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sz w:val="40"/>
          <w:szCs w:val="40"/>
          <w:lang w:val="en-GB" w:eastAsia="en-GB"/>
        </w:rPr>
        <w:id w:val="978654096"/>
        <w:docPartObj>
          <w:docPartGallery w:val="Cover Pages"/>
          <w:docPartUnique/>
        </w:docPartObj>
      </w:sdtPr>
      <w:sdtEndPr>
        <w:rPr>
          <w:color w:val="808080"/>
        </w:rPr>
      </w:sdtEndPr>
      <w:sdtContent>
        <w:tbl>
          <w:tblPr>
            <w:tblpPr w:leftFromText="187" w:rightFromText="187" w:vertAnchor="page" w:horzAnchor="margin" w:tblpXSpec="center" w:tblpY="2316"/>
            <w:tblW w:w="4000" w:type="pct"/>
            <w:tblBorders>
              <w:left w:val="single" w:sz="18" w:space="0" w:color="4F81BD" w:themeColor="accent1"/>
            </w:tblBorders>
            <w:tblLook w:val="04A0" w:firstRow="1" w:lastRow="0" w:firstColumn="1" w:lastColumn="0" w:noHBand="0" w:noVBand="1"/>
          </w:tblPr>
          <w:tblGrid>
            <w:gridCol w:w="7238"/>
          </w:tblGrid>
          <w:tr w:rsidR="00DD3D04" w:rsidRPr="006A4331" w14:paraId="186A72F8" w14:textId="77777777" w:rsidTr="00DD3D04">
            <w:sdt>
              <w:sdtPr>
                <w:rPr>
                  <w:rFonts w:eastAsiaTheme="majorEastAsia"/>
                  <w:sz w:val="40"/>
                  <w:szCs w:val="40"/>
                  <w:lang w:val="en-GB" w:eastAsia="en-GB"/>
                </w:rPr>
                <w:alias w:val="Company"/>
                <w:id w:val="13406915"/>
                <w:placeholder>
                  <w:docPart w:val="2A3166E3979F491FB7142EE2BBDDB15F"/>
                </w:placeholder>
                <w:dataBinding w:prefixMappings="xmlns:ns0='http://schemas.openxmlformats.org/officeDocument/2006/extended-properties'" w:xpath="/ns0:Properties[1]/ns0:Company[1]" w:storeItemID="{6668398D-A668-4E3E-A5EB-62B293D839F1}"/>
                <w:text/>
              </w:sdtPr>
              <w:sdtEndPr>
                <w:rPr>
                  <w:rFonts w:cstheme="minorHAnsi"/>
                  <w:lang w:val="en-US" w:eastAsia="ja-JP"/>
                </w:rPr>
              </w:sdtEndPr>
              <w:sdtContent>
                <w:tc>
                  <w:tcPr>
                    <w:tcW w:w="8371" w:type="dxa"/>
                    <w:tcMar>
                      <w:top w:w="216" w:type="dxa"/>
                      <w:left w:w="115" w:type="dxa"/>
                      <w:bottom w:w="216" w:type="dxa"/>
                      <w:right w:w="115" w:type="dxa"/>
                    </w:tcMar>
                  </w:tcPr>
                  <w:p w14:paraId="5B70FB6D" w14:textId="77777777" w:rsidR="00DD3D04" w:rsidRPr="00263D58" w:rsidRDefault="00B711BC" w:rsidP="006A4331">
                    <w:pPr>
                      <w:pStyle w:val="NoSpacing"/>
                      <w:spacing w:line="360" w:lineRule="auto"/>
                      <w:rPr>
                        <w:rFonts w:eastAsiaTheme="majorEastAsia" w:cstheme="minorHAnsi"/>
                        <w:sz w:val="40"/>
                        <w:szCs w:val="40"/>
                      </w:rPr>
                    </w:pPr>
                    <w:r>
                      <w:rPr>
                        <w:rFonts w:eastAsiaTheme="majorEastAsia" w:cstheme="minorHAnsi"/>
                        <w:sz w:val="40"/>
                        <w:szCs w:val="40"/>
                        <w:lang w:val="en-GB" w:eastAsia="en-GB"/>
                      </w:rPr>
                      <w:t>London Borough of Havering</w:t>
                    </w:r>
                  </w:p>
                </w:tc>
              </w:sdtContent>
            </w:sdt>
          </w:tr>
          <w:tr w:rsidR="00DD3D04" w:rsidRPr="006A4331" w14:paraId="35FEB8DB" w14:textId="77777777" w:rsidTr="00DD3D04">
            <w:tc>
              <w:tcPr>
                <w:tcW w:w="8371" w:type="dxa"/>
              </w:tcPr>
              <w:sdt>
                <w:sdtPr>
                  <w:rPr>
                    <w:rFonts w:eastAsiaTheme="majorEastAsia" w:cstheme="minorHAnsi"/>
                    <w:b/>
                    <w:color w:val="4F81BD" w:themeColor="accent1"/>
                    <w:sz w:val="56"/>
                    <w:szCs w:val="56"/>
                    <w:lang w:val="en-GB" w:eastAsia="en-GB"/>
                  </w:rPr>
                  <w:alias w:val="Title"/>
                  <w:id w:val="13406919"/>
                  <w:placeholder>
                    <w:docPart w:val="27CDA5F18EA34CF59B14AE6F1A609121"/>
                  </w:placeholder>
                  <w:dataBinding w:prefixMappings="xmlns:ns0='http://schemas.openxmlformats.org/package/2006/metadata/core-properties' xmlns:ns1='http://purl.org/dc/elements/1.1/'" w:xpath="/ns0:coreProperties[1]/ns1:title[1]" w:storeItemID="{6C3C8BC8-F283-45AE-878A-BAB7291924A1}"/>
                  <w:text/>
                </w:sdtPr>
                <w:sdtContent>
                  <w:p w14:paraId="46C95CED" w14:textId="77777777" w:rsidR="00DD3D04" w:rsidRPr="00263D58" w:rsidRDefault="00B711BC" w:rsidP="006A4331">
                    <w:pPr>
                      <w:pStyle w:val="NoSpacing"/>
                      <w:spacing w:line="360" w:lineRule="auto"/>
                      <w:jc w:val="center"/>
                      <w:rPr>
                        <w:rFonts w:eastAsiaTheme="majorEastAsia" w:cstheme="minorHAnsi"/>
                        <w:color w:val="4F81BD" w:themeColor="accent1"/>
                        <w:sz w:val="40"/>
                        <w:szCs w:val="40"/>
                      </w:rPr>
                    </w:pPr>
                    <w:r w:rsidRPr="00363B23">
                      <w:rPr>
                        <w:rFonts w:eastAsiaTheme="majorEastAsia" w:cstheme="minorHAnsi"/>
                        <w:b/>
                        <w:color w:val="4F81BD" w:themeColor="accent1"/>
                        <w:sz w:val="56"/>
                        <w:szCs w:val="56"/>
                        <w:lang w:val="en-GB" w:eastAsia="en-GB"/>
                      </w:rPr>
                      <w:t>Havering Tobacco Harm Reduction Strategy  2024-2029</w:t>
                    </w:r>
                  </w:p>
                </w:sdtContent>
              </w:sdt>
            </w:tc>
          </w:tr>
          <w:tr w:rsidR="00DD3D04" w:rsidRPr="006A4331" w14:paraId="7950FB3D" w14:textId="77777777" w:rsidTr="00DD3D04">
            <w:tc>
              <w:tcPr>
                <w:tcW w:w="8371" w:type="dxa"/>
                <w:tcMar>
                  <w:top w:w="216" w:type="dxa"/>
                  <w:left w:w="115" w:type="dxa"/>
                  <w:bottom w:w="216" w:type="dxa"/>
                  <w:right w:w="115" w:type="dxa"/>
                </w:tcMar>
              </w:tcPr>
              <w:p w14:paraId="08066B59" w14:textId="72743CAF" w:rsidR="00DD3D04" w:rsidRPr="00263D58" w:rsidRDefault="00B45551" w:rsidP="00B210B0">
                <w:pPr>
                  <w:pStyle w:val="NoSpacing"/>
                  <w:spacing w:line="360" w:lineRule="auto"/>
                  <w:rPr>
                    <w:rFonts w:eastAsiaTheme="majorEastAsia" w:cstheme="minorHAnsi"/>
                    <w:sz w:val="40"/>
                    <w:szCs w:val="40"/>
                  </w:rPr>
                </w:pPr>
              </w:p>
            </w:tc>
          </w:tr>
        </w:tbl>
      </w:sdtContent>
    </w:sdt>
    <w:p w14:paraId="4D7918ED" w14:textId="77777777" w:rsidR="006F650F" w:rsidRPr="006A4331" w:rsidRDefault="006F650F" w:rsidP="006A4331">
      <w:pPr>
        <w:spacing w:line="360" w:lineRule="auto"/>
        <w:outlineLvl w:val="0"/>
        <w:rPr>
          <w:rFonts w:asciiTheme="minorHAnsi" w:hAnsiTheme="minorHAnsi" w:cstheme="minorHAnsi"/>
          <w:bCs/>
        </w:rPr>
      </w:pPr>
    </w:p>
    <w:tbl>
      <w:tblPr>
        <w:tblW w:w="928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0" w:type="dxa"/>
          <w:right w:w="0" w:type="dxa"/>
        </w:tblCellMar>
        <w:tblLook w:val="04A0" w:firstRow="1" w:lastRow="0" w:firstColumn="1" w:lastColumn="0" w:noHBand="0" w:noVBand="1"/>
      </w:tblPr>
      <w:tblGrid>
        <w:gridCol w:w="2268"/>
        <w:gridCol w:w="7020"/>
      </w:tblGrid>
      <w:tr w:rsidR="006F650F" w:rsidRPr="006A4331" w14:paraId="395EB19E"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39BE22C0" w14:textId="77777777" w:rsidR="006F650F" w:rsidRPr="006A4331" w:rsidRDefault="006F650F" w:rsidP="006A4331">
            <w:pPr>
              <w:keepNext/>
              <w:numPr>
                <w:ilvl w:val="12"/>
                <w:numId w:val="0"/>
              </w:numPr>
              <w:spacing w:line="360" w:lineRule="auto"/>
              <w:rPr>
                <w:rFonts w:asciiTheme="minorHAnsi" w:eastAsia="Calibri" w:hAnsiTheme="minorHAnsi" w:cstheme="minorHAnsi"/>
                <w:b/>
                <w:bCs/>
                <w:color w:val="FFFFFF"/>
                <w:lang w:val="en-US"/>
              </w:rPr>
            </w:pPr>
            <w:r w:rsidRPr="006A4331">
              <w:rPr>
                <w:rFonts w:asciiTheme="minorHAnsi" w:eastAsia="Calibri" w:hAnsiTheme="minorHAnsi" w:cstheme="minorHAnsi"/>
                <w:b/>
                <w:bCs/>
                <w:color w:val="FFFFFF"/>
                <w:lang w:val="en-US"/>
              </w:rPr>
              <w:t>Name</w:t>
            </w:r>
          </w:p>
        </w:tc>
        <w:tc>
          <w:tcPr>
            <w:tcW w:w="7020" w:type="dxa"/>
            <w:shd w:val="clear" w:color="auto" w:fill="auto"/>
            <w:tcMar>
              <w:top w:w="0" w:type="dxa"/>
              <w:left w:w="108" w:type="dxa"/>
              <w:bottom w:w="0" w:type="dxa"/>
              <w:right w:w="108" w:type="dxa"/>
            </w:tcMar>
            <w:vAlign w:val="center"/>
          </w:tcPr>
          <w:p w14:paraId="4E47F3BE" w14:textId="77777777" w:rsidR="006F650F" w:rsidRPr="006A4331" w:rsidRDefault="006F650F" w:rsidP="006A4331">
            <w:pPr>
              <w:keepNext/>
              <w:numPr>
                <w:ilvl w:val="12"/>
                <w:numId w:val="0"/>
              </w:numPr>
              <w:spacing w:line="360" w:lineRule="auto"/>
              <w:rPr>
                <w:rFonts w:asciiTheme="minorHAnsi" w:eastAsia="Calibri" w:hAnsiTheme="minorHAnsi" w:cstheme="minorHAnsi"/>
                <w:lang w:val="en-US"/>
              </w:rPr>
            </w:pPr>
          </w:p>
        </w:tc>
      </w:tr>
      <w:tr w:rsidR="006F650F" w:rsidRPr="006A4331" w14:paraId="1FE13532"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00D0BBF7" w14:textId="77777777" w:rsidR="006F650F" w:rsidRPr="006A4331" w:rsidRDefault="006F650F" w:rsidP="006A4331">
            <w:pPr>
              <w:numPr>
                <w:ilvl w:val="12"/>
                <w:numId w:val="0"/>
              </w:numPr>
              <w:spacing w:line="360" w:lineRule="auto"/>
              <w:rPr>
                <w:rFonts w:asciiTheme="minorHAnsi" w:eastAsia="Calibri" w:hAnsiTheme="minorHAnsi" w:cstheme="minorHAnsi"/>
                <w:b/>
                <w:color w:val="FFFFFF"/>
                <w:lang w:val="en-US"/>
              </w:rPr>
            </w:pPr>
            <w:r w:rsidRPr="006A4331">
              <w:rPr>
                <w:rFonts w:asciiTheme="minorHAnsi" w:eastAsia="Calibri" w:hAnsiTheme="minorHAnsi" w:cstheme="minorHAnsi"/>
                <w:b/>
                <w:color w:val="FFFFFF"/>
                <w:lang w:val="en-US"/>
              </w:rPr>
              <w:t>Version number</w:t>
            </w:r>
          </w:p>
        </w:tc>
        <w:tc>
          <w:tcPr>
            <w:tcW w:w="7020" w:type="dxa"/>
            <w:tcMar>
              <w:top w:w="0" w:type="dxa"/>
              <w:left w:w="108" w:type="dxa"/>
              <w:bottom w:w="0" w:type="dxa"/>
              <w:right w:w="108" w:type="dxa"/>
            </w:tcMar>
            <w:vAlign w:val="center"/>
          </w:tcPr>
          <w:p w14:paraId="62C7A3BB" w14:textId="77777777" w:rsidR="006F650F" w:rsidRPr="006A4331" w:rsidRDefault="006F650F" w:rsidP="006A4331">
            <w:pPr>
              <w:numPr>
                <w:ilvl w:val="12"/>
                <w:numId w:val="0"/>
              </w:numPr>
              <w:spacing w:line="360" w:lineRule="auto"/>
              <w:ind w:right="57"/>
              <w:rPr>
                <w:rFonts w:asciiTheme="minorHAnsi" w:eastAsia="Calibri" w:hAnsiTheme="minorHAnsi" w:cstheme="minorHAnsi"/>
                <w:lang w:val="en-US"/>
              </w:rPr>
            </w:pPr>
          </w:p>
        </w:tc>
      </w:tr>
      <w:tr w:rsidR="006F650F" w:rsidRPr="006A4331" w14:paraId="7FABD90F"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1DC29290" w14:textId="77777777" w:rsidR="006F650F" w:rsidRPr="006A4331" w:rsidRDefault="006F650F" w:rsidP="006A4331">
            <w:pPr>
              <w:numPr>
                <w:ilvl w:val="12"/>
                <w:numId w:val="0"/>
              </w:numPr>
              <w:spacing w:line="360" w:lineRule="auto"/>
              <w:rPr>
                <w:rFonts w:asciiTheme="minorHAnsi" w:eastAsia="Calibri" w:hAnsiTheme="minorHAnsi" w:cstheme="minorHAnsi"/>
                <w:b/>
                <w:color w:val="FFFFFF"/>
                <w:lang w:val="en-US"/>
              </w:rPr>
            </w:pPr>
            <w:r w:rsidRPr="006A4331">
              <w:rPr>
                <w:rFonts w:asciiTheme="minorHAnsi" w:eastAsia="Calibri" w:hAnsiTheme="minorHAnsi" w:cstheme="minorHAnsi"/>
                <w:b/>
                <w:color w:val="FFFFFF"/>
                <w:lang w:val="en-US"/>
              </w:rPr>
              <w:t>Status</w:t>
            </w:r>
          </w:p>
        </w:tc>
        <w:tc>
          <w:tcPr>
            <w:tcW w:w="7020" w:type="dxa"/>
            <w:tcMar>
              <w:top w:w="0" w:type="dxa"/>
              <w:left w:w="108" w:type="dxa"/>
              <w:bottom w:w="0" w:type="dxa"/>
              <w:right w:w="108" w:type="dxa"/>
            </w:tcMar>
            <w:vAlign w:val="center"/>
          </w:tcPr>
          <w:p w14:paraId="4C7D5828" w14:textId="77777777" w:rsidR="006F650F" w:rsidRPr="006A4331" w:rsidRDefault="006F650F" w:rsidP="006A4331">
            <w:pPr>
              <w:numPr>
                <w:ilvl w:val="12"/>
                <w:numId w:val="0"/>
              </w:numPr>
              <w:spacing w:line="360" w:lineRule="auto"/>
              <w:ind w:right="57"/>
              <w:rPr>
                <w:rFonts w:asciiTheme="minorHAnsi" w:eastAsia="Calibri" w:hAnsiTheme="minorHAnsi" w:cstheme="minorHAnsi"/>
                <w:lang w:val="en-US"/>
              </w:rPr>
            </w:pPr>
          </w:p>
        </w:tc>
      </w:tr>
      <w:tr w:rsidR="006F650F" w:rsidRPr="006A4331" w14:paraId="40399CCB"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7EB30F2E" w14:textId="77777777" w:rsidR="006F650F" w:rsidRPr="006A4331" w:rsidRDefault="006F650F" w:rsidP="006A4331">
            <w:pPr>
              <w:numPr>
                <w:ilvl w:val="12"/>
                <w:numId w:val="0"/>
              </w:numPr>
              <w:spacing w:line="360" w:lineRule="auto"/>
              <w:rPr>
                <w:rFonts w:asciiTheme="minorHAnsi" w:eastAsia="Calibri" w:hAnsiTheme="minorHAnsi" w:cstheme="minorHAnsi"/>
                <w:b/>
                <w:color w:val="FFFFFF"/>
                <w:lang w:val="en-US"/>
              </w:rPr>
            </w:pPr>
            <w:r w:rsidRPr="006A4331">
              <w:rPr>
                <w:rFonts w:asciiTheme="minorHAnsi" w:eastAsia="Calibri" w:hAnsiTheme="minorHAnsi" w:cstheme="minorHAnsi"/>
                <w:b/>
                <w:color w:val="FFFFFF"/>
                <w:lang w:val="en-US"/>
              </w:rPr>
              <w:t>Author</w:t>
            </w:r>
          </w:p>
        </w:tc>
        <w:tc>
          <w:tcPr>
            <w:tcW w:w="7020" w:type="dxa"/>
            <w:tcMar>
              <w:top w:w="0" w:type="dxa"/>
              <w:left w:w="108" w:type="dxa"/>
              <w:bottom w:w="0" w:type="dxa"/>
              <w:right w:w="108" w:type="dxa"/>
            </w:tcMar>
            <w:vAlign w:val="center"/>
          </w:tcPr>
          <w:p w14:paraId="365A45EE" w14:textId="77777777" w:rsidR="006F650F" w:rsidRPr="006A4331" w:rsidRDefault="006F650F" w:rsidP="006A4331">
            <w:pPr>
              <w:numPr>
                <w:ilvl w:val="12"/>
                <w:numId w:val="0"/>
              </w:numPr>
              <w:spacing w:line="360" w:lineRule="auto"/>
              <w:ind w:right="57"/>
              <w:rPr>
                <w:rFonts w:asciiTheme="minorHAnsi" w:eastAsia="Calibri" w:hAnsiTheme="minorHAnsi" w:cstheme="minorHAnsi"/>
                <w:lang w:val="en-US"/>
              </w:rPr>
            </w:pPr>
          </w:p>
        </w:tc>
      </w:tr>
      <w:tr w:rsidR="006F650F" w:rsidRPr="006A4331" w14:paraId="0837A276"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7D40EFB5" w14:textId="77777777" w:rsidR="006F650F" w:rsidRPr="006A4331" w:rsidRDefault="006F650F" w:rsidP="006A4331">
            <w:pPr>
              <w:numPr>
                <w:ilvl w:val="12"/>
                <w:numId w:val="0"/>
              </w:numPr>
              <w:spacing w:line="360" w:lineRule="auto"/>
              <w:rPr>
                <w:rFonts w:asciiTheme="minorHAnsi" w:eastAsia="Calibri" w:hAnsiTheme="minorHAnsi" w:cstheme="minorHAnsi"/>
                <w:b/>
                <w:color w:val="FFFFFF"/>
                <w:lang w:val="en-US"/>
              </w:rPr>
            </w:pPr>
            <w:r w:rsidRPr="006A4331">
              <w:rPr>
                <w:rFonts w:asciiTheme="minorHAnsi" w:eastAsia="Calibri" w:hAnsiTheme="minorHAnsi" w:cstheme="minorHAnsi"/>
                <w:b/>
                <w:color w:val="FFFFFF"/>
                <w:lang w:val="en-US"/>
              </w:rPr>
              <w:t>Lead Officer</w:t>
            </w:r>
          </w:p>
        </w:tc>
        <w:tc>
          <w:tcPr>
            <w:tcW w:w="7020" w:type="dxa"/>
            <w:tcMar>
              <w:top w:w="0" w:type="dxa"/>
              <w:left w:w="108" w:type="dxa"/>
              <w:bottom w:w="0" w:type="dxa"/>
              <w:right w:w="108" w:type="dxa"/>
            </w:tcMar>
            <w:vAlign w:val="center"/>
          </w:tcPr>
          <w:p w14:paraId="3F38FC66" w14:textId="77777777" w:rsidR="006F650F" w:rsidRPr="006A4331" w:rsidRDefault="006F650F" w:rsidP="006A4331">
            <w:pPr>
              <w:numPr>
                <w:ilvl w:val="12"/>
                <w:numId w:val="0"/>
              </w:numPr>
              <w:spacing w:line="360" w:lineRule="auto"/>
              <w:ind w:right="57"/>
              <w:rPr>
                <w:rFonts w:asciiTheme="minorHAnsi" w:eastAsia="Calibri" w:hAnsiTheme="minorHAnsi" w:cstheme="minorHAnsi"/>
                <w:lang w:val="en-US"/>
              </w:rPr>
            </w:pPr>
          </w:p>
        </w:tc>
      </w:tr>
      <w:tr w:rsidR="006F650F" w:rsidRPr="006A4331" w14:paraId="3F298C6A"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59602E55" w14:textId="77777777" w:rsidR="006F650F" w:rsidRPr="006A4331" w:rsidRDefault="006F650F" w:rsidP="006A4331">
            <w:pPr>
              <w:numPr>
                <w:ilvl w:val="12"/>
                <w:numId w:val="0"/>
              </w:numPr>
              <w:spacing w:line="360" w:lineRule="auto"/>
              <w:rPr>
                <w:rFonts w:asciiTheme="minorHAnsi" w:eastAsia="Calibri" w:hAnsiTheme="minorHAnsi" w:cstheme="minorHAnsi"/>
                <w:b/>
                <w:color w:val="FFFFFF"/>
                <w:lang w:val="en-US"/>
              </w:rPr>
            </w:pPr>
            <w:r w:rsidRPr="006A4331">
              <w:rPr>
                <w:rFonts w:asciiTheme="minorHAnsi" w:eastAsia="Calibri" w:hAnsiTheme="minorHAnsi" w:cstheme="minorHAnsi"/>
                <w:b/>
                <w:color w:val="FFFFFF"/>
                <w:lang w:val="en-US"/>
              </w:rPr>
              <w:t>Approved by</w:t>
            </w:r>
          </w:p>
        </w:tc>
        <w:tc>
          <w:tcPr>
            <w:tcW w:w="7020" w:type="dxa"/>
            <w:tcMar>
              <w:top w:w="0" w:type="dxa"/>
              <w:left w:w="108" w:type="dxa"/>
              <w:bottom w:w="0" w:type="dxa"/>
              <w:right w:w="108" w:type="dxa"/>
            </w:tcMar>
            <w:vAlign w:val="center"/>
          </w:tcPr>
          <w:p w14:paraId="59DE45D3" w14:textId="77777777" w:rsidR="006F650F" w:rsidRPr="006A4331" w:rsidRDefault="006F650F" w:rsidP="006A4331">
            <w:pPr>
              <w:numPr>
                <w:ilvl w:val="12"/>
                <w:numId w:val="0"/>
              </w:numPr>
              <w:spacing w:line="360" w:lineRule="auto"/>
              <w:ind w:right="57"/>
              <w:rPr>
                <w:rFonts w:asciiTheme="minorHAnsi" w:eastAsia="Calibri" w:hAnsiTheme="minorHAnsi" w:cstheme="minorHAnsi"/>
                <w:lang w:val="en-US"/>
              </w:rPr>
            </w:pPr>
          </w:p>
        </w:tc>
      </w:tr>
      <w:tr w:rsidR="006F650F" w:rsidRPr="006A4331" w14:paraId="40E192F8" w14:textId="77777777" w:rsidTr="00F23550">
        <w:trPr>
          <w:trHeight w:val="680"/>
        </w:trPr>
        <w:tc>
          <w:tcPr>
            <w:tcW w:w="2268" w:type="dxa"/>
            <w:shd w:val="clear" w:color="auto" w:fill="1F497D" w:themeFill="text2"/>
            <w:tcMar>
              <w:top w:w="0" w:type="dxa"/>
              <w:left w:w="108" w:type="dxa"/>
              <w:bottom w:w="0" w:type="dxa"/>
              <w:right w:w="108" w:type="dxa"/>
            </w:tcMar>
            <w:vAlign w:val="center"/>
          </w:tcPr>
          <w:p w14:paraId="37FC9367" w14:textId="77777777" w:rsidR="006F650F" w:rsidRPr="006A4331" w:rsidRDefault="006F650F" w:rsidP="006A4331">
            <w:pPr>
              <w:numPr>
                <w:ilvl w:val="12"/>
                <w:numId w:val="0"/>
              </w:numPr>
              <w:spacing w:line="360" w:lineRule="auto"/>
              <w:rPr>
                <w:rFonts w:asciiTheme="minorHAnsi" w:eastAsia="Calibri" w:hAnsiTheme="minorHAnsi" w:cstheme="minorHAnsi"/>
                <w:b/>
                <w:color w:val="FFFFFF"/>
                <w:lang w:val="en-US"/>
              </w:rPr>
            </w:pPr>
            <w:r w:rsidRPr="006A4331">
              <w:rPr>
                <w:rFonts w:asciiTheme="minorHAnsi" w:eastAsia="Calibri" w:hAnsiTheme="minorHAnsi" w:cstheme="minorHAnsi"/>
                <w:b/>
                <w:color w:val="FFFFFF"/>
                <w:lang w:val="en-US"/>
              </w:rPr>
              <w:t>Scheduled review date</w:t>
            </w:r>
          </w:p>
        </w:tc>
        <w:tc>
          <w:tcPr>
            <w:tcW w:w="7020" w:type="dxa"/>
            <w:tcMar>
              <w:top w:w="0" w:type="dxa"/>
              <w:left w:w="108" w:type="dxa"/>
              <w:bottom w:w="0" w:type="dxa"/>
              <w:right w:w="108" w:type="dxa"/>
            </w:tcMar>
            <w:vAlign w:val="center"/>
          </w:tcPr>
          <w:p w14:paraId="6FAFA889" w14:textId="77777777" w:rsidR="006F650F" w:rsidRPr="006A4331" w:rsidRDefault="006F650F" w:rsidP="006A4331">
            <w:pPr>
              <w:numPr>
                <w:ilvl w:val="12"/>
                <w:numId w:val="0"/>
              </w:numPr>
              <w:spacing w:line="360" w:lineRule="auto"/>
              <w:ind w:right="57"/>
              <w:rPr>
                <w:rFonts w:asciiTheme="minorHAnsi" w:eastAsia="Calibri" w:hAnsiTheme="minorHAnsi" w:cstheme="minorHAnsi"/>
                <w:lang w:val="en-US"/>
              </w:rPr>
            </w:pPr>
          </w:p>
        </w:tc>
      </w:tr>
    </w:tbl>
    <w:p w14:paraId="5103D7E0" w14:textId="77777777" w:rsidR="006F650F" w:rsidRPr="006A4331" w:rsidRDefault="006F650F" w:rsidP="006A4331">
      <w:pPr>
        <w:pStyle w:val="Heading2"/>
        <w:spacing w:line="360" w:lineRule="auto"/>
        <w:rPr>
          <w:rFonts w:asciiTheme="minorHAnsi" w:hAnsiTheme="minorHAnsi" w:cstheme="minorHAnsi"/>
          <w:sz w:val="24"/>
          <w:szCs w:val="24"/>
        </w:rPr>
      </w:pPr>
      <w:bookmarkStart w:id="0" w:name="_Toc190452211"/>
      <w:r w:rsidRPr="006A4331">
        <w:rPr>
          <w:rFonts w:asciiTheme="minorHAnsi" w:hAnsiTheme="minorHAnsi" w:cstheme="minorHAnsi"/>
          <w:sz w:val="24"/>
          <w:szCs w:val="24"/>
        </w:rPr>
        <w:t>Version history</w:t>
      </w:r>
      <w:bookmarkEnd w:id="0"/>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06"/>
        <w:gridCol w:w="3478"/>
        <w:gridCol w:w="1181"/>
        <w:gridCol w:w="3623"/>
      </w:tblGrid>
      <w:tr w:rsidR="00CD65E5" w:rsidRPr="006A4331" w14:paraId="5B8ABC9A" w14:textId="77777777" w:rsidTr="00C52D87">
        <w:trPr>
          <w:trHeight w:val="454"/>
        </w:trPr>
        <w:tc>
          <w:tcPr>
            <w:tcW w:w="1006" w:type="dxa"/>
            <w:shd w:val="clear" w:color="auto" w:fill="1F497D" w:themeFill="text2"/>
            <w:vAlign w:val="center"/>
          </w:tcPr>
          <w:p w14:paraId="3975FEF2" w14:textId="77777777" w:rsidR="006F650F" w:rsidRPr="006A4331" w:rsidRDefault="006F650F" w:rsidP="006A4331">
            <w:pPr>
              <w:numPr>
                <w:ilvl w:val="12"/>
                <w:numId w:val="0"/>
              </w:numPr>
              <w:overflowPunct w:val="0"/>
              <w:autoSpaceDE w:val="0"/>
              <w:autoSpaceDN w:val="0"/>
              <w:spacing w:line="360" w:lineRule="auto"/>
              <w:textAlignment w:val="baseline"/>
              <w:rPr>
                <w:rFonts w:asciiTheme="minorHAnsi" w:eastAsia="Calibri" w:hAnsiTheme="minorHAnsi" w:cstheme="minorHAnsi"/>
                <w:b/>
                <w:color w:val="FFFFFF"/>
              </w:rPr>
            </w:pPr>
            <w:r w:rsidRPr="006A4331">
              <w:rPr>
                <w:rFonts w:asciiTheme="minorHAnsi" w:eastAsia="Calibri" w:hAnsiTheme="minorHAnsi" w:cstheme="minorHAnsi"/>
                <w:b/>
                <w:color w:val="FFFFFF"/>
              </w:rPr>
              <w:t>Version</w:t>
            </w:r>
          </w:p>
        </w:tc>
        <w:tc>
          <w:tcPr>
            <w:tcW w:w="3478" w:type="dxa"/>
            <w:shd w:val="clear" w:color="auto" w:fill="1F497D" w:themeFill="text2"/>
            <w:vAlign w:val="center"/>
          </w:tcPr>
          <w:p w14:paraId="7EC26626" w14:textId="77777777" w:rsidR="006F650F" w:rsidRPr="006A4331" w:rsidRDefault="006F650F" w:rsidP="006A4331">
            <w:pPr>
              <w:numPr>
                <w:ilvl w:val="12"/>
                <w:numId w:val="0"/>
              </w:numPr>
              <w:overflowPunct w:val="0"/>
              <w:autoSpaceDE w:val="0"/>
              <w:autoSpaceDN w:val="0"/>
              <w:spacing w:line="360" w:lineRule="auto"/>
              <w:textAlignment w:val="baseline"/>
              <w:rPr>
                <w:rFonts w:asciiTheme="minorHAnsi" w:eastAsia="Calibri" w:hAnsiTheme="minorHAnsi" w:cstheme="minorHAnsi"/>
                <w:b/>
                <w:color w:val="FFFFFF"/>
              </w:rPr>
            </w:pPr>
            <w:r w:rsidRPr="006A4331">
              <w:rPr>
                <w:rFonts w:asciiTheme="minorHAnsi" w:eastAsia="Calibri" w:hAnsiTheme="minorHAnsi" w:cstheme="minorHAnsi"/>
                <w:b/>
                <w:color w:val="FFFFFF"/>
              </w:rPr>
              <w:t>Change</w:t>
            </w:r>
          </w:p>
        </w:tc>
        <w:tc>
          <w:tcPr>
            <w:tcW w:w="1181" w:type="dxa"/>
            <w:shd w:val="clear" w:color="auto" w:fill="1F497D" w:themeFill="text2"/>
            <w:vAlign w:val="center"/>
          </w:tcPr>
          <w:p w14:paraId="02D5B0A7" w14:textId="77777777" w:rsidR="006F650F" w:rsidRPr="006A4331" w:rsidRDefault="006F650F" w:rsidP="006A4331">
            <w:pPr>
              <w:numPr>
                <w:ilvl w:val="12"/>
                <w:numId w:val="0"/>
              </w:numPr>
              <w:overflowPunct w:val="0"/>
              <w:autoSpaceDE w:val="0"/>
              <w:autoSpaceDN w:val="0"/>
              <w:spacing w:line="360" w:lineRule="auto"/>
              <w:textAlignment w:val="baseline"/>
              <w:rPr>
                <w:rFonts w:asciiTheme="minorHAnsi" w:eastAsia="Calibri" w:hAnsiTheme="minorHAnsi" w:cstheme="minorHAnsi"/>
                <w:b/>
                <w:color w:val="FFFFFF"/>
              </w:rPr>
            </w:pPr>
            <w:r w:rsidRPr="006A4331">
              <w:rPr>
                <w:rFonts w:asciiTheme="minorHAnsi" w:eastAsia="Calibri" w:hAnsiTheme="minorHAnsi" w:cstheme="minorHAnsi"/>
                <w:b/>
                <w:color w:val="FFFFFF"/>
              </w:rPr>
              <w:t>Date</w:t>
            </w:r>
          </w:p>
        </w:tc>
        <w:tc>
          <w:tcPr>
            <w:tcW w:w="3623" w:type="dxa"/>
            <w:shd w:val="clear" w:color="auto" w:fill="1F497D" w:themeFill="text2"/>
            <w:vAlign w:val="center"/>
          </w:tcPr>
          <w:p w14:paraId="5AE6990F" w14:textId="77777777" w:rsidR="006F650F" w:rsidRPr="006A4331" w:rsidRDefault="006F650F" w:rsidP="006A4331">
            <w:pPr>
              <w:numPr>
                <w:ilvl w:val="12"/>
                <w:numId w:val="0"/>
              </w:numPr>
              <w:overflowPunct w:val="0"/>
              <w:autoSpaceDE w:val="0"/>
              <w:autoSpaceDN w:val="0"/>
              <w:spacing w:line="360" w:lineRule="auto"/>
              <w:textAlignment w:val="baseline"/>
              <w:rPr>
                <w:rFonts w:asciiTheme="minorHAnsi" w:eastAsia="Calibri" w:hAnsiTheme="minorHAnsi" w:cstheme="minorHAnsi"/>
                <w:b/>
                <w:color w:val="FFFFFF"/>
              </w:rPr>
            </w:pPr>
            <w:r w:rsidRPr="006A4331">
              <w:rPr>
                <w:rFonts w:asciiTheme="minorHAnsi" w:eastAsia="Calibri" w:hAnsiTheme="minorHAnsi" w:cstheme="minorHAnsi"/>
                <w:b/>
                <w:color w:val="FFFFFF"/>
              </w:rPr>
              <w:t>Dissemination</w:t>
            </w:r>
          </w:p>
        </w:tc>
      </w:tr>
      <w:tr w:rsidR="00CD65E5" w:rsidRPr="006A4331" w14:paraId="1A7E42D1" w14:textId="77777777" w:rsidTr="00C52D87">
        <w:trPr>
          <w:trHeight w:val="680"/>
        </w:trPr>
        <w:tc>
          <w:tcPr>
            <w:tcW w:w="1006" w:type="dxa"/>
            <w:shd w:val="clear" w:color="auto" w:fill="auto"/>
            <w:vAlign w:val="center"/>
          </w:tcPr>
          <w:p w14:paraId="74723CDB" w14:textId="2A407ECF" w:rsidR="006F650F" w:rsidRPr="006A4331" w:rsidRDefault="00B352BA" w:rsidP="00C52D87">
            <w:pPr>
              <w:numPr>
                <w:ilvl w:val="12"/>
                <w:numId w:val="0"/>
              </w:numPr>
              <w:overflowPunct w:val="0"/>
              <w:autoSpaceDE w:val="0"/>
              <w:autoSpaceDN w:val="0"/>
              <w:textAlignment w:val="baseline"/>
              <w:rPr>
                <w:rFonts w:asciiTheme="minorHAnsi" w:eastAsia="Calibri" w:hAnsiTheme="minorHAnsi" w:cstheme="minorHAnsi"/>
                <w:b/>
              </w:rPr>
            </w:pPr>
            <w:r>
              <w:rPr>
                <w:rFonts w:asciiTheme="minorHAnsi" w:eastAsia="Calibri" w:hAnsiTheme="minorHAnsi" w:cstheme="minorHAnsi"/>
                <w:b/>
              </w:rPr>
              <w:t>V</w:t>
            </w:r>
            <w:r w:rsidR="006F650F" w:rsidRPr="006A4331">
              <w:rPr>
                <w:rFonts w:asciiTheme="minorHAnsi" w:eastAsia="Calibri" w:hAnsiTheme="minorHAnsi" w:cstheme="minorHAnsi"/>
                <w:b/>
              </w:rPr>
              <w:t>.1</w:t>
            </w:r>
          </w:p>
        </w:tc>
        <w:tc>
          <w:tcPr>
            <w:tcW w:w="3478" w:type="dxa"/>
            <w:shd w:val="clear" w:color="auto" w:fill="auto"/>
            <w:vAlign w:val="center"/>
          </w:tcPr>
          <w:p w14:paraId="5D958063" w14:textId="065D1337" w:rsidR="006F650F" w:rsidRPr="006A4331" w:rsidRDefault="00CD65E5"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Structure aims and vision</w:t>
            </w:r>
          </w:p>
        </w:tc>
        <w:tc>
          <w:tcPr>
            <w:tcW w:w="1181" w:type="dxa"/>
            <w:shd w:val="clear" w:color="auto" w:fill="auto"/>
            <w:vAlign w:val="center"/>
          </w:tcPr>
          <w:p w14:paraId="4B6B4648" w14:textId="77777777" w:rsidR="006F650F" w:rsidRPr="006A4331" w:rsidRDefault="006F650F" w:rsidP="00C52D87">
            <w:pPr>
              <w:numPr>
                <w:ilvl w:val="12"/>
                <w:numId w:val="0"/>
              </w:numPr>
              <w:overflowPunct w:val="0"/>
              <w:autoSpaceDE w:val="0"/>
              <w:autoSpaceDN w:val="0"/>
              <w:textAlignment w:val="baseline"/>
              <w:rPr>
                <w:rFonts w:asciiTheme="minorHAnsi" w:eastAsia="Calibri" w:hAnsiTheme="minorHAnsi" w:cstheme="minorHAnsi"/>
              </w:rPr>
            </w:pPr>
          </w:p>
        </w:tc>
        <w:tc>
          <w:tcPr>
            <w:tcW w:w="3623" w:type="dxa"/>
            <w:shd w:val="clear" w:color="auto" w:fill="auto"/>
            <w:vAlign w:val="center"/>
          </w:tcPr>
          <w:p w14:paraId="6D741CB5" w14:textId="48F75EB6" w:rsidR="006F650F" w:rsidRPr="006A4331" w:rsidRDefault="00CD65E5"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Internal</w:t>
            </w:r>
          </w:p>
        </w:tc>
      </w:tr>
      <w:tr w:rsidR="00CD65E5" w:rsidRPr="006A4331" w14:paraId="7F7B27C0" w14:textId="77777777" w:rsidTr="00C52D87">
        <w:trPr>
          <w:trHeight w:val="680"/>
        </w:trPr>
        <w:tc>
          <w:tcPr>
            <w:tcW w:w="1006" w:type="dxa"/>
            <w:shd w:val="clear" w:color="auto" w:fill="auto"/>
            <w:vAlign w:val="center"/>
          </w:tcPr>
          <w:p w14:paraId="78D61786" w14:textId="0CDC410A" w:rsidR="006F650F" w:rsidRPr="006A4331" w:rsidRDefault="00B352BA" w:rsidP="00C52D87">
            <w:pPr>
              <w:numPr>
                <w:ilvl w:val="12"/>
                <w:numId w:val="0"/>
              </w:numPr>
              <w:overflowPunct w:val="0"/>
              <w:autoSpaceDE w:val="0"/>
              <w:autoSpaceDN w:val="0"/>
              <w:textAlignment w:val="baseline"/>
              <w:rPr>
                <w:rFonts w:asciiTheme="minorHAnsi" w:eastAsia="Calibri" w:hAnsiTheme="minorHAnsi" w:cstheme="minorHAnsi"/>
                <w:b/>
              </w:rPr>
            </w:pPr>
            <w:r>
              <w:rPr>
                <w:rFonts w:asciiTheme="minorHAnsi" w:eastAsia="Calibri" w:hAnsiTheme="minorHAnsi" w:cstheme="minorHAnsi"/>
                <w:b/>
              </w:rPr>
              <w:t>V</w:t>
            </w:r>
            <w:r w:rsidR="006F650F" w:rsidRPr="006A4331">
              <w:rPr>
                <w:rFonts w:asciiTheme="minorHAnsi" w:eastAsia="Calibri" w:hAnsiTheme="minorHAnsi" w:cstheme="minorHAnsi"/>
                <w:b/>
              </w:rPr>
              <w:t>.2</w:t>
            </w:r>
          </w:p>
        </w:tc>
        <w:tc>
          <w:tcPr>
            <w:tcW w:w="3478" w:type="dxa"/>
            <w:shd w:val="clear" w:color="auto" w:fill="auto"/>
            <w:vAlign w:val="center"/>
          </w:tcPr>
          <w:p w14:paraId="48517A72" w14:textId="5093621D" w:rsidR="006F650F" w:rsidRPr="006A4331" w:rsidRDefault="00CD65E5"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Update</w:t>
            </w:r>
            <w:r w:rsidR="00C52D87">
              <w:rPr>
                <w:rFonts w:asciiTheme="minorHAnsi" w:eastAsia="Calibri" w:hAnsiTheme="minorHAnsi" w:cstheme="minorHAnsi"/>
              </w:rPr>
              <w:t>d</w:t>
            </w:r>
            <w:r>
              <w:rPr>
                <w:rFonts w:asciiTheme="minorHAnsi" w:eastAsia="Calibri" w:hAnsiTheme="minorHAnsi" w:cstheme="minorHAnsi"/>
              </w:rPr>
              <w:t xml:space="preserve"> with </w:t>
            </w:r>
            <w:r w:rsidR="00C52D87">
              <w:rPr>
                <w:rFonts w:asciiTheme="minorHAnsi" w:eastAsia="Calibri" w:hAnsiTheme="minorHAnsi" w:cstheme="minorHAnsi"/>
              </w:rPr>
              <w:t>separate section on young people</w:t>
            </w:r>
          </w:p>
        </w:tc>
        <w:tc>
          <w:tcPr>
            <w:tcW w:w="1181" w:type="dxa"/>
            <w:shd w:val="clear" w:color="auto" w:fill="auto"/>
            <w:vAlign w:val="center"/>
          </w:tcPr>
          <w:p w14:paraId="78D35089" w14:textId="42E0F6CF" w:rsidR="006F650F" w:rsidRPr="006A4331" w:rsidRDefault="00CD65E5"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13.9.24</w:t>
            </w:r>
          </w:p>
        </w:tc>
        <w:tc>
          <w:tcPr>
            <w:tcW w:w="3623" w:type="dxa"/>
            <w:shd w:val="clear" w:color="auto" w:fill="auto"/>
            <w:vAlign w:val="center"/>
          </w:tcPr>
          <w:p w14:paraId="5DC591E7" w14:textId="407C0E10" w:rsidR="006F650F" w:rsidRPr="006A4331" w:rsidRDefault="00CD65E5"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 xml:space="preserve">Internal and external to THR Partnership </w:t>
            </w:r>
          </w:p>
        </w:tc>
      </w:tr>
      <w:tr w:rsidR="00CD65E5" w:rsidRPr="006A4331" w14:paraId="660B11BE" w14:textId="77777777" w:rsidTr="00C52D87">
        <w:trPr>
          <w:trHeight w:val="680"/>
        </w:trPr>
        <w:tc>
          <w:tcPr>
            <w:tcW w:w="1006" w:type="dxa"/>
            <w:shd w:val="clear" w:color="auto" w:fill="auto"/>
            <w:vAlign w:val="center"/>
          </w:tcPr>
          <w:p w14:paraId="1C506B6F" w14:textId="6678FBCC" w:rsidR="00B352BA" w:rsidRPr="006A4331" w:rsidRDefault="003F1B67" w:rsidP="00C52D87">
            <w:pPr>
              <w:numPr>
                <w:ilvl w:val="12"/>
                <w:numId w:val="0"/>
              </w:numPr>
              <w:overflowPunct w:val="0"/>
              <w:autoSpaceDE w:val="0"/>
              <w:autoSpaceDN w:val="0"/>
              <w:textAlignment w:val="baseline"/>
              <w:rPr>
                <w:rFonts w:asciiTheme="minorHAnsi" w:eastAsia="Calibri" w:hAnsiTheme="minorHAnsi" w:cstheme="minorHAnsi"/>
                <w:b/>
              </w:rPr>
            </w:pPr>
            <w:r>
              <w:rPr>
                <w:rFonts w:asciiTheme="minorHAnsi" w:eastAsia="Calibri" w:hAnsiTheme="minorHAnsi" w:cstheme="minorHAnsi"/>
                <w:b/>
              </w:rPr>
              <w:lastRenderedPageBreak/>
              <w:t>V.3</w:t>
            </w:r>
          </w:p>
        </w:tc>
        <w:tc>
          <w:tcPr>
            <w:tcW w:w="3478" w:type="dxa"/>
            <w:shd w:val="clear" w:color="auto" w:fill="auto"/>
            <w:vAlign w:val="center"/>
          </w:tcPr>
          <w:p w14:paraId="543648CE" w14:textId="5F61C6F8" w:rsidR="00B352BA" w:rsidRPr="006A4331" w:rsidRDefault="00C52D87"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 xml:space="preserve">Added </w:t>
            </w:r>
            <w:r w:rsidR="00CD65E5">
              <w:rPr>
                <w:rFonts w:asciiTheme="minorHAnsi" w:eastAsia="Calibri" w:hAnsiTheme="minorHAnsi" w:cstheme="minorHAnsi"/>
              </w:rPr>
              <w:t>For</w:t>
            </w:r>
            <w:r w:rsidR="00F6653F">
              <w:rPr>
                <w:rFonts w:asciiTheme="minorHAnsi" w:eastAsia="Calibri" w:hAnsiTheme="minorHAnsi" w:cstheme="minorHAnsi"/>
              </w:rPr>
              <w:t>eword</w:t>
            </w:r>
            <w:r>
              <w:rPr>
                <w:rFonts w:asciiTheme="minorHAnsi" w:eastAsia="Calibri" w:hAnsiTheme="minorHAnsi" w:cstheme="minorHAnsi"/>
              </w:rPr>
              <w:t>,</w:t>
            </w:r>
            <w:r w:rsidR="00B352BA">
              <w:rPr>
                <w:rFonts w:asciiTheme="minorHAnsi" w:eastAsia="Calibri" w:hAnsiTheme="minorHAnsi" w:cstheme="minorHAnsi"/>
              </w:rPr>
              <w:t xml:space="preserve"> </w:t>
            </w:r>
            <w:r w:rsidR="00CD65E5">
              <w:rPr>
                <w:rFonts w:asciiTheme="minorHAnsi" w:eastAsia="Calibri" w:hAnsiTheme="minorHAnsi" w:cstheme="minorHAnsi"/>
              </w:rPr>
              <w:t>updated data</w:t>
            </w:r>
            <w:r>
              <w:rPr>
                <w:rFonts w:asciiTheme="minorHAnsi" w:eastAsia="Calibri" w:hAnsiTheme="minorHAnsi" w:cstheme="minorHAnsi"/>
              </w:rPr>
              <w:t xml:space="preserve"> and governance structure</w:t>
            </w:r>
          </w:p>
        </w:tc>
        <w:tc>
          <w:tcPr>
            <w:tcW w:w="1181" w:type="dxa"/>
            <w:shd w:val="clear" w:color="auto" w:fill="auto"/>
            <w:vAlign w:val="center"/>
          </w:tcPr>
          <w:p w14:paraId="4193EB9D" w14:textId="32C46F1A" w:rsidR="00B352BA" w:rsidRPr="006A4331" w:rsidRDefault="00B352BA"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30.1.25</w:t>
            </w:r>
          </w:p>
        </w:tc>
        <w:tc>
          <w:tcPr>
            <w:tcW w:w="3623" w:type="dxa"/>
            <w:shd w:val="clear" w:color="auto" w:fill="auto"/>
            <w:vAlign w:val="center"/>
          </w:tcPr>
          <w:p w14:paraId="62C2CBA3" w14:textId="399C6819" w:rsidR="00B352BA" w:rsidRPr="006A4331" w:rsidRDefault="00CD65E5"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External</w:t>
            </w:r>
            <w:r w:rsidR="003F1B67">
              <w:rPr>
                <w:rFonts w:asciiTheme="minorHAnsi" w:eastAsia="Calibri" w:hAnsiTheme="minorHAnsi" w:cstheme="minorHAnsi"/>
              </w:rPr>
              <w:t xml:space="preserve"> – public consultation</w:t>
            </w:r>
          </w:p>
        </w:tc>
      </w:tr>
      <w:tr w:rsidR="006B6139" w:rsidRPr="006A4331" w14:paraId="029F1E23" w14:textId="77777777" w:rsidTr="00C52D87">
        <w:trPr>
          <w:trHeight w:val="680"/>
        </w:trPr>
        <w:tc>
          <w:tcPr>
            <w:tcW w:w="1006" w:type="dxa"/>
            <w:shd w:val="clear" w:color="auto" w:fill="auto"/>
            <w:vAlign w:val="center"/>
          </w:tcPr>
          <w:p w14:paraId="512B69F7" w14:textId="6BF494CD" w:rsidR="006B6139" w:rsidRDefault="006B6139" w:rsidP="00C52D87">
            <w:pPr>
              <w:numPr>
                <w:ilvl w:val="12"/>
                <w:numId w:val="0"/>
              </w:numPr>
              <w:overflowPunct w:val="0"/>
              <w:autoSpaceDE w:val="0"/>
              <w:autoSpaceDN w:val="0"/>
              <w:textAlignment w:val="baseline"/>
              <w:rPr>
                <w:rFonts w:asciiTheme="minorHAnsi" w:eastAsia="Calibri" w:hAnsiTheme="minorHAnsi" w:cstheme="minorHAnsi"/>
                <w:b/>
              </w:rPr>
            </w:pPr>
            <w:r>
              <w:rPr>
                <w:rFonts w:asciiTheme="minorHAnsi" w:eastAsia="Calibri" w:hAnsiTheme="minorHAnsi" w:cstheme="minorHAnsi"/>
                <w:b/>
              </w:rPr>
              <w:t>V.4</w:t>
            </w:r>
          </w:p>
        </w:tc>
        <w:tc>
          <w:tcPr>
            <w:tcW w:w="3478" w:type="dxa"/>
            <w:shd w:val="clear" w:color="auto" w:fill="auto"/>
            <w:vAlign w:val="center"/>
          </w:tcPr>
          <w:p w14:paraId="098D04AC" w14:textId="36079402" w:rsidR="006B6139" w:rsidRDefault="006B6139"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Updated and formatted for consultation</w:t>
            </w:r>
          </w:p>
        </w:tc>
        <w:tc>
          <w:tcPr>
            <w:tcW w:w="1181" w:type="dxa"/>
            <w:shd w:val="clear" w:color="auto" w:fill="auto"/>
            <w:vAlign w:val="center"/>
          </w:tcPr>
          <w:p w14:paraId="01F8E918" w14:textId="3DBFCABE" w:rsidR="006B6139" w:rsidRDefault="006B6139"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14.02.25</w:t>
            </w:r>
          </w:p>
        </w:tc>
        <w:tc>
          <w:tcPr>
            <w:tcW w:w="3623" w:type="dxa"/>
            <w:shd w:val="clear" w:color="auto" w:fill="auto"/>
            <w:vAlign w:val="center"/>
          </w:tcPr>
          <w:p w14:paraId="4512F072" w14:textId="23C911CC" w:rsidR="006B6139" w:rsidRDefault="006B6139" w:rsidP="00C52D87">
            <w:pPr>
              <w:numPr>
                <w:ilvl w:val="12"/>
                <w:numId w:val="0"/>
              </w:numPr>
              <w:overflowPunct w:val="0"/>
              <w:autoSpaceDE w:val="0"/>
              <w:autoSpaceDN w:val="0"/>
              <w:textAlignment w:val="baseline"/>
              <w:rPr>
                <w:rFonts w:asciiTheme="minorHAnsi" w:eastAsia="Calibri" w:hAnsiTheme="minorHAnsi" w:cstheme="minorHAnsi"/>
              </w:rPr>
            </w:pPr>
            <w:r>
              <w:rPr>
                <w:rFonts w:asciiTheme="minorHAnsi" w:eastAsia="Calibri" w:hAnsiTheme="minorHAnsi" w:cstheme="minorHAnsi"/>
              </w:rPr>
              <w:t>External – public consultation</w:t>
            </w:r>
          </w:p>
        </w:tc>
      </w:tr>
    </w:tbl>
    <w:p w14:paraId="32B0F2FA" w14:textId="77777777" w:rsidR="006F650F" w:rsidRPr="006A4331" w:rsidRDefault="006F650F" w:rsidP="006A4331">
      <w:pPr>
        <w:numPr>
          <w:ilvl w:val="12"/>
          <w:numId w:val="0"/>
        </w:numPr>
        <w:overflowPunct w:val="0"/>
        <w:autoSpaceDE w:val="0"/>
        <w:autoSpaceDN w:val="0"/>
        <w:spacing w:line="360" w:lineRule="auto"/>
        <w:textAlignment w:val="baseline"/>
        <w:rPr>
          <w:rFonts w:asciiTheme="minorHAnsi" w:eastAsia="Calibri" w:hAnsiTheme="minorHAnsi" w:cstheme="minorHAnsi"/>
          <w:b/>
        </w:rPr>
      </w:pPr>
    </w:p>
    <w:p w14:paraId="49662EF8" w14:textId="77777777" w:rsidR="00F23550" w:rsidRPr="006A4331" w:rsidRDefault="00F23550" w:rsidP="006A4331">
      <w:pPr>
        <w:spacing w:line="360" w:lineRule="auto"/>
        <w:rPr>
          <w:rFonts w:asciiTheme="minorHAnsi" w:eastAsiaTheme="majorEastAsia" w:hAnsiTheme="minorHAnsi" w:cstheme="minorHAnsi"/>
          <w:b/>
          <w:bCs/>
          <w:color w:val="4F81BD" w:themeColor="accent1"/>
        </w:rPr>
      </w:pPr>
      <w:r w:rsidRPr="006A4331">
        <w:rPr>
          <w:rFonts w:asciiTheme="minorHAnsi" w:hAnsiTheme="minorHAnsi" w:cstheme="minorHAnsi"/>
        </w:rPr>
        <w:br w:type="page"/>
      </w:r>
    </w:p>
    <w:sdt>
      <w:sdtPr>
        <w:rPr>
          <w:rFonts w:asciiTheme="minorHAnsi" w:eastAsia="Times New Roman" w:hAnsiTheme="minorHAnsi" w:cstheme="minorBidi"/>
          <w:b w:val="0"/>
          <w:bCs w:val="0"/>
          <w:color w:val="auto"/>
          <w:sz w:val="24"/>
          <w:szCs w:val="24"/>
          <w:lang w:val="en-GB" w:eastAsia="en-GB"/>
        </w:rPr>
        <w:id w:val="-1635244790"/>
        <w:docPartObj>
          <w:docPartGallery w:val="Table of Contents"/>
          <w:docPartUnique/>
        </w:docPartObj>
      </w:sdtPr>
      <w:sdtEndPr>
        <w:rPr>
          <w:noProof/>
        </w:rPr>
      </w:sdtEndPr>
      <w:sdtContent>
        <w:p w14:paraId="3F83CA6F" w14:textId="28E75F6C" w:rsidR="00BE1299" w:rsidRPr="00830874" w:rsidRDefault="00BE1299" w:rsidP="006A4331">
          <w:pPr>
            <w:pStyle w:val="TOCHeading"/>
            <w:spacing w:line="360" w:lineRule="auto"/>
            <w:rPr>
              <w:rFonts w:asciiTheme="minorHAnsi" w:hAnsiTheme="minorHAnsi" w:cstheme="minorHAnsi"/>
            </w:rPr>
          </w:pPr>
          <w:r w:rsidRPr="00830874">
            <w:rPr>
              <w:rFonts w:asciiTheme="minorHAnsi" w:hAnsiTheme="minorHAnsi" w:cstheme="minorHAnsi"/>
            </w:rPr>
            <w:t>Contents</w:t>
          </w:r>
        </w:p>
        <w:p w14:paraId="3E027085" w14:textId="406F8F41" w:rsidR="00FC518A" w:rsidRPr="00FC518A" w:rsidRDefault="00BE1299">
          <w:pPr>
            <w:pStyle w:val="TOC2"/>
            <w:tabs>
              <w:tab w:val="right" w:leader="dot" w:pos="9060"/>
            </w:tabs>
            <w:rPr>
              <w:rFonts w:asciiTheme="minorHAnsi" w:eastAsiaTheme="minorEastAsia" w:hAnsiTheme="minorHAnsi" w:cs="Arial"/>
              <w:noProof/>
              <w:sz w:val="22"/>
              <w:szCs w:val="22"/>
            </w:rPr>
          </w:pPr>
          <w:r w:rsidRPr="00FC518A">
            <w:rPr>
              <w:rFonts w:asciiTheme="minorHAnsi" w:hAnsiTheme="minorHAnsi" w:cs="Arial"/>
            </w:rPr>
            <w:fldChar w:fldCharType="begin"/>
          </w:r>
          <w:r w:rsidRPr="00FC518A">
            <w:rPr>
              <w:rFonts w:asciiTheme="minorHAnsi" w:hAnsiTheme="minorHAnsi" w:cs="Arial"/>
            </w:rPr>
            <w:instrText xml:space="preserve"> TOC \o "1-3" \h \z \u </w:instrText>
          </w:r>
          <w:r w:rsidRPr="00FC518A">
            <w:rPr>
              <w:rFonts w:asciiTheme="minorHAnsi" w:hAnsiTheme="minorHAnsi" w:cs="Arial"/>
            </w:rPr>
            <w:fldChar w:fldCharType="separate"/>
          </w:r>
          <w:hyperlink w:anchor="_Toc190452211" w:history="1">
            <w:r w:rsidR="00FC518A" w:rsidRPr="00FC518A">
              <w:rPr>
                <w:rStyle w:val="Hyperlink"/>
                <w:rFonts w:asciiTheme="minorHAnsi" w:hAnsiTheme="minorHAnsi" w:cs="Arial"/>
                <w:noProof/>
                <w:color w:val="auto"/>
              </w:rPr>
              <w:t>Version history</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_Toc190452211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w:t>
            </w:r>
            <w:r w:rsidR="00FC518A" w:rsidRPr="00FC518A">
              <w:rPr>
                <w:rFonts w:asciiTheme="minorHAnsi" w:hAnsiTheme="minorHAnsi" w:cs="Arial"/>
                <w:noProof/>
                <w:webHidden/>
              </w:rPr>
              <w:fldChar w:fldCharType="end"/>
            </w:r>
          </w:hyperlink>
        </w:p>
        <w:p w14:paraId="7EA36E90" w14:textId="3894D6A4"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2" w:history="1">
            <w:r w:rsidR="00FC518A" w:rsidRPr="00FC518A">
              <w:rPr>
                <w:rStyle w:val="Hyperlink"/>
                <w:rFonts w:asciiTheme="minorHAnsi" w:hAnsiTheme="minorHAnsi" w:cs="Arial"/>
                <w:noProof/>
                <w:color w:val="auto"/>
              </w:rPr>
              <w:t>Foreword</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_Toc190452212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5</w:t>
            </w:r>
            <w:r w:rsidR="00FC518A" w:rsidRPr="00FC518A">
              <w:rPr>
                <w:rFonts w:asciiTheme="minorHAnsi" w:hAnsiTheme="minorHAnsi" w:cs="Arial"/>
                <w:noProof/>
                <w:webHidden/>
              </w:rPr>
              <w:fldChar w:fldCharType="end"/>
            </w:r>
          </w:hyperlink>
        </w:p>
        <w:p w14:paraId="5ED578C1" w14:textId="46571AF0"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3" w:history="1">
            <w:r w:rsidR="00FC518A" w:rsidRPr="00FC518A">
              <w:rPr>
                <w:rStyle w:val="Hyperlink"/>
                <w:rFonts w:asciiTheme="minorHAnsi" w:hAnsiTheme="minorHAnsi" w:cs="Arial"/>
                <w:noProof/>
                <w:color w:val="auto"/>
              </w:rPr>
              <w:t>1. Introduction</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_Toc190452213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6</w:t>
            </w:r>
            <w:r w:rsidR="00FC518A" w:rsidRPr="00FC518A">
              <w:rPr>
                <w:rFonts w:asciiTheme="minorHAnsi" w:hAnsiTheme="minorHAnsi" w:cs="Arial"/>
                <w:noProof/>
                <w:webHidden/>
              </w:rPr>
              <w:fldChar w:fldCharType="end"/>
            </w:r>
          </w:hyperlink>
        </w:p>
        <w:p w14:paraId="3E867A6D" w14:textId="52DDECDA"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4" w:history="1">
            <w:r w:rsidR="00FC518A" w:rsidRPr="00FC518A">
              <w:rPr>
                <w:rStyle w:val="Hyperlink"/>
                <w:rFonts w:asciiTheme="minorHAnsi" w:hAnsiTheme="minorHAnsi" w:cs="Arial"/>
                <w:noProof/>
                <w:color w:val="auto"/>
              </w:rPr>
              <w:t>2. Vision</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_Toc190452214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8</w:t>
            </w:r>
            <w:r w:rsidR="00FC518A" w:rsidRPr="00FC518A">
              <w:rPr>
                <w:rFonts w:asciiTheme="minorHAnsi" w:hAnsiTheme="minorHAnsi" w:cs="Arial"/>
                <w:noProof/>
                <w:webHidden/>
              </w:rPr>
              <w:fldChar w:fldCharType="end"/>
            </w:r>
          </w:hyperlink>
        </w:p>
        <w:p w14:paraId="48137A2B" w14:textId="0FA2F9D6"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5" w:history="1">
            <w:r w:rsidR="00FC518A" w:rsidRPr="00FC518A">
              <w:rPr>
                <w:rStyle w:val="Hyperlink"/>
                <w:rFonts w:asciiTheme="minorHAnsi" w:hAnsiTheme="minorHAnsi" w:cs="Arial"/>
                <w:noProof/>
                <w:color w:val="auto"/>
              </w:rPr>
              <w:t>3. Aim</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_Toc190452215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8</w:t>
            </w:r>
            <w:r w:rsidR="00FC518A" w:rsidRPr="00FC518A">
              <w:rPr>
                <w:rFonts w:asciiTheme="minorHAnsi" w:hAnsiTheme="minorHAnsi" w:cs="Arial"/>
                <w:noProof/>
                <w:webHidden/>
              </w:rPr>
              <w:fldChar w:fldCharType="end"/>
            </w:r>
          </w:hyperlink>
        </w:p>
        <w:p w14:paraId="2E42A3E8" w14:textId="54A4ECFA"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6" w:history="1">
            <w:r w:rsidR="00FC518A" w:rsidRPr="00FC518A">
              <w:rPr>
                <w:rStyle w:val="Hyperlink"/>
                <w:rFonts w:asciiTheme="minorHAnsi" w:hAnsiTheme="minorHAnsi" w:cs="Arial"/>
                <w:noProof/>
                <w:color w:val="auto"/>
              </w:rPr>
              <w:t>4. Policy and Strategic Context</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_Toc190452216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8</w:t>
            </w:r>
            <w:r w:rsidR="00FC518A" w:rsidRPr="00FC518A">
              <w:rPr>
                <w:rFonts w:asciiTheme="minorHAnsi" w:hAnsiTheme="minorHAnsi" w:cs="Arial"/>
                <w:noProof/>
                <w:webHidden/>
              </w:rPr>
              <w:fldChar w:fldCharType="end"/>
            </w:r>
          </w:hyperlink>
        </w:p>
        <w:p w14:paraId="4D96BE6B" w14:textId="2BDDB958"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7" w:history="1">
            <w:r w:rsidR="00FC518A" w:rsidRPr="00FC518A">
              <w:rPr>
                <w:rStyle w:val="Hyperlink"/>
                <w:rFonts w:asciiTheme="minorHAnsi" w:hAnsiTheme="minorHAnsi" w:cs="Arial"/>
                <w:noProof/>
                <w:color w:val="auto"/>
              </w:rPr>
              <w:t>5. National Picture</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_Toc190452217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8</w:t>
            </w:r>
            <w:r w:rsidR="00FC518A" w:rsidRPr="00FC518A">
              <w:rPr>
                <w:rFonts w:asciiTheme="minorHAnsi" w:hAnsiTheme="minorHAnsi" w:cs="Arial"/>
                <w:noProof/>
                <w:webHidden/>
              </w:rPr>
              <w:fldChar w:fldCharType="end"/>
            </w:r>
          </w:hyperlink>
        </w:p>
        <w:p w14:paraId="2B13DF1F" w14:textId="4DF5EEED"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8" w:history="1">
            <w:r w:rsidR="00FC518A" w:rsidRPr="00FC518A">
              <w:rPr>
                <w:rStyle w:val="Hyperlink"/>
                <w:rFonts w:asciiTheme="minorHAnsi" w:hAnsiTheme="minorHAnsi" w:cs="Arial"/>
                <w:noProof/>
                <w:color w:val="auto"/>
              </w:rPr>
              <w:t>6. Smoking in Havering</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_Toc190452218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9</w:t>
            </w:r>
            <w:r w:rsidR="00FC518A" w:rsidRPr="00FC518A">
              <w:rPr>
                <w:rFonts w:asciiTheme="minorHAnsi" w:hAnsiTheme="minorHAnsi" w:cs="Arial"/>
                <w:noProof/>
                <w:webHidden/>
              </w:rPr>
              <w:fldChar w:fldCharType="end"/>
            </w:r>
          </w:hyperlink>
        </w:p>
        <w:p w14:paraId="34637058" w14:textId="3BDA2F6A"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19" w:history="1">
            <w:r w:rsidR="00FC518A" w:rsidRPr="00FC518A">
              <w:rPr>
                <w:rStyle w:val="Hyperlink"/>
                <w:rFonts w:asciiTheme="minorHAnsi" w:hAnsiTheme="minorHAnsi" w:cs="Arial"/>
                <w:noProof/>
                <w:color w:val="auto"/>
              </w:rPr>
              <w:t>6.1 Who are smoking across Havering</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_Toc190452219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10</w:t>
            </w:r>
            <w:r w:rsidR="00FC518A" w:rsidRPr="00FC518A">
              <w:rPr>
                <w:rFonts w:asciiTheme="minorHAnsi" w:hAnsiTheme="minorHAnsi" w:cs="Arial"/>
                <w:noProof/>
                <w:webHidden/>
              </w:rPr>
              <w:fldChar w:fldCharType="end"/>
            </w:r>
          </w:hyperlink>
        </w:p>
        <w:p w14:paraId="65D9AFC4" w14:textId="05B2B5E2"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0" w:history="1">
            <w:r w:rsidR="00FC518A" w:rsidRPr="00FC518A">
              <w:rPr>
                <w:rStyle w:val="Hyperlink"/>
                <w:rFonts w:asciiTheme="minorHAnsi" w:hAnsiTheme="minorHAnsi" w:cs="Arial"/>
                <w:noProof/>
                <w:color w:val="auto"/>
              </w:rPr>
              <w:t>7. Impact of Smoking in Havering</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_Toc190452220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13</w:t>
            </w:r>
            <w:r w:rsidR="00FC518A" w:rsidRPr="00FC518A">
              <w:rPr>
                <w:rFonts w:asciiTheme="minorHAnsi" w:hAnsiTheme="minorHAnsi" w:cs="Arial"/>
                <w:noProof/>
                <w:webHidden/>
              </w:rPr>
              <w:fldChar w:fldCharType="end"/>
            </w:r>
          </w:hyperlink>
        </w:p>
        <w:p w14:paraId="6B38DD33" w14:textId="74AADC54"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1" w:history="1">
            <w:r w:rsidR="00FC518A" w:rsidRPr="00FC518A">
              <w:rPr>
                <w:rStyle w:val="Hyperlink"/>
                <w:rFonts w:asciiTheme="minorHAnsi" w:hAnsiTheme="minorHAnsi" w:cs="Arial"/>
                <w:noProof/>
                <w:color w:val="auto"/>
              </w:rPr>
              <w:t>8. Inequalities</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_Toc190452221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14</w:t>
            </w:r>
            <w:r w:rsidR="00FC518A" w:rsidRPr="00FC518A">
              <w:rPr>
                <w:rFonts w:asciiTheme="minorHAnsi" w:hAnsiTheme="minorHAnsi" w:cs="Arial"/>
                <w:noProof/>
                <w:webHidden/>
              </w:rPr>
              <w:fldChar w:fldCharType="end"/>
            </w:r>
          </w:hyperlink>
        </w:p>
        <w:p w14:paraId="7F8AD60C" w14:textId="34F3CE7F"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2" w:history="1">
            <w:r w:rsidR="00FC518A" w:rsidRPr="00FC518A">
              <w:rPr>
                <w:rStyle w:val="Hyperlink"/>
                <w:rFonts w:asciiTheme="minorHAnsi" w:hAnsiTheme="minorHAnsi" w:cs="Arial"/>
                <w:noProof/>
                <w:color w:val="auto"/>
              </w:rPr>
              <w:t>9. Smoking and Vaping among young people</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_Toc190452222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15</w:t>
            </w:r>
            <w:r w:rsidR="00FC518A" w:rsidRPr="00FC518A">
              <w:rPr>
                <w:rFonts w:asciiTheme="minorHAnsi" w:hAnsiTheme="minorHAnsi" w:cs="Arial"/>
                <w:noProof/>
                <w:webHidden/>
              </w:rPr>
              <w:fldChar w:fldCharType="end"/>
            </w:r>
          </w:hyperlink>
        </w:p>
        <w:p w14:paraId="0C42998D" w14:textId="2CDFB5DF"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3" w:history="1">
            <w:r w:rsidR="00FC518A" w:rsidRPr="00FC518A">
              <w:rPr>
                <w:rStyle w:val="Hyperlink"/>
                <w:rFonts w:asciiTheme="minorHAnsi" w:hAnsiTheme="minorHAnsi" w:cs="Arial"/>
                <w:noProof/>
                <w:color w:val="auto"/>
              </w:rPr>
              <w:t>10. Recommendations from Tobacco Harm Reduction Needs Assessment</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_Toc190452223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16</w:t>
            </w:r>
            <w:r w:rsidR="00FC518A" w:rsidRPr="00FC518A">
              <w:rPr>
                <w:rFonts w:asciiTheme="minorHAnsi" w:hAnsiTheme="minorHAnsi" w:cs="Arial"/>
                <w:noProof/>
                <w:webHidden/>
              </w:rPr>
              <w:fldChar w:fldCharType="end"/>
            </w:r>
          </w:hyperlink>
        </w:p>
        <w:p w14:paraId="72096E31" w14:textId="22009AD2"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4" w:history="1">
            <w:r w:rsidR="00FC518A" w:rsidRPr="00FC518A">
              <w:rPr>
                <w:rStyle w:val="Hyperlink"/>
                <w:rFonts w:asciiTheme="minorHAnsi" w:hAnsiTheme="minorHAnsi" w:cs="Arial"/>
                <w:noProof/>
                <w:color w:val="auto"/>
              </w:rPr>
              <w:t>11. The Priorities for 2024-2029</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_Toc190452224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18</w:t>
            </w:r>
            <w:r w:rsidR="00FC518A" w:rsidRPr="00FC518A">
              <w:rPr>
                <w:rFonts w:asciiTheme="minorHAnsi" w:hAnsiTheme="minorHAnsi" w:cs="Arial"/>
                <w:noProof/>
                <w:webHidden/>
              </w:rPr>
              <w:fldChar w:fldCharType="end"/>
            </w:r>
          </w:hyperlink>
        </w:p>
        <w:p w14:paraId="6ED541F0" w14:textId="720B4C14"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5" w:history="1">
            <w:r w:rsidR="00FC518A" w:rsidRPr="00FC518A">
              <w:rPr>
                <w:rStyle w:val="Hyperlink"/>
                <w:rFonts w:asciiTheme="minorHAnsi" w:hAnsiTheme="minorHAnsi" w:cs="Arial"/>
                <w:noProof/>
                <w:color w:val="auto"/>
              </w:rPr>
              <w:t>11. 1. Prevention</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_Toc190452225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19</w:t>
            </w:r>
            <w:r w:rsidR="00FC518A" w:rsidRPr="00FC518A">
              <w:rPr>
                <w:rFonts w:asciiTheme="minorHAnsi" w:hAnsiTheme="minorHAnsi" w:cs="Arial"/>
                <w:noProof/>
                <w:webHidden/>
              </w:rPr>
              <w:fldChar w:fldCharType="end"/>
            </w:r>
          </w:hyperlink>
        </w:p>
        <w:p w14:paraId="064F8303" w14:textId="19A71F19"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6" w:history="1">
            <w:r w:rsidR="00FC518A" w:rsidRPr="00FC518A">
              <w:rPr>
                <w:rStyle w:val="Hyperlink"/>
                <w:rFonts w:asciiTheme="minorHAnsi" w:hAnsiTheme="minorHAnsi" w:cs="Arial"/>
                <w:noProof/>
                <w:color w:val="auto"/>
              </w:rPr>
              <w:t>11.2 Supporting smokers to quit and reducing variation in smoking rates</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_Toc190452226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20</w:t>
            </w:r>
            <w:r w:rsidR="00FC518A" w:rsidRPr="00FC518A">
              <w:rPr>
                <w:rFonts w:asciiTheme="minorHAnsi" w:hAnsiTheme="minorHAnsi" w:cs="Arial"/>
                <w:noProof/>
                <w:webHidden/>
              </w:rPr>
              <w:fldChar w:fldCharType="end"/>
            </w:r>
          </w:hyperlink>
        </w:p>
        <w:p w14:paraId="3361B014" w14:textId="5E382F18"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7" w:history="1">
            <w:r w:rsidR="00FC518A" w:rsidRPr="00FC518A">
              <w:rPr>
                <w:rStyle w:val="Hyperlink"/>
                <w:rFonts w:asciiTheme="minorHAnsi" w:hAnsiTheme="minorHAnsi" w:cs="Arial"/>
                <w:noProof/>
                <w:color w:val="auto"/>
              </w:rPr>
              <w:t>11.3. Creating more Smoke free Environments</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_Toc190452227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21</w:t>
            </w:r>
            <w:r w:rsidR="00FC518A" w:rsidRPr="00FC518A">
              <w:rPr>
                <w:rFonts w:asciiTheme="minorHAnsi" w:hAnsiTheme="minorHAnsi" w:cs="Arial"/>
                <w:noProof/>
                <w:webHidden/>
              </w:rPr>
              <w:fldChar w:fldCharType="end"/>
            </w:r>
          </w:hyperlink>
        </w:p>
        <w:p w14:paraId="45ACCCA0" w14:textId="0BFAE5EE"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8" w:history="1">
            <w:r w:rsidR="00FC518A" w:rsidRPr="00FC518A">
              <w:rPr>
                <w:rStyle w:val="Hyperlink"/>
                <w:rFonts w:asciiTheme="minorHAnsi" w:hAnsiTheme="minorHAnsi" w:cs="Arial"/>
                <w:noProof/>
                <w:color w:val="auto"/>
              </w:rPr>
              <w:t>11.4 Local Regulation and Enforcement</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_Toc190452228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22</w:t>
            </w:r>
            <w:r w:rsidR="00FC518A" w:rsidRPr="00FC518A">
              <w:rPr>
                <w:rFonts w:asciiTheme="minorHAnsi" w:hAnsiTheme="minorHAnsi" w:cs="Arial"/>
                <w:noProof/>
                <w:webHidden/>
              </w:rPr>
              <w:fldChar w:fldCharType="end"/>
            </w:r>
          </w:hyperlink>
        </w:p>
        <w:p w14:paraId="1132FC68" w14:textId="3616EA5F"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29" w:history="1">
            <w:r w:rsidR="00FC518A" w:rsidRPr="00FC518A">
              <w:rPr>
                <w:rStyle w:val="Hyperlink"/>
                <w:rFonts w:asciiTheme="minorHAnsi" w:hAnsiTheme="minorHAnsi" w:cs="Arial"/>
                <w:noProof/>
                <w:color w:val="auto"/>
              </w:rPr>
              <w:t>12. Measuring progress - Targets and Indicators</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_Toc190452229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23</w:t>
            </w:r>
            <w:r w:rsidR="00FC518A" w:rsidRPr="00FC518A">
              <w:rPr>
                <w:rFonts w:asciiTheme="minorHAnsi" w:hAnsiTheme="minorHAnsi" w:cs="Arial"/>
                <w:noProof/>
                <w:webHidden/>
              </w:rPr>
              <w:fldChar w:fldCharType="end"/>
            </w:r>
          </w:hyperlink>
        </w:p>
        <w:p w14:paraId="6C09D2EF" w14:textId="2EF61091"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30" w:history="1">
            <w:r w:rsidR="00FC518A" w:rsidRPr="00FC518A">
              <w:rPr>
                <w:rStyle w:val="Hyperlink"/>
                <w:rFonts w:asciiTheme="minorHAnsi" w:hAnsiTheme="minorHAnsi" w:cs="Arial"/>
                <w:noProof/>
                <w:color w:val="auto"/>
              </w:rPr>
              <w:t>13. Governance and Action plan</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_Toc190452230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24</w:t>
            </w:r>
            <w:r w:rsidR="00FC518A" w:rsidRPr="00FC518A">
              <w:rPr>
                <w:rFonts w:asciiTheme="minorHAnsi" w:hAnsiTheme="minorHAnsi" w:cs="Arial"/>
                <w:noProof/>
                <w:webHidden/>
              </w:rPr>
              <w:fldChar w:fldCharType="end"/>
            </w:r>
          </w:hyperlink>
        </w:p>
        <w:p w14:paraId="1BB871B1" w14:textId="4301525B"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44" w:history="1">
            <w:r w:rsidR="00FC518A" w:rsidRPr="00FC518A">
              <w:rPr>
                <w:rStyle w:val="Hyperlink"/>
                <w:rFonts w:asciiTheme="minorHAnsi" w:hAnsiTheme="minorHAnsi" w:cs="Arial"/>
                <w:noProof/>
                <w:color w:val="auto"/>
                <w:u w:val="none"/>
              </w:rPr>
              <w:t>Appendices</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_Toc190452244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w:t>
            </w:r>
            <w:r w:rsidR="00FC518A" w:rsidRPr="00FC518A">
              <w:rPr>
                <w:rFonts w:asciiTheme="minorHAnsi" w:hAnsiTheme="minorHAnsi" w:cs="Arial"/>
                <w:noProof/>
                <w:webHidden/>
              </w:rPr>
              <w:fldChar w:fldCharType="end"/>
            </w:r>
          </w:hyperlink>
          <w:r w:rsidR="00FC518A" w:rsidRPr="00FC518A">
            <w:rPr>
              <w:rStyle w:val="Hyperlink"/>
              <w:rFonts w:asciiTheme="minorHAnsi" w:hAnsiTheme="minorHAnsi" w:cs="Arial"/>
              <w:noProof/>
              <w:color w:val="auto"/>
              <w:u w:val="none"/>
            </w:rPr>
            <w:t>5</w:t>
          </w:r>
        </w:p>
        <w:p w14:paraId="18052820" w14:textId="7BE65787" w:rsidR="00FC518A" w:rsidRPr="00FC518A" w:rsidRDefault="00B45551">
          <w:pPr>
            <w:pStyle w:val="TOC2"/>
            <w:tabs>
              <w:tab w:val="right" w:leader="dot" w:pos="9060"/>
            </w:tabs>
            <w:rPr>
              <w:rFonts w:asciiTheme="minorHAnsi" w:eastAsiaTheme="minorEastAsia" w:hAnsiTheme="minorHAnsi" w:cs="Arial"/>
              <w:noProof/>
              <w:sz w:val="22"/>
              <w:szCs w:val="22"/>
            </w:rPr>
          </w:pPr>
          <w:hyperlink w:anchor="_Toc190452248" w:history="1">
            <w:r w:rsidR="00FC518A" w:rsidRPr="00FC518A">
              <w:rPr>
                <w:rStyle w:val="Hyperlink"/>
                <w:rFonts w:asciiTheme="minorHAnsi" w:hAnsiTheme="minorHAnsi" w:cs="Arial"/>
                <w:noProof/>
                <w:color w:val="auto"/>
                <w:u w:val="none"/>
              </w:rPr>
              <w:t>Consultation</w:t>
            </w:r>
            <w:r w:rsidR="00FC518A" w:rsidRPr="00FC518A">
              <w:rPr>
                <w:rFonts w:asciiTheme="minorHAnsi" w:hAnsiTheme="minorHAnsi" w:cs="Arial"/>
                <w:noProof/>
                <w:webHidden/>
              </w:rPr>
              <w:tab/>
            </w:r>
            <w:r w:rsidR="00FC518A" w:rsidRPr="00FC518A">
              <w:rPr>
                <w:rFonts w:asciiTheme="minorHAnsi" w:hAnsiTheme="minorHAnsi" w:cs="Arial"/>
                <w:noProof/>
                <w:webHidden/>
              </w:rPr>
              <w:fldChar w:fldCharType="begin"/>
            </w:r>
            <w:r w:rsidR="00FC518A" w:rsidRPr="00FC518A">
              <w:rPr>
                <w:rFonts w:asciiTheme="minorHAnsi" w:hAnsiTheme="minorHAnsi" w:cs="Arial"/>
                <w:noProof/>
                <w:webHidden/>
              </w:rPr>
              <w:instrText xml:space="preserve"> PAGEREF _Toc190452248 \h </w:instrText>
            </w:r>
            <w:r w:rsidR="00FC518A" w:rsidRPr="00FC518A">
              <w:rPr>
                <w:rFonts w:asciiTheme="minorHAnsi" w:hAnsiTheme="minorHAnsi" w:cs="Arial"/>
                <w:noProof/>
                <w:webHidden/>
              </w:rPr>
            </w:r>
            <w:r w:rsidR="00FC518A" w:rsidRPr="00FC518A">
              <w:rPr>
                <w:rFonts w:asciiTheme="minorHAnsi" w:hAnsiTheme="minorHAnsi" w:cs="Arial"/>
                <w:noProof/>
                <w:webHidden/>
              </w:rPr>
              <w:fldChar w:fldCharType="separate"/>
            </w:r>
            <w:r w:rsidR="00FC518A" w:rsidRPr="00FC518A">
              <w:rPr>
                <w:rFonts w:asciiTheme="minorHAnsi" w:hAnsiTheme="minorHAnsi" w:cs="Arial"/>
                <w:noProof/>
                <w:webHidden/>
              </w:rPr>
              <w:t>2</w:t>
            </w:r>
            <w:r w:rsidR="00FC518A" w:rsidRPr="00FC518A">
              <w:rPr>
                <w:rFonts w:asciiTheme="minorHAnsi" w:hAnsiTheme="minorHAnsi" w:cs="Arial"/>
                <w:noProof/>
                <w:webHidden/>
              </w:rPr>
              <w:fldChar w:fldCharType="end"/>
            </w:r>
          </w:hyperlink>
          <w:r w:rsidR="00FC518A" w:rsidRPr="00FC518A">
            <w:rPr>
              <w:rStyle w:val="Hyperlink"/>
              <w:rFonts w:asciiTheme="minorHAnsi" w:hAnsiTheme="minorHAnsi" w:cs="Arial"/>
              <w:noProof/>
              <w:color w:val="auto"/>
              <w:u w:val="none"/>
            </w:rPr>
            <w:t>6</w:t>
          </w:r>
        </w:p>
        <w:p w14:paraId="18E1180A" w14:textId="114DFA13" w:rsidR="00FC518A" w:rsidRPr="00FC518A" w:rsidRDefault="00FC518A">
          <w:pPr>
            <w:pStyle w:val="TOC1"/>
            <w:tabs>
              <w:tab w:val="right" w:leader="dot" w:pos="9060"/>
            </w:tabs>
            <w:rPr>
              <w:rFonts w:asciiTheme="minorHAnsi" w:eastAsiaTheme="minorEastAsia" w:hAnsiTheme="minorHAnsi" w:cs="Arial"/>
              <w:noProof/>
              <w:sz w:val="22"/>
              <w:szCs w:val="22"/>
            </w:rPr>
          </w:pPr>
          <w:r w:rsidRPr="00FC518A">
            <w:rPr>
              <w:rStyle w:val="Hyperlink"/>
              <w:rFonts w:asciiTheme="minorHAnsi" w:hAnsiTheme="minorHAnsi" w:cs="Arial"/>
              <w:noProof/>
              <w:color w:val="auto"/>
              <w:u w:val="none"/>
            </w:rPr>
            <w:t xml:space="preserve">    </w:t>
          </w:r>
          <w:hyperlink w:anchor="_Toc190452249" w:history="1">
            <w:r w:rsidRPr="00FC518A">
              <w:rPr>
                <w:rStyle w:val="Hyperlink"/>
                <w:rFonts w:asciiTheme="minorHAnsi" w:hAnsiTheme="minorHAnsi" w:cs="Arial"/>
                <w:noProof/>
                <w:color w:val="auto"/>
                <w:u w:val="none"/>
              </w:rPr>
              <w:t>Evaluation and review</w:t>
            </w:r>
            <w:r w:rsidRPr="00FC518A">
              <w:rPr>
                <w:rFonts w:asciiTheme="minorHAnsi" w:hAnsiTheme="minorHAnsi" w:cs="Arial"/>
                <w:noProof/>
                <w:webHidden/>
              </w:rPr>
              <w:tab/>
            </w:r>
            <w:r w:rsidRPr="00FC518A">
              <w:rPr>
                <w:rFonts w:asciiTheme="minorHAnsi" w:hAnsiTheme="minorHAnsi" w:cs="Arial"/>
                <w:noProof/>
                <w:webHidden/>
              </w:rPr>
              <w:fldChar w:fldCharType="begin"/>
            </w:r>
            <w:r w:rsidRPr="00FC518A">
              <w:rPr>
                <w:rFonts w:asciiTheme="minorHAnsi" w:hAnsiTheme="minorHAnsi" w:cs="Arial"/>
                <w:noProof/>
                <w:webHidden/>
              </w:rPr>
              <w:instrText xml:space="preserve"> PAGEREF _Toc190452249 \h </w:instrText>
            </w:r>
            <w:r w:rsidRPr="00FC518A">
              <w:rPr>
                <w:rFonts w:asciiTheme="minorHAnsi" w:hAnsiTheme="minorHAnsi" w:cs="Arial"/>
                <w:noProof/>
                <w:webHidden/>
              </w:rPr>
            </w:r>
            <w:r w:rsidRPr="00FC518A">
              <w:rPr>
                <w:rFonts w:asciiTheme="minorHAnsi" w:hAnsiTheme="minorHAnsi" w:cs="Arial"/>
                <w:noProof/>
                <w:webHidden/>
              </w:rPr>
              <w:fldChar w:fldCharType="separate"/>
            </w:r>
            <w:r w:rsidRPr="00FC518A">
              <w:rPr>
                <w:rFonts w:asciiTheme="minorHAnsi" w:hAnsiTheme="minorHAnsi" w:cs="Arial"/>
                <w:noProof/>
                <w:webHidden/>
              </w:rPr>
              <w:t>2</w:t>
            </w:r>
            <w:r w:rsidRPr="00FC518A">
              <w:rPr>
                <w:rFonts w:asciiTheme="minorHAnsi" w:hAnsiTheme="minorHAnsi" w:cs="Arial"/>
                <w:noProof/>
                <w:webHidden/>
              </w:rPr>
              <w:fldChar w:fldCharType="end"/>
            </w:r>
          </w:hyperlink>
          <w:r w:rsidRPr="00FC518A">
            <w:rPr>
              <w:rStyle w:val="Hyperlink"/>
              <w:rFonts w:asciiTheme="minorHAnsi" w:hAnsiTheme="minorHAnsi" w:cs="Arial"/>
              <w:noProof/>
              <w:color w:val="auto"/>
              <w:u w:val="none"/>
            </w:rPr>
            <w:t>6</w:t>
          </w:r>
        </w:p>
        <w:p w14:paraId="3DF9CFED" w14:textId="4E19C66A" w:rsidR="00BE1299" w:rsidRPr="006A4331" w:rsidRDefault="00BE1299" w:rsidP="006A4331">
          <w:pPr>
            <w:spacing w:line="360" w:lineRule="auto"/>
            <w:rPr>
              <w:rFonts w:asciiTheme="minorHAnsi" w:hAnsiTheme="minorHAnsi" w:cstheme="minorHAnsi"/>
            </w:rPr>
          </w:pPr>
          <w:r w:rsidRPr="00FC518A">
            <w:rPr>
              <w:rFonts w:asciiTheme="minorHAnsi" w:hAnsiTheme="minorHAnsi" w:cs="Arial"/>
              <w:b/>
              <w:bCs/>
              <w:noProof/>
            </w:rPr>
            <w:fldChar w:fldCharType="end"/>
          </w:r>
        </w:p>
      </w:sdtContent>
    </w:sdt>
    <w:p w14:paraId="24653AE6" w14:textId="77777777" w:rsidR="006F650F" w:rsidRPr="006A4331" w:rsidRDefault="006F650F" w:rsidP="006A4331">
      <w:pPr>
        <w:spacing w:line="360" w:lineRule="auto"/>
        <w:ind w:left="2160" w:hanging="2160"/>
        <w:rPr>
          <w:rFonts w:asciiTheme="minorHAnsi" w:hAnsiTheme="minorHAnsi" w:cstheme="minorHAnsi"/>
          <w:b/>
          <w:bCs/>
        </w:rPr>
      </w:pPr>
    </w:p>
    <w:p w14:paraId="7AD503ED" w14:textId="4F5AE76F" w:rsidR="000A63C4" w:rsidRPr="006A4331" w:rsidRDefault="000A63C4" w:rsidP="006A4331">
      <w:pPr>
        <w:spacing w:line="360" w:lineRule="auto"/>
        <w:rPr>
          <w:rFonts w:asciiTheme="minorHAnsi" w:hAnsiTheme="minorHAnsi" w:cstheme="minorHAnsi"/>
          <w:bCs/>
          <w:color w:val="000000" w:themeColor="text1"/>
        </w:rPr>
      </w:pPr>
    </w:p>
    <w:p w14:paraId="4E0F39AB" w14:textId="07FA794F" w:rsidR="0012583F" w:rsidRDefault="0012583F" w:rsidP="006A4331">
      <w:pPr>
        <w:spacing w:line="360" w:lineRule="auto"/>
        <w:rPr>
          <w:rFonts w:asciiTheme="minorHAnsi" w:hAnsiTheme="minorHAnsi" w:cstheme="minorHAnsi"/>
          <w:bCs/>
          <w:color w:val="000000" w:themeColor="text1"/>
        </w:rPr>
      </w:pPr>
    </w:p>
    <w:p w14:paraId="2F0C719D" w14:textId="0B6F6A6E" w:rsidR="00646421" w:rsidRDefault="00646421" w:rsidP="006A4331">
      <w:pPr>
        <w:spacing w:line="360" w:lineRule="auto"/>
        <w:rPr>
          <w:rFonts w:asciiTheme="minorHAnsi" w:hAnsiTheme="minorHAnsi" w:cstheme="minorHAnsi"/>
          <w:bCs/>
          <w:color w:val="000000" w:themeColor="text1"/>
        </w:rPr>
      </w:pPr>
    </w:p>
    <w:p w14:paraId="7BE53D2E" w14:textId="13A164AB" w:rsidR="00646421" w:rsidRDefault="00646421" w:rsidP="7831D94B">
      <w:pPr>
        <w:spacing w:line="360" w:lineRule="auto"/>
        <w:rPr>
          <w:rFonts w:asciiTheme="minorHAnsi" w:hAnsiTheme="minorHAnsi" w:cstheme="minorBidi"/>
          <w:color w:val="000000" w:themeColor="text1"/>
        </w:rPr>
      </w:pPr>
    </w:p>
    <w:p w14:paraId="6CF66759" w14:textId="43E7C428" w:rsidR="00646421" w:rsidRDefault="00646421" w:rsidP="006A4331">
      <w:pPr>
        <w:spacing w:line="360" w:lineRule="auto"/>
        <w:rPr>
          <w:rFonts w:asciiTheme="minorHAnsi" w:hAnsiTheme="minorHAnsi" w:cstheme="minorHAnsi"/>
          <w:bCs/>
          <w:color w:val="000000" w:themeColor="text1"/>
        </w:rPr>
      </w:pPr>
    </w:p>
    <w:p w14:paraId="2D5D1211" w14:textId="668AE05A" w:rsidR="00646421" w:rsidRDefault="00646421">
      <w:pPr>
        <w:spacing w:after="200" w:line="276" w:lineRule="auto"/>
        <w:rPr>
          <w:rFonts w:asciiTheme="minorHAnsi" w:hAnsiTheme="minorHAnsi" w:cstheme="minorHAnsi"/>
          <w:bCs/>
          <w:color w:val="000000" w:themeColor="text1"/>
        </w:rPr>
      </w:pPr>
      <w:r>
        <w:rPr>
          <w:rFonts w:asciiTheme="minorHAnsi" w:hAnsiTheme="minorHAnsi" w:cstheme="minorHAnsi"/>
          <w:bCs/>
          <w:color w:val="000000" w:themeColor="text1"/>
        </w:rPr>
        <w:br w:type="page"/>
      </w:r>
    </w:p>
    <w:p w14:paraId="0BD63A1A" w14:textId="1220ECE5" w:rsidR="006F650F" w:rsidRPr="00830874" w:rsidRDefault="006F650F" w:rsidP="006A4331">
      <w:pPr>
        <w:pStyle w:val="Heading2"/>
        <w:spacing w:line="360" w:lineRule="auto"/>
        <w:rPr>
          <w:rFonts w:asciiTheme="minorHAnsi" w:hAnsiTheme="minorHAnsi" w:cstheme="minorHAnsi"/>
          <w:sz w:val="28"/>
          <w:szCs w:val="28"/>
        </w:rPr>
      </w:pPr>
      <w:bookmarkStart w:id="1" w:name="_Toc190452212"/>
      <w:r w:rsidRPr="00830874">
        <w:rPr>
          <w:rFonts w:asciiTheme="minorHAnsi" w:hAnsiTheme="minorHAnsi" w:cstheme="minorHAnsi"/>
          <w:sz w:val="28"/>
          <w:szCs w:val="28"/>
        </w:rPr>
        <w:t>Foreword</w:t>
      </w:r>
      <w:bookmarkEnd w:id="1"/>
      <w:r w:rsidRPr="00830874">
        <w:rPr>
          <w:rFonts w:asciiTheme="minorHAnsi" w:hAnsiTheme="minorHAnsi" w:cstheme="minorHAnsi"/>
          <w:sz w:val="28"/>
          <w:szCs w:val="28"/>
        </w:rPr>
        <w:t xml:space="preserve"> </w:t>
      </w:r>
    </w:p>
    <w:p w14:paraId="142CD20E" w14:textId="77777777" w:rsidR="0052024D" w:rsidRPr="006A4331" w:rsidRDefault="0052024D" w:rsidP="006A4331">
      <w:pPr>
        <w:spacing w:line="360" w:lineRule="auto"/>
        <w:rPr>
          <w:rFonts w:asciiTheme="minorHAnsi" w:hAnsiTheme="minorHAnsi" w:cstheme="minorHAnsi"/>
        </w:rPr>
      </w:pPr>
    </w:p>
    <w:p w14:paraId="09C84505" w14:textId="1986195A" w:rsidR="00CC0DE7" w:rsidRDefault="00CC0DE7" w:rsidP="00CC0DE7">
      <w:pPr>
        <w:rPr>
          <w:rFonts w:ascii="Calibri" w:hAnsi="Calibri" w:cs="Calibri"/>
        </w:rPr>
      </w:pPr>
      <w:r w:rsidRPr="48003B35">
        <w:rPr>
          <w:rFonts w:ascii="Calibri" w:hAnsi="Calibri" w:cs="Calibri"/>
        </w:rPr>
        <w:t xml:space="preserve">Smoking is often a </w:t>
      </w:r>
      <w:r w:rsidR="6D13BA77" w:rsidRPr="48003B35">
        <w:rPr>
          <w:rFonts w:ascii="Calibri" w:hAnsi="Calibri" w:cs="Calibri"/>
        </w:rPr>
        <w:t>long-term</w:t>
      </w:r>
      <w:r w:rsidRPr="48003B35">
        <w:rPr>
          <w:rFonts w:ascii="Calibri" w:hAnsi="Calibri" w:cs="Calibri"/>
        </w:rPr>
        <w:t xml:space="preserve"> habit developed at a young age and may take several attempts to stop but giving up smoking, which harms nearly every organ of the body and a major cause of ill health and premature deaths, is the right step to take.</w:t>
      </w:r>
    </w:p>
    <w:p w14:paraId="630C8078" w14:textId="77777777" w:rsidR="00CC0DE7" w:rsidRDefault="00CC0DE7" w:rsidP="00CC0DE7">
      <w:pPr>
        <w:rPr>
          <w:rFonts w:ascii="Calibri" w:hAnsi="Calibri" w:cs="Calibri"/>
        </w:rPr>
      </w:pPr>
    </w:p>
    <w:p w14:paraId="71A96983" w14:textId="0B7C576C" w:rsidR="00CC0DE7" w:rsidRDefault="00CC0DE7" w:rsidP="00CC0DE7">
      <w:pPr>
        <w:rPr>
          <w:rFonts w:ascii="Calibri" w:hAnsi="Calibri" w:cs="Calibri"/>
        </w:rPr>
      </w:pPr>
      <w:r w:rsidRPr="48003B35">
        <w:rPr>
          <w:rFonts w:ascii="Calibri" w:hAnsi="Calibri" w:cs="Calibri"/>
        </w:rPr>
        <w:t>We are therefore committed to supporting residents who smoke, particularly those most affected with highe</w:t>
      </w:r>
      <w:r w:rsidR="00830874">
        <w:rPr>
          <w:rFonts w:ascii="Calibri" w:hAnsi="Calibri" w:cs="Calibri"/>
        </w:rPr>
        <w:t xml:space="preserve">r smoking rates such as males, </w:t>
      </w:r>
      <w:r w:rsidRPr="48003B35">
        <w:rPr>
          <w:rFonts w:ascii="Calibri" w:hAnsi="Calibri" w:cs="Calibri"/>
        </w:rPr>
        <w:t>those experiencing mental health conditions and those living in rented accommodation to quit.  We are also keen to address the rising concern of youth vaping among parents, schools and residents.</w:t>
      </w:r>
    </w:p>
    <w:p w14:paraId="0B41B257" w14:textId="77777777" w:rsidR="00CC0DE7" w:rsidRDefault="00CC0DE7" w:rsidP="00CC0DE7">
      <w:pPr>
        <w:rPr>
          <w:rFonts w:ascii="Calibri" w:hAnsi="Calibri" w:cs="Calibri"/>
        </w:rPr>
      </w:pPr>
    </w:p>
    <w:p w14:paraId="72636EDF" w14:textId="032DAEE8" w:rsidR="00CC0DE7" w:rsidRDefault="00CC0DE7" w:rsidP="00CC0DE7">
      <w:pPr>
        <w:tabs>
          <w:tab w:val="left" w:pos="0"/>
        </w:tabs>
        <w:rPr>
          <w:rFonts w:ascii="Calibri" w:hAnsi="Calibri" w:cs="Calibri"/>
        </w:rPr>
      </w:pPr>
      <w:r>
        <w:rPr>
          <w:rFonts w:ascii="Calibri" w:hAnsi="Calibri" w:cs="Calibri"/>
        </w:rPr>
        <w:t>We are pleased to present the Tobacco Harm Reduction Strategy which is focused on local challenges and tackling both smoking and youth vaping over the coming five years. The strategy adopts a whole system approach to work collaboratively with a wide range of partners with clea</w:t>
      </w:r>
      <w:r w:rsidR="00693B64">
        <w:rPr>
          <w:rFonts w:ascii="Calibri" w:hAnsi="Calibri" w:cs="Calibri"/>
        </w:rPr>
        <w:t>r priority around four areas:</w:t>
      </w:r>
    </w:p>
    <w:p w14:paraId="0515E876" w14:textId="77777777" w:rsidR="00693B64" w:rsidRDefault="00693B64" w:rsidP="00CC0DE7">
      <w:pPr>
        <w:tabs>
          <w:tab w:val="left" w:pos="0"/>
        </w:tabs>
        <w:rPr>
          <w:rFonts w:ascii="Calibri" w:hAnsi="Calibri" w:cs="Calibri"/>
        </w:rPr>
      </w:pPr>
    </w:p>
    <w:p w14:paraId="6BA154D9" w14:textId="77777777" w:rsidR="00CC0DE7" w:rsidRDefault="00CC0DE7" w:rsidP="00CC0DE7">
      <w:pPr>
        <w:pStyle w:val="ListParagraph"/>
        <w:numPr>
          <w:ilvl w:val="0"/>
          <w:numId w:val="19"/>
        </w:numPr>
        <w:tabs>
          <w:tab w:val="left" w:pos="0"/>
        </w:tabs>
        <w:spacing w:after="0" w:line="240" w:lineRule="auto"/>
        <w:rPr>
          <w:rFonts w:ascii="Calibri" w:hAnsi="Calibri" w:cs="Calibri"/>
          <w:sz w:val="24"/>
          <w:szCs w:val="24"/>
        </w:rPr>
      </w:pPr>
      <w:r>
        <w:rPr>
          <w:rFonts w:ascii="Calibri" w:eastAsia="Times New Roman" w:hAnsi="Calibri" w:cs="Calibri"/>
          <w:sz w:val="24"/>
          <w:szCs w:val="24"/>
          <w:lang w:eastAsia="en-GB"/>
        </w:rPr>
        <w:t xml:space="preserve">Supporting smokers to quit  </w:t>
      </w:r>
    </w:p>
    <w:p w14:paraId="27410225" w14:textId="77777777" w:rsidR="00CC0DE7" w:rsidRDefault="00CC0DE7" w:rsidP="00CC0DE7">
      <w:pPr>
        <w:pStyle w:val="ListParagraph"/>
        <w:numPr>
          <w:ilvl w:val="0"/>
          <w:numId w:val="19"/>
        </w:numPr>
        <w:tabs>
          <w:tab w:val="left" w:pos="0"/>
        </w:tabs>
        <w:spacing w:after="0" w:line="240" w:lineRule="auto"/>
        <w:rPr>
          <w:rFonts w:ascii="Calibri" w:hAnsi="Calibri" w:cs="Calibri"/>
          <w:sz w:val="24"/>
          <w:szCs w:val="24"/>
        </w:rPr>
      </w:pPr>
      <w:r>
        <w:rPr>
          <w:rFonts w:ascii="Calibri" w:hAnsi="Calibri" w:cs="Calibri"/>
          <w:sz w:val="24"/>
          <w:szCs w:val="24"/>
        </w:rPr>
        <w:t>Prevention - empowering people including the young not to smoke and vaping</w:t>
      </w:r>
    </w:p>
    <w:p w14:paraId="03FBFBEB" w14:textId="77777777" w:rsidR="00CC0DE7" w:rsidRDefault="00CC0DE7" w:rsidP="00CC0DE7">
      <w:pPr>
        <w:pStyle w:val="ListParagraph"/>
        <w:numPr>
          <w:ilvl w:val="0"/>
          <w:numId w:val="19"/>
        </w:numPr>
        <w:tabs>
          <w:tab w:val="left" w:pos="0"/>
        </w:tabs>
        <w:spacing w:after="0" w:line="240" w:lineRule="auto"/>
        <w:rPr>
          <w:rFonts w:ascii="Calibri" w:hAnsi="Calibri" w:cs="Calibri"/>
          <w:sz w:val="24"/>
          <w:szCs w:val="24"/>
        </w:rPr>
      </w:pPr>
      <w:r>
        <w:rPr>
          <w:rFonts w:ascii="Calibri" w:hAnsi="Calibri" w:cs="Calibri"/>
          <w:sz w:val="24"/>
          <w:szCs w:val="24"/>
        </w:rPr>
        <w:t xml:space="preserve">Creating smoke free environments </w:t>
      </w:r>
    </w:p>
    <w:p w14:paraId="74FC1BDE" w14:textId="77777777" w:rsidR="00CC0DE7" w:rsidRDefault="00CC0DE7" w:rsidP="00CC0DE7">
      <w:pPr>
        <w:pStyle w:val="ListParagraph"/>
        <w:numPr>
          <w:ilvl w:val="0"/>
          <w:numId w:val="19"/>
        </w:numPr>
        <w:tabs>
          <w:tab w:val="left" w:pos="0"/>
        </w:tabs>
        <w:spacing w:after="0" w:line="240" w:lineRule="auto"/>
        <w:rPr>
          <w:rFonts w:ascii="Calibri" w:hAnsi="Calibri" w:cs="Calibri"/>
          <w:sz w:val="24"/>
          <w:szCs w:val="24"/>
        </w:rPr>
      </w:pPr>
      <w:r>
        <w:rPr>
          <w:rFonts w:ascii="Calibri" w:hAnsi="Calibri" w:cs="Calibri"/>
          <w:sz w:val="24"/>
          <w:szCs w:val="24"/>
        </w:rPr>
        <w:t>Strengthening Regulation and enforcement</w:t>
      </w:r>
    </w:p>
    <w:p w14:paraId="06C60804" w14:textId="77777777" w:rsidR="00CC0DE7" w:rsidRDefault="00CC0DE7" w:rsidP="00CC0DE7">
      <w:pPr>
        <w:pStyle w:val="ListParagraph"/>
        <w:tabs>
          <w:tab w:val="left" w:pos="0"/>
        </w:tabs>
        <w:spacing w:after="0" w:line="240" w:lineRule="auto"/>
        <w:rPr>
          <w:rFonts w:ascii="Calibri" w:hAnsi="Calibri" w:cs="Calibri"/>
          <w:sz w:val="24"/>
          <w:szCs w:val="24"/>
        </w:rPr>
      </w:pPr>
    </w:p>
    <w:p w14:paraId="762E385F" w14:textId="113DA8CA" w:rsidR="00CC0DE7" w:rsidRDefault="00CC0DE7" w:rsidP="00CC0DE7">
      <w:pPr>
        <w:rPr>
          <w:rFonts w:ascii="Calibri" w:hAnsi="Calibri" w:cs="Calibri"/>
        </w:rPr>
      </w:pPr>
      <w:r>
        <w:rPr>
          <w:rFonts w:ascii="Calibri" w:hAnsi="Calibri" w:cs="Calibri"/>
        </w:rPr>
        <w:t xml:space="preserve">With the anticipation of the new Tobacco and Vapes Bill being passed by Parliament we are committed to drive forward our plans to reduce both smoking and youth vaping and this strategy aligns with </w:t>
      </w:r>
      <w:r w:rsidR="00693B64">
        <w:rPr>
          <w:rFonts w:ascii="Calibri" w:hAnsi="Calibri" w:cs="Calibri"/>
        </w:rPr>
        <w:t xml:space="preserve">the </w:t>
      </w:r>
      <w:r>
        <w:rPr>
          <w:rFonts w:ascii="Calibri" w:hAnsi="Calibri" w:cs="Calibri"/>
        </w:rPr>
        <w:t xml:space="preserve">government’s ambition of achieving a smoke-free nation by 2030.  </w:t>
      </w:r>
    </w:p>
    <w:p w14:paraId="66359A2F" w14:textId="77777777" w:rsidR="00CC0DE7" w:rsidRDefault="00CC0DE7" w:rsidP="00CC0DE7">
      <w:pPr>
        <w:rPr>
          <w:rFonts w:ascii="Calibri" w:hAnsi="Calibri" w:cs="Calibri"/>
        </w:rPr>
      </w:pPr>
    </w:p>
    <w:p w14:paraId="3168D8B6" w14:textId="77777777" w:rsidR="00CC0DE7" w:rsidRDefault="00CC0DE7" w:rsidP="00CC0DE7">
      <w:pPr>
        <w:rPr>
          <w:rFonts w:ascii="Calibri" w:hAnsi="Calibri" w:cs="Calibri"/>
        </w:rPr>
      </w:pPr>
      <w:r>
        <w:rPr>
          <w:rFonts w:ascii="Calibri" w:hAnsi="Calibri" w:cs="Calibri"/>
        </w:rPr>
        <w:t xml:space="preserve">We believe and share the vision that we can do more to make Havering a healthier place and support our residents to live healthier and longer lives.  </w:t>
      </w:r>
    </w:p>
    <w:p w14:paraId="1E4E9D94" w14:textId="77777777" w:rsidR="00CC0DE7" w:rsidRDefault="00CC0DE7" w:rsidP="00CC0DE7">
      <w:pPr>
        <w:rPr>
          <w:rFonts w:ascii="Calibri" w:hAnsi="Calibri" w:cs="Calibri"/>
        </w:rPr>
      </w:pPr>
    </w:p>
    <w:p w14:paraId="48FFF9FA" w14:textId="00FF2291" w:rsidR="00CC0DE7" w:rsidRDefault="00CC0DE7" w:rsidP="00CC0DE7">
      <w:pPr>
        <w:rPr>
          <w:rFonts w:ascii="Calibri" w:hAnsi="Calibri" w:cs="Calibri"/>
        </w:rPr>
      </w:pPr>
      <w:r>
        <w:rPr>
          <w:rFonts w:ascii="Calibri" w:hAnsi="Calibri" w:cs="Calibri"/>
        </w:rPr>
        <w:t>We thank everyone who contributed or fed comments to inform the strategy and with our action plan already in place and refreshed annually, we are confident that we are travelling in the right direction to reduce smoking and vape harm thereby enabling  our residents and those who work in Hav</w:t>
      </w:r>
      <w:r w:rsidR="00693B64">
        <w:rPr>
          <w:rFonts w:ascii="Calibri" w:hAnsi="Calibri" w:cs="Calibri"/>
        </w:rPr>
        <w:t xml:space="preserve">ering, to lead </w:t>
      </w:r>
      <w:r>
        <w:rPr>
          <w:rFonts w:ascii="Calibri" w:hAnsi="Calibri" w:cs="Calibri"/>
        </w:rPr>
        <w:t xml:space="preserve">more healthy lives. </w:t>
      </w:r>
    </w:p>
    <w:p w14:paraId="1F54625A" w14:textId="77777777" w:rsidR="006F650F" w:rsidRPr="006A4331" w:rsidRDefault="006F650F" w:rsidP="006A4331">
      <w:pPr>
        <w:spacing w:line="360" w:lineRule="auto"/>
        <w:ind w:left="2160" w:hanging="2160"/>
        <w:rPr>
          <w:rFonts w:asciiTheme="minorHAnsi" w:hAnsiTheme="minorHAnsi" w:cstheme="minorHAnsi"/>
          <w:bCs/>
          <w:color w:val="A6A6A6"/>
        </w:rPr>
      </w:pPr>
    </w:p>
    <w:p w14:paraId="69859808" w14:textId="77777777" w:rsidR="006F650F" w:rsidRPr="006A4331" w:rsidRDefault="006F650F" w:rsidP="006A4331">
      <w:pPr>
        <w:spacing w:line="360" w:lineRule="auto"/>
        <w:rPr>
          <w:rFonts w:asciiTheme="minorHAnsi" w:hAnsiTheme="minorHAnsi" w:cstheme="minorHAnsi"/>
          <w:bCs/>
          <w:color w:val="808080"/>
        </w:rPr>
      </w:pPr>
    </w:p>
    <w:p w14:paraId="45265BC0" w14:textId="77777777" w:rsidR="000A63C4" w:rsidRPr="006A4331" w:rsidRDefault="000A63C4" w:rsidP="006A4331">
      <w:pPr>
        <w:spacing w:line="360" w:lineRule="auto"/>
        <w:rPr>
          <w:rFonts w:asciiTheme="minorHAnsi" w:hAnsiTheme="minorHAnsi" w:cstheme="minorHAnsi"/>
          <w:bCs/>
          <w:color w:val="808080"/>
        </w:rPr>
      </w:pPr>
    </w:p>
    <w:p w14:paraId="6B9A9D5A" w14:textId="77777777" w:rsidR="000A63C4" w:rsidRPr="006A4331" w:rsidRDefault="000A63C4" w:rsidP="006A4331">
      <w:pPr>
        <w:spacing w:line="360" w:lineRule="auto"/>
        <w:rPr>
          <w:rFonts w:asciiTheme="minorHAnsi" w:hAnsiTheme="minorHAnsi" w:cstheme="minorHAnsi"/>
          <w:bCs/>
          <w:color w:val="808080"/>
        </w:rPr>
      </w:pPr>
    </w:p>
    <w:p w14:paraId="25938646" w14:textId="77777777" w:rsidR="000A63C4" w:rsidRPr="006A4331" w:rsidRDefault="000A63C4" w:rsidP="006A4331">
      <w:pPr>
        <w:spacing w:line="360" w:lineRule="auto"/>
        <w:rPr>
          <w:rFonts w:asciiTheme="minorHAnsi" w:hAnsiTheme="minorHAnsi" w:cstheme="minorHAnsi"/>
          <w:bCs/>
          <w:color w:val="808080"/>
        </w:rPr>
      </w:pPr>
    </w:p>
    <w:p w14:paraId="2792F995" w14:textId="77777777" w:rsidR="000A63C4" w:rsidRPr="006A4331" w:rsidRDefault="000A63C4" w:rsidP="006A4331">
      <w:pPr>
        <w:spacing w:line="360" w:lineRule="auto"/>
        <w:rPr>
          <w:rFonts w:asciiTheme="minorHAnsi" w:hAnsiTheme="minorHAnsi" w:cstheme="minorHAnsi"/>
          <w:bCs/>
          <w:color w:val="808080"/>
        </w:rPr>
      </w:pPr>
    </w:p>
    <w:p w14:paraId="4C7D8DEA" w14:textId="77777777" w:rsidR="000A63C4" w:rsidRPr="006A4331" w:rsidRDefault="000A63C4" w:rsidP="006A4331">
      <w:pPr>
        <w:spacing w:line="360" w:lineRule="auto"/>
        <w:rPr>
          <w:rFonts w:asciiTheme="minorHAnsi" w:hAnsiTheme="minorHAnsi" w:cstheme="minorHAnsi"/>
          <w:bCs/>
          <w:color w:val="808080"/>
        </w:rPr>
      </w:pPr>
    </w:p>
    <w:p w14:paraId="07BA1A1C" w14:textId="77777777" w:rsidR="000A63C4" w:rsidRPr="006A4331" w:rsidRDefault="000A63C4" w:rsidP="006A4331">
      <w:pPr>
        <w:spacing w:line="360" w:lineRule="auto"/>
        <w:rPr>
          <w:rFonts w:asciiTheme="minorHAnsi" w:hAnsiTheme="minorHAnsi" w:cstheme="minorHAnsi"/>
          <w:bCs/>
          <w:color w:val="808080"/>
        </w:rPr>
      </w:pPr>
    </w:p>
    <w:p w14:paraId="09885E52" w14:textId="77777777" w:rsidR="000A63C4" w:rsidRPr="006A4331" w:rsidRDefault="000A63C4" w:rsidP="006A4331">
      <w:pPr>
        <w:spacing w:line="360" w:lineRule="auto"/>
        <w:rPr>
          <w:rFonts w:asciiTheme="minorHAnsi" w:hAnsiTheme="minorHAnsi" w:cstheme="minorHAnsi"/>
          <w:bCs/>
          <w:color w:val="808080"/>
        </w:rPr>
      </w:pPr>
    </w:p>
    <w:p w14:paraId="4F972177" w14:textId="77777777" w:rsidR="000A63C4" w:rsidRPr="006A4331" w:rsidRDefault="000A63C4" w:rsidP="006A4331">
      <w:pPr>
        <w:spacing w:line="360" w:lineRule="auto"/>
        <w:rPr>
          <w:rFonts w:asciiTheme="minorHAnsi" w:hAnsiTheme="minorHAnsi" w:cstheme="minorHAnsi"/>
          <w:bCs/>
          <w:color w:val="808080"/>
        </w:rPr>
      </w:pPr>
    </w:p>
    <w:p w14:paraId="1B6644E1" w14:textId="74070117" w:rsidR="006F650F" w:rsidRDefault="00044AD4" w:rsidP="005E2F96">
      <w:pPr>
        <w:pStyle w:val="Heading2"/>
        <w:spacing w:line="360" w:lineRule="auto"/>
        <w:rPr>
          <w:rFonts w:asciiTheme="minorHAnsi" w:hAnsiTheme="minorHAnsi" w:cstheme="minorHAnsi"/>
          <w:sz w:val="24"/>
          <w:szCs w:val="24"/>
        </w:rPr>
      </w:pPr>
      <w:bookmarkStart w:id="2" w:name="_Toc190452213"/>
      <w:r>
        <w:rPr>
          <w:rFonts w:asciiTheme="minorHAnsi" w:hAnsiTheme="minorHAnsi" w:cstheme="minorHAnsi"/>
          <w:sz w:val="28"/>
          <w:szCs w:val="28"/>
        </w:rPr>
        <w:t xml:space="preserve">1. </w:t>
      </w:r>
      <w:r w:rsidR="006F650F" w:rsidRPr="004A011E">
        <w:rPr>
          <w:rFonts w:asciiTheme="minorHAnsi" w:hAnsiTheme="minorHAnsi" w:cstheme="minorHAnsi"/>
          <w:sz w:val="28"/>
          <w:szCs w:val="28"/>
        </w:rPr>
        <w:t>In</w:t>
      </w:r>
      <w:r w:rsidR="009B2A0D" w:rsidRPr="004A011E">
        <w:rPr>
          <w:rFonts w:asciiTheme="minorHAnsi" w:hAnsiTheme="minorHAnsi" w:cstheme="minorHAnsi"/>
          <w:sz w:val="28"/>
          <w:szCs w:val="28"/>
        </w:rPr>
        <w:t>troduction</w:t>
      </w:r>
      <w:bookmarkEnd w:id="2"/>
      <w:r w:rsidR="00FA3A85" w:rsidRPr="004A011E">
        <w:rPr>
          <w:rFonts w:asciiTheme="minorHAnsi" w:hAnsiTheme="minorHAnsi" w:cstheme="minorHAnsi"/>
          <w:sz w:val="28"/>
          <w:szCs w:val="28"/>
        </w:rPr>
        <w:tab/>
      </w:r>
      <w:r w:rsidR="00FA3A85">
        <w:rPr>
          <w:rFonts w:asciiTheme="minorHAnsi" w:hAnsiTheme="minorHAnsi" w:cstheme="minorHAnsi"/>
          <w:sz w:val="24"/>
          <w:szCs w:val="24"/>
        </w:rPr>
        <w:tab/>
      </w:r>
      <w:r w:rsidR="00FA3A85">
        <w:rPr>
          <w:rFonts w:asciiTheme="minorHAnsi" w:hAnsiTheme="minorHAnsi" w:cstheme="minorHAnsi"/>
          <w:sz w:val="24"/>
          <w:szCs w:val="24"/>
        </w:rPr>
        <w:tab/>
      </w:r>
      <w:r w:rsidR="00FA3A85">
        <w:rPr>
          <w:rFonts w:asciiTheme="minorHAnsi" w:hAnsiTheme="minorHAnsi" w:cstheme="minorHAnsi"/>
          <w:sz w:val="24"/>
          <w:szCs w:val="24"/>
        </w:rPr>
        <w:tab/>
      </w:r>
      <w:r w:rsidR="00FA3A85">
        <w:rPr>
          <w:rFonts w:asciiTheme="minorHAnsi" w:hAnsiTheme="minorHAnsi" w:cstheme="minorHAnsi"/>
          <w:sz w:val="24"/>
          <w:szCs w:val="24"/>
        </w:rPr>
        <w:tab/>
      </w:r>
      <w:r w:rsidR="00FA3A85">
        <w:rPr>
          <w:rFonts w:asciiTheme="minorHAnsi" w:hAnsiTheme="minorHAnsi" w:cstheme="minorHAnsi"/>
          <w:sz w:val="24"/>
          <w:szCs w:val="24"/>
        </w:rPr>
        <w:tab/>
        <w:t xml:space="preserve">                        </w:t>
      </w:r>
    </w:p>
    <w:p w14:paraId="199B8771" w14:textId="70BF7DF9" w:rsidR="00190BF8" w:rsidRPr="00190BF8" w:rsidRDefault="00F97F33" w:rsidP="48003B35">
      <w:pPr>
        <w:spacing w:line="360" w:lineRule="auto"/>
        <w:jc w:val="both"/>
        <w:rPr>
          <w:rFonts w:asciiTheme="minorHAnsi" w:hAnsiTheme="minorHAnsi" w:cstheme="minorBidi"/>
        </w:rPr>
      </w:pPr>
      <w:r w:rsidRPr="004A011E">
        <w:rPr>
          <w:rFonts w:asciiTheme="minorHAnsi" w:hAnsiTheme="minorHAnsi" w:cstheme="minorHAnsi"/>
          <w:noProof/>
          <w:sz w:val="28"/>
          <w:szCs w:val="28"/>
          <w:bdr w:val="single" w:sz="4" w:space="0" w:color="auto"/>
        </w:rPr>
        <w:drawing>
          <wp:anchor distT="0" distB="0" distL="114300" distR="114300" simplePos="0" relativeHeight="251720704" behindDoc="0" locked="0" layoutInCell="1" allowOverlap="1" wp14:anchorId="6DAA7A20" wp14:editId="06C89F35">
            <wp:simplePos x="0" y="0"/>
            <wp:positionH relativeFrom="column">
              <wp:posOffset>2690495</wp:posOffset>
            </wp:positionH>
            <wp:positionV relativeFrom="paragraph">
              <wp:posOffset>59055</wp:posOffset>
            </wp:positionV>
            <wp:extent cx="3676650" cy="2543175"/>
            <wp:effectExtent l="0" t="19050" r="19050" b="2857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190BF8" w:rsidRPr="48003B35">
        <w:rPr>
          <w:rFonts w:asciiTheme="minorHAnsi" w:hAnsiTheme="minorHAnsi" w:cstheme="minorBidi"/>
        </w:rPr>
        <w:t xml:space="preserve">Cigarette </w:t>
      </w:r>
      <w:r w:rsidR="00084D04" w:rsidRPr="48003B35">
        <w:rPr>
          <w:rFonts w:asciiTheme="minorHAnsi" w:hAnsiTheme="minorHAnsi" w:cstheme="minorBidi"/>
        </w:rPr>
        <w:t xml:space="preserve">Smoking is </w:t>
      </w:r>
      <w:r w:rsidR="00C238F7" w:rsidRPr="48003B35">
        <w:rPr>
          <w:rFonts w:asciiTheme="minorHAnsi" w:hAnsiTheme="minorHAnsi" w:cstheme="minorBidi"/>
        </w:rPr>
        <w:t>a</w:t>
      </w:r>
      <w:r w:rsidR="00E05C18" w:rsidRPr="48003B35">
        <w:rPr>
          <w:rFonts w:asciiTheme="minorHAnsi" w:hAnsiTheme="minorHAnsi" w:cstheme="minorBidi"/>
        </w:rPr>
        <w:t xml:space="preserve"> behaviou</w:t>
      </w:r>
      <w:r w:rsidR="00C238F7" w:rsidRPr="48003B35">
        <w:rPr>
          <w:rFonts w:asciiTheme="minorHAnsi" w:hAnsiTheme="minorHAnsi" w:cstheme="minorBidi"/>
        </w:rPr>
        <w:t>r often formed at young</w:t>
      </w:r>
      <w:r w:rsidR="009B2A0D" w:rsidRPr="48003B35">
        <w:rPr>
          <w:rFonts w:asciiTheme="minorHAnsi" w:hAnsiTheme="minorHAnsi" w:cstheme="minorBidi"/>
        </w:rPr>
        <w:t xml:space="preserve"> age</w:t>
      </w:r>
      <w:r w:rsidR="000D3B58" w:rsidRPr="48003B35">
        <w:rPr>
          <w:rFonts w:asciiTheme="minorHAnsi" w:hAnsiTheme="minorHAnsi" w:cstheme="minorBidi"/>
        </w:rPr>
        <w:t>,</w:t>
      </w:r>
      <w:r w:rsidR="00190BF8" w:rsidRPr="00190BF8">
        <w:t xml:space="preserve"> </w:t>
      </w:r>
      <w:r w:rsidR="00190BF8" w:rsidRPr="48003B35">
        <w:rPr>
          <w:rFonts w:asciiTheme="minorHAnsi" w:hAnsiTheme="minorHAnsi" w:cstheme="minorBidi"/>
        </w:rPr>
        <w:t>engineered</w:t>
      </w:r>
      <w:r w:rsidR="00062F35" w:rsidRPr="48003B35">
        <w:rPr>
          <w:rFonts w:asciiTheme="minorHAnsi" w:hAnsiTheme="minorHAnsi" w:cstheme="minorBidi"/>
        </w:rPr>
        <w:t xml:space="preserve"> to be</w:t>
      </w:r>
      <w:r w:rsidR="00190BF8" w:rsidRPr="48003B35">
        <w:rPr>
          <w:rFonts w:asciiTheme="minorHAnsi" w:hAnsiTheme="minorHAnsi" w:cstheme="minorBidi"/>
        </w:rPr>
        <w:t xml:space="preserve"> addictive,</w:t>
      </w:r>
      <w:r w:rsidR="009B2A0D" w:rsidRPr="48003B35">
        <w:rPr>
          <w:rFonts w:asciiTheme="minorHAnsi" w:hAnsiTheme="minorHAnsi" w:cstheme="minorBidi"/>
        </w:rPr>
        <w:t xml:space="preserve"> </w:t>
      </w:r>
      <w:r w:rsidR="00C238F7" w:rsidRPr="48003B35">
        <w:rPr>
          <w:rFonts w:asciiTheme="minorHAnsi" w:hAnsiTheme="minorHAnsi" w:cstheme="minorBidi"/>
        </w:rPr>
        <w:t xml:space="preserve">driven by </w:t>
      </w:r>
      <w:r w:rsidR="00190BF8" w:rsidRPr="48003B35">
        <w:rPr>
          <w:rFonts w:asciiTheme="minorHAnsi" w:hAnsiTheme="minorHAnsi" w:cstheme="minorBidi"/>
        </w:rPr>
        <w:t xml:space="preserve">the tobacco industry through </w:t>
      </w:r>
      <w:r w:rsidR="00062F35" w:rsidRPr="48003B35">
        <w:rPr>
          <w:rFonts w:asciiTheme="minorHAnsi" w:hAnsiTheme="minorHAnsi" w:cstheme="minorBidi"/>
        </w:rPr>
        <w:t>advertising, ease of access</w:t>
      </w:r>
      <w:r w:rsidR="00190BF8" w:rsidRPr="48003B35">
        <w:rPr>
          <w:rStyle w:val="FootnoteReference"/>
          <w:rFonts w:asciiTheme="minorHAnsi" w:hAnsiTheme="minorHAnsi" w:cstheme="minorBidi"/>
        </w:rPr>
        <w:footnoteReference w:id="1"/>
      </w:r>
      <w:r w:rsidR="00062F35" w:rsidRPr="48003B35">
        <w:rPr>
          <w:rFonts w:asciiTheme="minorHAnsi" w:hAnsiTheme="minorHAnsi" w:cstheme="minorBidi"/>
        </w:rPr>
        <w:t xml:space="preserve"> and</w:t>
      </w:r>
      <w:r w:rsidR="18BE3B93" w:rsidRPr="48003B35">
        <w:rPr>
          <w:rFonts w:asciiTheme="minorHAnsi" w:hAnsiTheme="minorHAnsi" w:cstheme="minorBidi"/>
        </w:rPr>
        <w:t xml:space="preserve"> </w:t>
      </w:r>
      <w:r w:rsidR="00062F35" w:rsidRPr="48003B35">
        <w:rPr>
          <w:rFonts w:asciiTheme="minorHAnsi" w:hAnsiTheme="minorHAnsi" w:cstheme="minorBidi"/>
        </w:rPr>
        <w:t>normalised by society.</w:t>
      </w:r>
      <w:r w:rsidR="00190BF8" w:rsidRPr="48003B35">
        <w:rPr>
          <w:rFonts w:asciiTheme="minorHAnsi" w:hAnsiTheme="minorHAnsi" w:cstheme="minorBidi"/>
        </w:rPr>
        <w:t xml:space="preserve"> </w:t>
      </w:r>
    </w:p>
    <w:p w14:paraId="75DE9F06" w14:textId="19C3F138" w:rsidR="000D3B58" w:rsidRDefault="000D3B58" w:rsidP="0010705A">
      <w:pPr>
        <w:spacing w:line="360" w:lineRule="auto"/>
        <w:jc w:val="both"/>
        <w:rPr>
          <w:rFonts w:asciiTheme="minorHAnsi" w:hAnsiTheme="minorHAnsi" w:cstheme="minorHAnsi"/>
          <w:bCs/>
        </w:rPr>
      </w:pPr>
      <w:r>
        <w:rPr>
          <w:rFonts w:asciiTheme="minorHAnsi" w:hAnsiTheme="minorHAnsi" w:cstheme="minorHAnsi"/>
          <w:bCs/>
        </w:rPr>
        <w:t xml:space="preserve">The addictive nicotine substance in </w:t>
      </w:r>
      <w:r w:rsidRPr="006A4331">
        <w:rPr>
          <w:rFonts w:asciiTheme="minorHAnsi" w:hAnsiTheme="minorHAnsi" w:cstheme="minorHAnsi"/>
          <w:bCs/>
        </w:rPr>
        <w:t>tobacco</w:t>
      </w:r>
      <w:r>
        <w:rPr>
          <w:rFonts w:asciiTheme="minorHAnsi" w:hAnsiTheme="minorHAnsi" w:cstheme="minorHAnsi"/>
          <w:bCs/>
        </w:rPr>
        <w:t xml:space="preserve"> </w:t>
      </w:r>
      <w:r w:rsidRPr="006A4331">
        <w:rPr>
          <w:rFonts w:asciiTheme="minorHAnsi" w:hAnsiTheme="minorHAnsi" w:cstheme="minorHAnsi"/>
          <w:bCs/>
        </w:rPr>
        <w:t>makes</w:t>
      </w:r>
      <w:r w:rsidR="00C238F7" w:rsidRPr="006A4331">
        <w:rPr>
          <w:rFonts w:asciiTheme="minorHAnsi" w:hAnsiTheme="minorHAnsi" w:cstheme="minorHAnsi"/>
          <w:bCs/>
        </w:rPr>
        <w:t xml:space="preserve"> </w:t>
      </w:r>
      <w:r w:rsidR="00BE1299" w:rsidRPr="006A4331">
        <w:rPr>
          <w:rFonts w:asciiTheme="minorHAnsi" w:hAnsiTheme="minorHAnsi" w:cstheme="minorHAnsi"/>
          <w:bCs/>
        </w:rPr>
        <w:t>it difficult</w:t>
      </w:r>
      <w:r w:rsidR="00C238F7" w:rsidRPr="006A4331">
        <w:rPr>
          <w:rFonts w:asciiTheme="minorHAnsi" w:hAnsiTheme="minorHAnsi" w:cstheme="minorHAnsi"/>
          <w:bCs/>
        </w:rPr>
        <w:t xml:space="preserve"> to quit</w:t>
      </w:r>
      <w:r w:rsidR="0092217E" w:rsidRPr="006A4331">
        <w:rPr>
          <w:rFonts w:asciiTheme="minorHAnsi" w:hAnsiTheme="minorHAnsi" w:cstheme="minorHAnsi"/>
          <w:bCs/>
        </w:rPr>
        <w:t xml:space="preserve"> resulting in </w:t>
      </w:r>
      <w:r w:rsidR="00693B64">
        <w:rPr>
          <w:rFonts w:asciiTheme="minorHAnsi" w:hAnsiTheme="minorHAnsi" w:cstheme="minorHAnsi"/>
          <w:bCs/>
        </w:rPr>
        <w:t xml:space="preserve">the </w:t>
      </w:r>
      <w:r w:rsidR="0092217E" w:rsidRPr="006A4331">
        <w:rPr>
          <w:rFonts w:asciiTheme="minorHAnsi" w:hAnsiTheme="minorHAnsi" w:cstheme="minorHAnsi"/>
          <w:bCs/>
        </w:rPr>
        <w:t xml:space="preserve">majority of people </w:t>
      </w:r>
      <w:r>
        <w:rPr>
          <w:rFonts w:asciiTheme="minorHAnsi" w:hAnsiTheme="minorHAnsi" w:cstheme="minorHAnsi"/>
          <w:bCs/>
        </w:rPr>
        <w:t xml:space="preserve">continuing to smoke </w:t>
      </w:r>
      <w:r w:rsidR="0092217E" w:rsidRPr="006A4331">
        <w:rPr>
          <w:rFonts w:asciiTheme="minorHAnsi" w:hAnsiTheme="minorHAnsi" w:cstheme="minorHAnsi"/>
          <w:bCs/>
        </w:rPr>
        <w:t>for many years despite wanting to quit.</w:t>
      </w:r>
      <w:r>
        <w:rPr>
          <w:rFonts w:asciiTheme="minorHAnsi" w:hAnsiTheme="minorHAnsi" w:cstheme="minorHAnsi"/>
          <w:bCs/>
        </w:rPr>
        <w:t xml:space="preserve">   </w:t>
      </w:r>
      <w:r w:rsidR="00F97F33">
        <w:rPr>
          <w:rFonts w:asciiTheme="minorHAnsi" w:hAnsiTheme="minorHAnsi" w:cstheme="minorHAnsi"/>
          <w:bCs/>
        </w:rPr>
        <w:tab/>
      </w:r>
      <w:r w:rsidR="00F97F33">
        <w:rPr>
          <w:rFonts w:asciiTheme="minorHAnsi" w:hAnsiTheme="minorHAnsi" w:cstheme="minorHAnsi"/>
          <w:bCs/>
        </w:rPr>
        <w:tab/>
      </w:r>
      <w:r w:rsidR="00F97F33">
        <w:rPr>
          <w:rFonts w:asciiTheme="minorHAnsi" w:hAnsiTheme="minorHAnsi" w:cstheme="minorHAnsi"/>
          <w:bCs/>
        </w:rPr>
        <w:tab/>
      </w:r>
      <w:r w:rsidR="00F97F33">
        <w:rPr>
          <w:rFonts w:asciiTheme="minorHAnsi" w:hAnsiTheme="minorHAnsi" w:cstheme="minorHAnsi"/>
          <w:bCs/>
        </w:rPr>
        <w:tab/>
      </w:r>
    </w:p>
    <w:p w14:paraId="2F707A0F" w14:textId="0D25E4D3" w:rsidR="00044AD4" w:rsidRDefault="00044AD4" w:rsidP="00044AD4">
      <w:pPr>
        <w:spacing w:line="360" w:lineRule="auto"/>
        <w:jc w:val="center"/>
        <w:rPr>
          <w:rFonts w:asciiTheme="minorHAnsi" w:hAnsiTheme="minorHAnsi" w:cstheme="minorHAnsi"/>
          <w:bCs/>
        </w:rPr>
      </w:pPr>
      <w:r>
        <w:rPr>
          <w:rFonts w:asciiTheme="minorHAnsi" w:hAnsiTheme="minorHAnsi" w:cstheme="minorHAnsi"/>
          <w:bCs/>
        </w:rPr>
        <w:t xml:space="preserve">                                                                                 </w:t>
      </w:r>
      <w:r w:rsidRPr="0060430E">
        <w:rPr>
          <w:rFonts w:asciiTheme="minorHAnsi" w:hAnsiTheme="minorHAnsi" w:cstheme="minorHAnsi"/>
          <w:b/>
          <w:bCs/>
        </w:rPr>
        <w:t>Figure 1</w:t>
      </w:r>
      <w:r w:rsidR="00830874">
        <w:rPr>
          <w:rFonts w:asciiTheme="minorHAnsi" w:hAnsiTheme="minorHAnsi" w:cstheme="minorHAnsi"/>
          <w:b/>
          <w:bCs/>
        </w:rPr>
        <w:t xml:space="preserve">:  </w:t>
      </w:r>
      <w:r w:rsidR="00830874" w:rsidRPr="00830874">
        <w:rPr>
          <w:rFonts w:asciiTheme="minorHAnsi" w:hAnsiTheme="minorHAnsi" w:cstheme="minorHAnsi"/>
          <w:bCs/>
        </w:rPr>
        <w:t>Harms of smoking</w:t>
      </w:r>
    </w:p>
    <w:p w14:paraId="01C81D71" w14:textId="77777777" w:rsidR="00830874" w:rsidRPr="0060430E" w:rsidRDefault="00830874" w:rsidP="00044AD4">
      <w:pPr>
        <w:spacing w:line="360" w:lineRule="auto"/>
        <w:jc w:val="center"/>
        <w:rPr>
          <w:rFonts w:asciiTheme="minorHAnsi" w:hAnsiTheme="minorHAnsi" w:cstheme="minorHAnsi"/>
          <w:b/>
          <w:bCs/>
        </w:rPr>
      </w:pPr>
    </w:p>
    <w:p w14:paraId="6E0718B6" w14:textId="4E200ADF" w:rsidR="00062F35" w:rsidRDefault="00FA3A85" w:rsidP="0010705A">
      <w:pPr>
        <w:spacing w:line="360" w:lineRule="auto"/>
        <w:jc w:val="both"/>
        <w:rPr>
          <w:rFonts w:asciiTheme="minorHAnsi" w:hAnsiTheme="minorHAnsi" w:cstheme="minorHAnsi"/>
          <w:bCs/>
        </w:rPr>
      </w:pPr>
      <w:r w:rsidRPr="006A4331">
        <w:rPr>
          <w:rFonts w:asciiTheme="minorHAnsi" w:hAnsiTheme="minorHAnsi" w:cstheme="minorHAnsi"/>
          <w:bCs/>
        </w:rPr>
        <w:t xml:space="preserve">Smoking </w:t>
      </w:r>
      <w:r w:rsidRPr="00062F35">
        <w:rPr>
          <w:rFonts w:asciiTheme="minorHAnsi" w:hAnsiTheme="minorHAnsi" w:cstheme="minorHAnsi"/>
          <w:bCs/>
        </w:rPr>
        <w:t>harms</w:t>
      </w:r>
      <w:r w:rsidR="00062F35" w:rsidRPr="00062F35">
        <w:rPr>
          <w:rFonts w:asciiTheme="minorHAnsi" w:hAnsiTheme="minorHAnsi" w:cstheme="minorHAnsi"/>
          <w:bCs/>
        </w:rPr>
        <w:t xml:space="preserve"> nearly every organ of the body </w:t>
      </w:r>
      <w:r w:rsidR="00062F35">
        <w:rPr>
          <w:rFonts w:asciiTheme="minorHAnsi" w:hAnsiTheme="minorHAnsi" w:cstheme="minorHAnsi"/>
          <w:bCs/>
        </w:rPr>
        <w:t xml:space="preserve">and causes </w:t>
      </w:r>
      <w:r w:rsidR="00AA7363" w:rsidRPr="006A4331">
        <w:rPr>
          <w:rFonts w:asciiTheme="minorHAnsi" w:hAnsiTheme="minorHAnsi" w:cstheme="minorHAnsi"/>
          <w:bCs/>
        </w:rPr>
        <w:t xml:space="preserve">serious harm to the health of both smokers and non-smokers. </w:t>
      </w:r>
      <w:r w:rsidR="00BE1299" w:rsidRPr="006A4331">
        <w:rPr>
          <w:rFonts w:asciiTheme="minorHAnsi" w:hAnsiTheme="minorHAnsi" w:cstheme="minorHAnsi"/>
          <w:bCs/>
        </w:rPr>
        <w:t>Many preventable illness such as cancer, heart and lung disease</w:t>
      </w:r>
      <w:r w:rsidR="00693B64">
        <w:rPr>
          <w:rFonts w:asciiTheme="minorHAnsi" w:hAnsiTheme="minorHAnsi" w:cstheme="minorHAnsi"/>
          <w:bCs/>
        </w:rPr>
        <w:t xml:space="preserve"> </w:t>
      </w:r>
      <w:r w:rsidR="00BE1299" w:rsidRPr="006A4331">
        <w:rPr>
          <w:rFonts w:asciiTheme="minorHAnsi" w:hAnsiTheme="minorHAnsi" w:cstheme="minorHAnsi"/>
          <w:bCs/>
        </w:rPr>
        <w:t xml:space="preserve"> which</w:t>
      </w:r>
      <w:r w:rsidR="00693B64">
        <w:rPr>
          <w:rFonts w:asciiTheme="minorHAnsi" w:hAnsiTheme="minorHAnsi" w:cstheme="minorHAnsi"/>
          <w:bCs/>
        </w:rPr>
        <w:t xml:space="preserve"> can</w:t>
      </w:r>
      <w:r w:rsidR="00BE1299" w:rsidRPr="006A4331">
        <w:rPr>
          <w:rFonts w:asciiTheme="minorHAnsi" w:hAnsiTheme="minorHAnsi" w:cstheme="minorHAnsi"/>
          <w:bCs/>
        </w:rPr>
        <w:t xml:space="preserve"> result in premature deaths are primarily caused by smoking.</w:t>
      </w:r>
      <w:r w:rsidR="00BE1299" w:rsidRPr="006A4331">
        <w:rPr>
          <w:rFonts w:asciiTheme="minorHAnsi" w:hAnsiTheme="minorHAnsi" w:cstheme="minorHAnsi"/>
        </w:rPr>
        <w:t xml:space="preserve"> </w:t>
      </w:r>
      <w:r w:rsidR="00BE1299" w:rsidRPr="006A4331">
        <w:rPr>
          <w:rFonts w:asciiTheme="minorHAnsi" w:hAnsiTheme="minorHAnsi" w:cstheme="minorHAnsi"/>
          <w:bCs/>
        </w:rPr>
        <w:t>72% of lung cancer cases in th</w:t>
      </w:r>
      <w:r w:rsidR="00062F35">
        <w:rPr>
          <w:rFonts w:asciiTheme="minorHAnsi" w:hAnsiTheme="minorHAnsi" w:cstheme="minorHAnsi"/>
          <w:bCs/>
        </w:rPr>
        <w:t>e UK are caused by smokin</w:t>
      </w:r>
      <w:r w:rsidR="00BE1299" w:rsidRPr="006A4331">
        <w:rPr>
          <w:rFonts w:asciiTheme="minorHAnsi" w:hAnsiTheme="minorHAnsi" w:cstheme="minorHAnsi"/>
          <w:bCs/>
        </w:rPr>
        <w:t>g</w:t>
      </w:r>
      <w:r w:rsidR="00BE1299" w:rsidRPr="006A4331">
        <w:rPr>
          <w:rStyle w:val="FootnoteReference"/>
          <w:rFonts w:asciiTheme="minorHAnsi" w:hAnsiTheme="minorHAnsi" w:cstheme="minorHAnsi"/>
          <w:bCs/>
        </w:rPr>
        <w:footnoteReference w:id="2"/>
      </w:r>
      <w:r w:rsidR="00BE1299" w:rsidRPr="006A4331">
        <w:rPr>
          <w:rFonts w:asciiTheme="minorHAnsi" w:hAnsiTheme="minorHAnsi" w:cstheme="minorHAnsi"/>
          <w:bCs/>
        </w:rPr>
        <w:t xml:space="preserve">. </w:t>
      </w:r>
      <w:r w:rsidR="00062F35" w:rsidRPr="00062F35">
        <w:rPr>
          <w:rFonts w:asciiTheme="minorHAnsi" w:hAnsiTheme="minorHAnsi" w:cstheme="minorHAnsi"/>
          <w:bCs/>
        </w:rPr>
        <w:t>Smoking in pregnancy increases the risk of miscarriage, premature birth, stillbirth and low birth-weight</w:t>
      </w:r>
      <w:r w:rsidR="00062F35">
        <w:rPr>
          <w:rFonts w:asciiTheme="minorHAnsi" w:hAnsiTheme="minorHAnsi" w:cstheme="minorHAnsi"/>
          <w:bCs/>
        </w:rPr>
        <w:t xml:space="preserve"> as well as </w:t>
      </w:r>
      <w:r w:rsidR="00693B64">
        <w:rPr>
          <w:rFonts w:asciiTheme="minorHAnsi" w:hAnsiTheme="minorHAnsi" w:cstheme="minorHAnsi"/>
          <w:bCs/>
        </w:rPr>
        <w:t xml:space="preserve">being </w:t>
      </w:r>
      <w:r w:rsidR="00062F35">
        <w:rPr>
          <w:rFonts w:asciiTheme="minorHAnsi" w:hAnsiTheme="minorHAnsi" w:cstheme="minorHAnsi"/>
          <w:bCs/>
        </w:rPr>
        <w:t xml:space="preserve">linked to </w:t>
      </w:r>
      <w:r w:rsidR="00062F35" w:rsidRPr="00062F35">
        <w:rPr>
          <w:rFonts w:asciiTheme="minorHAnsi" w:hAnsiTheme="minorHAnsi" w:cstheme="minorHAnsi"/>
          <w:bCs/>
        </w:rPr>
        <w:t>increase</w:t>
      </w:r>
      <w:r w:rsidR="00062F35">
        <w:rPr>
          <w:rFonts w:asciiTheme="minorHAnsi" w:hAnsiTheme="minorHAnsi" w:cstheme="minorHAnsi"/>
          <w:bCs/>
        </w:rPr>
        <w:t xml:space="preserve">d </w:t>
      </w:r>
      <w:r w:rsidR="00062F35" w:rsidRPr="00062F35">
        <w:rPr>
          <w:rFonts w:asciiTheme="minorHAnsi" w:hAnsiTheme="minorHAnsi" w:cstheme="minorHAnsi"/>
          <w:bCs/>
        </w:rPr>
        <w:t>risk of sudden infant death</w:t>
      </w:r>
      <w:r w:rsidR="00062F35">
        <w:rPr>
          <w:rFonts w:asciiTheme="minorHAnsi" w:hAnsiTheme="minorHAnsi" w:cstheme="minorHAnsi"/>
          <w:bCs/>
        </w:rPr>
        <w:t xml:space="preserve"> after</w:t>
      </w:r>
      <w:r w:rsidR="00062F35" w:rsidRPr="00062F35">
        <w:rPr>
          <w:rFonts w:asciiTheme="minorHAnsi" w:hAnsiTheme="minorHAnsi" w:cstheme="minorHAnsi"/>
          <w:bCs/>
        </w:rPr>
        <w:t xml:space="preserve"> birth</w:t>
      </w:r>
      <w:r w:rsidR="0010705A">
        <w:rPr>
          <w:rFonts w:asciiTheme="minorHAnsi" w:hAnsiTheme="minorHAnsi" w:cstheme="minorHAnsi"/>
          <w:bCs/>
        </w:rPr>
        <w:t>. S</w:t>
      </w:r>
      <w:r w:rsidR="00390959" w:rsidRPr="00062F35">
        <w:rPr>
          <w:rFonts w:asciiTheme="minorHAnsi" w:hAnsiTheme="minorHAnsi" w:cstheme="minorHAnsi"/>
          <w:bCs/>
        </w:rPr>
        <w:t xml:space="preserve">moking </w:t>
      </w:r>
      <w:r w:rsidR="0010705A">
        <w:rPr>
          <w:rFonts w:asciiTheme="minorHAnsi" w:hAnsiTheme="minorHAnsi" w:cstheme="minorHAnsi"/>
          <w:bCs/>
        </w:rPr>
        <w:t>is</w:t>
      </w:r>
      <w:r w:rsidR="00062F35">
        <w:rPr>
          <w:rFonts w:asciiTheme="minorHAnsi" w:hAnsiTheme="minorHAnsi" w:cstheme="minorHAnsi"/>
          <w:bCs/>
        </w:rPr>
        <w:t xml:space="preserve"> </w:t>
      </w:r>
      <w:r w:rsidR="00062F35" w:rsidRPr="00062F35">
        <w:rPr>
          <w:rFonts w:asciiTheme="minorHAnsi" w:hAnsiTheme="minorHAnsi" w:cstheme="minorHAnsi"/>
          <w:bCs/>
        </w:rPr>
        <w:t>a major risk factor for impotence in men</w:t>
      </w:r>
      <w:r w:rsidR="00062F35">
        <w:rPr>
          <w:rStyle w:val="FootnoteReference"/>
          <w:rFonts w:asciiTheme="minorHAnsi" w:hAnsiTheme="minorHAnsi" w:cstheme="minorHAnsi"/>
          <w:bCs/>
        </w:rPr>
        <w:footnoteReference w:id="3"/>
      </w:r>
      <w:r w:rsidR="00062F35">
        <w:rPr>
          <w:rFonts w:asciiTheme="minorHAnsi" w:hAnsiTheme="minorHAnsi" w:cstheme="minorHAnsi"/>
          <w:bCs/>
        </w:rPr>
        <w:t xml:space="preserve"> and in women </w:t>
      </w:r>
      <w:r w:rsidR="0010705A">
        <w:rPr>
          <w:rFonts w:asciiTheme="minorHAnsi" w:hAnsiTheme="minorHAnsi" w:cstheme="minorHAnsi"/>
          <w:bCs/>
        </w:rPr>
        <w:t xml:space="preserve">it is </w:t>
      </w:r>
      <w:r w:rsidR="00062F35" w:rsidRPr="00062F35">
        <w:rPr>
          <w:rFonts w:asciiTheme="minorHAnsi" w:hAnsiTheme="minorHAnsi" w:cstheme="minorHAnsi"/>
          <w:bCs/>
        </w:rPr>
        <w:t>associated with an increased risk of early natu</w:t>
      </w:r>
      <w:r w:rsidR="00062F35">
        <w:rPr>
          <w:rFonts w:asciiTheme="minorHAnsi" w:hAnsiTheme="minorHAnsi" w:cstheme="minorHAnsi"/>
          <w:bCs/>
        </w:rPr>
        <w:t xml:space="preserve">ral menopause in </w:t>
      </w:r>
      <w:r w:rsidR="00062F35" w:rsidRPr="00062F35">
        <w:rPr>
          <w:rFonts w:asciiTheme="minorHAnsi" w:hAnsiTheme="minorHAnsi" w:cstheme="minorHAnsi"/>
          <w:bCs/>
        </w:rPr>
        <w:t>women</w:t>
      </w:r>
      <w:r w:rsidR="00B631EC">
        <w:rPr>
          <w:rStyle w:val="FootnoteReference"/>
          <w:rFonts w:asciiTheme="minorHAnsi" w:hAnsiTheme="minorHAnsi" w:cstheme="minorHAnsi"/>
          <w:bCs/>
        </w:rPr>
        <w:footnoteReference w:id="4"/>
      </w:r>
      <w:r w:rsidR="00B631EC">
        <w:rPr>
          <w:rFonts w:asciiTheme="minorHAnsi" w:hAnsiTheme="minorHAnsi" w:cstheme="minorHAnsi"/>
          <w:bCs/>
        </w:rPr>
        <w:t>.</w:t>
      </w:r>
    </w:p>
    <w:p w14:paraId="3E4DDE62" w14:textId="77777777" w:rsidR="00693B64" w:rsidRDefault="00693B64" w:rsidP="0010705A">
      <w:pPr>
        <w:spacing w:line="360" w:lineRule="auto"/>
        <w:jc w:val="both"/>
        <w:rPr>
          <w:rFonts w:asciiTheme="minorHAnsi" w:hAnsiTheme="minorHAnsi" w:cstheme="minorHAnsi"/>
          <w:bCs/>
        </w:rPr>
      </w:pPr>
    </w:p>
    <w:p w14:paraId="67AA5FF5" w14:textId="4053FE45" w:rsidR="00084D04" w:rsidRPr="006A4331" w:rsidRDefault="00062F35" w:rsidP="00A22358">
      <w:pPr>
        <w:spacing w:line="360" w:lineRule="auto"/>
        <w:jc w:val="both"/>
        <w:rPr>
          <w:rFonts w:asciiTheme="minorHAnsi" w:hAnsiTheme="minorHAnsi" w:cstheme="minorHAnsi"/>
          <w:bCs/>
        </w:rPr>
      </w:pPr>
      <w:r>
        <w:rPr>
          <w:rFonts w:asciiTheme="minorHAnsi" w:hAnsiTheme="minorHAnsi" w:cstheme="minorHAnsi"/>
          <w:bCs/>
        </w:rPr>
        <w:t xml:space="preserve">There </w:t>
      </w:r>
      <w:r w:rsidR="00B631EC">
        <w:rPr>
          <w:rFonts w:asciiTheme="minorHAnsi" w:hAnsiTheme="minorHAnsi" w:cstheme="minorHAnsi"/>
          <w:bCs/>
        </w:rPr>
        <w:t xml:space="preserve">are </w:t>
      </w:r>
      <w:r w:rsidR="00B631EC" w:rsidRPr="006A4331">
        <w:rPr>
          <w:rFonts w:asciiTheme="minorHAnsi" w:hAnsiTheme="minorHAnsi" w:cstheme="minorHAnsi"/>
          <w:bCs/>
        </w:rPr>
        <w:t>wider</w:t>
      </w:r>
      <w:r w:rsidR="00C52112" w:rsidRPr="006A4331">
        <w:rPr>
          <w:rFonts w:asciiTheme="minorHAnsi" w:hAnsiTheme="minorHAnsi" w:cstheme="minorHAnsi"/>
          <w:bCs/>
        </w:rPr>
        <w:t xml:space="preserve"> </w:t>
      </w:r>
      <w:r w:rsidR="00E461BE" w:rsidRPr="006A4331">
        <w:rPr>
          <w:rFonts w:asciiTheme="minorHAnsi" w:hAnsiTheme="minorHAnsi" w:cstheme="minorHAnsi"/>
          <w:bCs/>
        </w:rPr>
        <w:t>impact</w:t>
      </w:r>
      <w:r w:rsidR="000D3B58">
        <w:rPr>
          <w:rFonts w:asciiTheme="minorHAnsi" w:hAnsiTheme="minorHAnsi" w:cstheme="minorHAnsi"/>
          <w:bCs/>
        </w:rPr>
        <w:t>s</w:t>
      </w:r>
      <w:r>
        <w:rPr>
          <w:rFonts w:asciiTheme="minorHAnsi" w:hAnsiTheme="minorHAnsi" w:cstheme="minorHAnsi"/>
          <w:bCs/>
        </w:rPr>
        <w:t xml:space="preserve"> of smoking</w:t>
      </w:r>
      <w:r w:rsidR="00B631EC">
        <w:rPr>
          <w:rFonts w:asciiTheme="minorHAnsi" w:hAnsiTheme="minorHAnsi" w:cstheme="minorHAnsi"/>
          <w:bCs/>
        </w:rPr>
        <w:t xml:space="preserve"> </w:t>
      </w:r>
      <w:r w:rsidR="007C2CE6">
        <w:rPr>
          <w:rFonts w:asciiTheme="minorHAnsi" w:hAnsiTheme="minorHAnsi" w:cstheme="minorHAnsi"/>
          <w:bCs/>
        </w:rPr>
        <w:t>to the individual</w:t>
      </w:r>
      <w:r w:rsidR="00B631EC">
        <w:rPr>
          <w:rFonts w:asciiTheme="minorHAnsi" w:hAnsiTheme="minorHAnsi" w:cstheme="minorHAnsi"/>
          <w:bCs/>
        </w:rPr>
        <w:t xml:space="preserve"> and the</w:t>
      </w:r>
      <w:r w:rsidR="007C2CE6">
        <w:rPr>
          <w:rFonts w:asciiTheme="minorHAnsi" w:hAnsiTheme="minorHAnsi" w:cstheme="minorHAnsi"/>
          <w:bCs/>
        </w:rPr>
        <w:t xml:space="preserve"> </w:t>
      </w:r>
      <w:r w:rsidR="00274EC6" w:rsidRPr="006A4331">
        <w:rPr>
          <w:rFonts w:asciiTheme="minorHAnsi" w:hAnsiTheme="minorHAnsi" w:cstheme="minorHAnsi"/>
          <w:bCs/>
        </w:rPr>
        <w:t xml:space="preserve">society </w:t>
      </w:r>
      <w:r w:rsidR="00B631EC">
        <w:rPr>
          <w:rFonts w:asciiTheme="minorHAnsi" w:hAnsiTheme="minorHAnsi" w:cstheme="minorHAnsi"/>
          <w:bCs/>
        </w:rPr>
        <w:t xml:space="preserve">including </w:t>
      </w:r>
      <w:r w:rsidR="007C2CE6">
        <w:rPr>
          <w:rFonts w:asciiTheme="minorHAnsi" w:hAnsiTheme="minorHAnsi" w:cstheme="minorHAnsi"/>
          <w:bCs/>
        </w:rPr>
        <w:t>through</w:t>
      </w:r>
      <w:r w:rsidR="00B631EC">
        <w:rPr>
          <w:rFonts w:asciiTheme="minorHAnsi" w:hAnsiTheme="minorHAnsi" w:cstheme="minorHAnsi"/>
          <w:bCs/>
        </w:rPr>
        <w:t xml:space="preserve"> </w:t>
      </w:r>
      <w:r w:rsidR="007C2CE6" w:rsidRPr="007C2CE6">
        <w:rPr>
          <w:rFonts w:asciiTheme="minorHAnsi" w:hAnsiTheme="minorHAnsi" w:cstheme="minorHAnsi"/>
          <w:bCs/>
        </w:rPr>
        <w:t>working days lost due to sickness absence</w:t>
      </w:r>
      <w:r w:rsidR="00B631EC">
        <w:rPr>
          <w:rFonts w:asciiTheme="minorHAnsi" w:hAnsiTheme="minorHAnsi" w:cstheme="minorHAnsi"/>
          <w:bCs/>
        </w:rPr>
        <w:t>,</w:t>
      </w:r>
      <w:r w:rsidR="00A22358">
        <w:rPr>
          <w:rFonts w:asciiTheme="minorHAnsi" w:hAnsiTheme="minorHAnsi" w:cstheme="minorHAnsi"/>
          <w:bCs/>
        </w:rPr>
        <w:t xml:space="preserve"> </w:t>
      </w:r>
      <w:r w:rsidR="0010705A">
        <w:rPr>
          <w:rFonts w:asciiTheme="minorHAnsi" w:hAnsiTheme="minorHAnsi" w:cstheme="minorHAnsi"/>
          <w:bCs/>
        </w:rPr>
        <w:t xml:space="preserve">costs </w:t>
      </w:r>
      <w:r w:rsidR="00B631EC">
        <w:rPr>
          <w:rFonts w:asciiTheme="minorHAnsi" w:hAnsiTheme="minorHAnsi" w:cstheme="minorHAnsi"/>
          <w:bCs/>
        </w:rPr>
        <w:t>for treatment of</w:t>
      </w:r>
      <w:r w:rsidR="00C52112" w:rsidRPr="006A4331">
        <w:rPr>
          <w:rFonts w:asciiTheme="minorHAnsi" w:hAnsiTheme="minorHAnsi" w:cstheme="minorHAnsi"/>
          <w:bCs/>
        </w:rPr>
        <w:t xml:space="preserve"> illnesses caused by smoking</w:t>
      </w:r>
      <w:r w:rsidR="00693B64">
        <w:rPr>
          <w:rFonts w:asciiTheme="minorHAnsi" w:hAnsiTheme="minorHAnsi" w:cstheme="minorHAnsi"/>
          <w:bCs/>
        </w:rPr>
        <w:t>,</w:t>
      </w:r>
      <w:r w:rsidR="007C2CE6">
        <w:rPr>
          <w:rFonts w:asciiTheme="minorHAnsi" w:hAnsiTheme="minorHAnsi" w:cstheme="minorHAnsi"/>
          <w:bCs/>
        </w:rPr>
        <w:t xml:space="preserve"> </w:t>
      </w:r>
      <w:r w:rsidR="00693B64">
        <w:rPr>
          <w:rFonts w:asciiTheme="minorHAnsi" w:hAnsiTheme="minorHAnsi" w:cstheme="minorHAnsi"/>
          <w:bCs/>
        </w:rPr>
        <w:t>and</w:t>
      </w:r>
      <w:r w:rsidR="007C2CE6">
        <w:rPr>
          <w:rFonts w:asciiTheme="minorHAnsi" w:hAnsiTheme="minorHAnsi" w:cstheme="minorHAnsi"/>
          <w:bCs/>
        </w:rPr>
        <w:t xml:space="preserve"> costs of </w:t>
      </w:r>
      <w:r w:rsidR="007C2CE6" w:rsidRPr="006A4331">
        <w:rPr>
          <w:rFonts w:asciiTheme="minorHAnsi" w:hAnsiTheme="minorHAnsi" w:cstheme="minorHAnsi"/>
          <w:bCs/>
        </w:rPr>
        <w:t>damage</w:t>
      </w:r>
      <w:r w:rsidR="00E461BE" w:rsidRPr="006A4331">
        <w:rPr>
          <w:rFonts w:asciiTheme="minorHAnsi" w:hAnsiTheme="minorHAnsi" w:cstheme="minorHAnsi"/>
          <w:bCs/>
        </w:rPr>
        <w:t xml:space="preserve"> </w:t>
      </w:r>
      <w:r w:rsidR="007C2CE6">
        <w:rPr>
          <w:rFonts w:asciiTheme="minorHAnsi" w:hAnsiTheme="minorHAnsi" w:cstheme="minorHAnsi"/>
          <w:bCs/>
        </w:rPr>
        <w:t xml:space="preserve">and injury </w:t>
      </w:r>
      <w:r w:rsidR="00E461BE" w:rsidRPr="006A4331">
        <w:rPr>
          <w:rFonts w:asciiTheme="minorHAnsi" w:hAnsiTheme="minorHAnsi" w:cstheme="minorHAnsi"/>
          <w:bCs/>
        </w:rPr>
        <w:t xml:space="preserve">by cigarettes </w:t>
      </w:r>
      <w:r w:rsidR="00C52112" w:rsidRPr="006A4331">
        <w:rPr>
          <w:rFonts w:asciiTheme="minorHAnsi" w:hAnsiTheme="minorHAnsi" w:cstheme="minorHAnsi"/>
          <w:bCs/>
        </w:rPr>
        <w:t xml:space="preserve">fires. </w:t>
      </w:r>
    </w:p>
    <w:p w14:paraId="0C9FF6D0" w14:textId="77777777" w:rsidR="0010705A" w:rsidRDefault="0010705A" w:rsidP="0010705A">
      <w:pPr>
        <w:spacing w:line="360" w:lineRule="auto"/>
        <w:jc w:val="both"/>
        <w:rPr>
          <w:rFonts w:asciiTheme="minorHAnsi" w:hAnsiTheme="minorHAnsi" w:cstheme="minorHAnsi"/>
          <w:bCs/>
        </w:rPr>
      </w:pPr>
    </w:p>
    <w:p w14:paraId="08A7B20E" w14:textId="172CBEFC" w:rsidR="008E6E3C" w:rsidRPr="000B32AF" w:rsidRDefault="00274EC6" w:rsidP="0010705A">
      <w:pPr>
        <w:spacing w:line="360" w:lineRule="auto"/>
        <w:jc w:val="both"/>
        <w:rPr>
          <w:rFonts w:asciiTheme="minorHAnsi" w:hAnsiTheme="minorHAnsi" w:cstheme="minorHAnsi"/>
          <w:bCs/>
        </w:rPr>
      </w:pPr>
      <w:r w:rsidRPr="006A4331">
        <w:rPr>
          <w:rFonts w:asciiTheme="minorHAnsi" w:hAnsiTheme="minorHAnsi" w:cstheme="minorHAnsi"/>
          <w:bCs/>
        </w:rPr>
        <w:t>Smoking is</w:t>
      </w:r>
      <w:r w:rsidR="00AA7363" w:rsidRPr="006A4331">
        <w:rPr>
          <w:rFonts w:asciiTheme="minorHAnsi" w:hAnsiTheme="minorHAnsi" w:cstheme="minorHAnsi"/>
          <w:bCs/>
        </w:rPr>
        <w:t xml:space="preserve"> major driver of persistent health inequalities - the harm caused is not evenly distributed.  People in </w:t>
      </w:r>
      <w:r w:rsidR="00B631EC">
        <w:rPr>
          <w:rFonts w:asciiTheme="minorHAnsi" w:hAnsiTheme="minorHAnsi" w:cstheme="minorHAnsi"/>
          <w:bCs/>
        </w:rPr>
        <w:t xml:space="preserve">more </w:t>
      </w:r>
      <w:r w:rsidR="00AA7363" w:rsidRPr="006A4331">
        <w:rPr>
          <w:rFonts w:asciiTheme="minorHAnsi" w:hAnsiTheme="minorHAnsi" w:cstheme="minorHAnsi"/>
          <w:bCs/>
        </w:rPr>
        <w:t>disadvantaged areas are more likely to smoke and less likely to quit. About 1 in 4 people in routine and manual occupations smoke compared with 1 in 10 people in managerial and professional occupations</w:t>
      </w:r>
      <w:r w:rsidR="001B0E1B">
        <w:rPr>
          <w:rFonts w:asciiTheme="minorHAnsi" w:hAnsiTheme="minorHAnsi" w:cstheme="minorHAnsi"/>
          <w:bCs/>
        </w:rPr>
        <w:t xml:space="preserve">. </w:t>
      </w:r>
      <w:r w:rsidR="00A22358">
        <w:rPr>
          <w:rFonts w:asciiTheme="minorHAnsi" w:hAnsiTheme="minorHAnsi" w:cstheme="minorHAnsi"/>
          <w:bCs/>
        </w:rPr>
        <w:t xml:space="preserve"> Those experiencing mental health conditions and those with substance misuse also have higher levels of smoking.  </w:t>
      </w:r>
      <w:r w:rsidR="001B0E1B">
        <w:rPr>
          <w:rFonts w:asciiTheme="minorHAnsi" w:hAnsiTheme="minorHAnsi" w:cstheme="minorHAnsi"/>
          <w:bCs/>
        </w:rPr>
        <w:t>P</w:t>
      </w:r>
      <w:r w:rsidR="007C2CE6" w:rsidRPr="007C2CE6">
        <w:rPr>
          <w:rFonts w:asciiTheme="minorHAnsi" w:hAnsiTheme="minorHAnsi" w:cstheme="minorHAnsi"/>
          <w:bCs/>
        </w:rPr>
        <w:t>regnant women</w:t>
      </w:r>
      <w:r w:rsidR="007C2CE6">
        <w:rPr>
          <w:rFonts w:asciiTheme="minorHAnsi" w:hAnsiTheme="minorHAnsi" w:cstheme="minorHAnsi"/>
          <w:bCs/>
        </w:rPr>
        <w:t xml:space="preserve"> from more</w:t>
      </w:r>
      <w:r w:rsidR="00AA7363" w:rsidRPr="006A4331">
        <w:rPr>
          <w:rFonts w:asciiTheme="minorHAnsi" w:hAnsiTheme="minorHAnsi" w:cstheme="minorHAnsi"/>
          <w:bCs/>
        </w:rPr>
        <w:t xml:space="preserve"> disadvantaged </w:t>
      </w:r>
      <w:r w:rsidR="007C2CE6">
        <w:rPr>
          <w:rFonts w:asciiTheme="minorHAnsi" w:hAnsiTheme="minorHAnsi" w:cstheme="minorHAnsi"/>
          <w:bCs/>
        </w:rPr>
        <w:t xml:space="preserve">areas </w:t>
      </w:r>
      <w:r w:rsidR="001B0E1B">
        <w:rPr>
          <w:rFonts w:asciiTheme="minorHAnsi" w:hAnsiTheme="minorHAnsi" w:cstheme="minorHAnsi"/>
          <w:bCs/>
        </w:rPr>
        <w:t xml:space="preserve">and those </w:t>
      </w:r>
      <w:r w:rsidR="001B0E1B" w:rsidRPr="006A4331">
        <w:rPr>
          <w:rFonts w:asciiTheme="minorHAnsi" w:hAnsiTheme="minorHAnsi" w:cstheme="minorHAnsi"/>
          <w:bCs/>
        </w:rPr>
        <w:t>younger</w:t>
      </w:r>
      <w:r w:rsidR="00242DC8" w:rsidRPr="006A4331">
        <w:rPr>
          <w:rFonts w:asciiTheme="minorHAnsi" w:hAnsiTheme="minorHAnsi" w:cstheme="minorHAnsi"/>
          <w:bCs/>
        </w:rPr>
        <w:t xml:space="preserve"> </w:t>
      </w:r>
      <w:r w:rsidR="001B0E1B">
        <w:rPr>
          <w:rFonts w:asciiTheme="minorHAnsi" w:hAnsiTheme="minorHAnsi" w:cstheme="minorHAnsi"/>
          <w:bCs/>
        </w:rPr>
        <w:t xml:space="preserve">tend to smoke more </w:t>
      </w:r>
      <w:r w:rsidR="00AA7363" w:rsidRPr="006A4331">
        <w:rPr>
          <w:rFonts w:asciiTheme="minorHAnsi" w:hAnsiTheme="minorHAnsi" w:cstheme="minorHAnsi"/>
          <w:bCs/>
        </w:rPr>
        <w:t xml:space="preserve">compared to </w:t>
      </w:r>
      <w:r w:rsidR="007C2CE6">
        <w:rPr>
          <w:rFonts w:asciiTheme="minorHAnsi" w:hAnsiTheme="minorHAnsi" w:cstheme="minorHAnsi"/>
          <w:bCs/>
        </w:rPr>
        <w:t xml:space="preserve">pregnant women in </w:t>
      </w:r>
      <w:r w:rsidR="00AA7363" w:rsidRPr="006A4331">
        <w:rPr>
          <w:rFonts w:asciiTheme="minorHAnsi" w:hAnsiTheme="minorHAnsi" w:cstheme="minorHAnsi"/>
          <w:bCs/>
        </w:rPr>
        <w:t>older and more affl</w:t>
      </w:r>
      <w:r w:rsidR="00E461BE" w:rsidRPr="006A4331">
        <w:rPr>
          <w:rFonts w:asciiTheme="minorHAnsi" w:hAnsiTheme="minorHAnsi" w:cstheme="minorHAnsi"/>
          <w:bCs/>
        </w:rPr>
        <w:t xml:space="preserve">uent </w:t>
      </w:r>
      <w:r w:rsidR="000A63C4" w:rsidRPr="006A4331">
        <w:rPr>
          <w:rFonts w:asciiTheme="minorHAnsi" w:hAnsiTheme="minorHAnsi" w:cstheme="minorHAnsi"/>
          <w:bCs/>
        </w:rPr>
        <w:t>groups.</w:t>
      </w:r>
      <w:r w:rsidR="008E6E3C" w:rsidRPr="008E6E3C">
        <w:rPr>
          <w:rFonts w:asciiTheme="minorHAnsi" w:hAnsiTheme="minorHAnsi" w:cstheme="minorHAnsi"/>
        </w:rPr>
        <w:t xml:space="preserve"> </w:t>
      </w:r>
      <w:r w:rsidR="008E6E3C" w:rsidRPr="006A4331">
        <w:rPr>
          <w:rFonts w:asciiTheme="minorHAnsi" w:hAnsiTheme="minorHAnsi" w:cstheme="minorHAnsi"/>
        </w:rPr>
        <w:t xml:space="preserve">The association between smoking and </w:t>
      </w:r>
      <w:r w:rsidR="001B0E1B">
        <w:rPr>
          <w:rFonts w:asciiTheme="minorHAnsi" w:hAnsiTheme="minorHAnsi" w:cstheme="minorHAnsi"/>
        </w:rPr>
        <w:t>deprivation</w:t>
      </w:r>
      <w:r w:rsidR="008E6E3C" w:rsidRPr="006A4331">
        <w:rPr>
          <w:rFonts w:asciiTheme="minorHAnsi" w:hAnsiTheme="minorHAnsi" w:cstheme="minorHAnsi"/>
        </w:rPr>
        <w:t xml:space="preserve"> underscores the critical role of </w:t>
      </w:r>
      <w:r w:rsidR="008E6E3C" w:rsidRPr="000B32AF">
        <w:rPr>
          <w:rFonts w:asciiTheme="minorHAnsi" w:hAnsiTheme="minorHAnsi" w:cstheme="minorHAnsi"/>
        </w:rPr>
        <w:t>socio</w:t>
      </w:r>
      <w:r w:rsidR="00693B64">
        <w:rPr>
          <w:rFonts w:asciiTheme="minorHAnsi" w:hAnsiTheme="minorHAnsi" w:cstheme="minorHAnsi"/>
        </w:rPr>
        <w:t>-</w:t>
      </w:r>
      <w:r w:rsidR="008E6E3C" w:rsidRPr="000B32AF">
        <w:rPr>
          <w:rFonts w:asciiTheme="minorHAnsi" w:hAnsiTheme="minorHAnsi" w:cstheme="minorHAnsi"/>
        </w:rPr>
        <w:t>economic status</w:t>
      </w:r>
      <w:r w:rsidR="003F1B67">
        <w:rPr>
          <w:rFonts w:asciiTheme="minorHAnsi" w:hAnsiTheme="minorHAnsi" w:cstheme="minorHAnsi"/>
        </w:rPr>
        <w:t xml:space="preserve"> in shaping smoking behaviours</w:t>
      </w:r>
      <w:r w:rsidR="00A22358">
        <w:rPr>
          <w:rFonts w:asciiTheme="minorHAnsi" w:hAnsiTheme="minorHAnsi" w:cstheme="minorHAnsi"/>
        </w:rPr>
        <w:t>.</w:t>
      </w:r>
    </w:p>
    <w:p w14:paraId="5338801E" w14:textId="77777777" w:rsidR="001B0E1B" w:rsidRDefault="001B0E1B" w:rsidP="0010705A">
      <w:pPr>
        <w:spacing w:line="360" w:lineRule="auto"/>
        <w:jc w:val="both"/>
        <w:rPr>
          <w:rFonts w:asciiTheme="minorHAnsi" w:hAnsiTheme="minorHAnsi" w:cstheme="minorHAnsi"/>
          <w:bCs/>
        </w:rPr>
      </w:pPr>
    </w:p>
    <w:p w14:paraId="0150D311" w14:textId="6A627C58" w:rsidR="008012D2" w:rsidRDefault="00FA3A85" w:rsidP="0010705A">
      <w:pPr>
        <w:spacing w:line="360" w:lineRule="auto"/>
        <w:jc w:val="both"/>
        <w:rPr>
          <w:rFonts w:asciiTheme="minorHAnsi" w:hAnsiTheme="minorHAnsi" w:cstheme="minorHAnsi"/>
          <w:bCs/>
          <w:color w:val="C00000"/>
        </w:rPr>
      </w:pPr>
      <w:r w:rsidRPr="000B32AF">
        <w:rPr>
          <w:rFonts w:asciiTheme="minorHAnsi" w:hAnsiTheme="minorHAnsi" w:cstheme="minorHAnsi"/>
          <w:bCs/>
        </w:rPr>
        <w:t>Children’s</w:t>
      </w:r>
      <w:r w:rsidR="000B32AF" w:rsidRPr="000B32AF">
        <w:rPr>
          <w:rFonts w:asciiTheme="minorHAnsi" w:hAnsiTheme="minorHAnsi" w:cstheme="minorHAnsi"/>
          <w:bCs/>
        </w:rPr>
        <w:t xml:space="preserve"> exposure and access to tobacco is strongly determined by both the</w:t>
      </w:r>
      <w:r>
        <w:rPr>
          <w:rFonts w:asciiTheme="minorHAnsi" w:hAnsiTheme="minorHAnsi" w:cstheme="minorHAnsi"/>
          <w:bCs/>
        </w:rPr>
        <w:t xml:space="preserve">ir </w:t>
      </w:r>
      <w:r w:rsidR="000B32AF" w:rsidRPr="000B32AF">
        <w:rPr>
          <w:rFonts w:asciiTheme="minorHAnsi" w:hAnsiTheme="minorHAnsi" w:cstheme="minorHAnsi"/>
          <w:bCs/>
        </w:rPr>
        <w:t xml:space="preserve">environment and social circumstances with parental environment being </w:t>
      </w:r>
      <w:r w:rsidR="00693B64">
        <w:rPr>
          <w:rFonts w:asciiTheme="minorHAnsi" w:hAnsiTheme="minorHAnsi" w:cstheme="minorHAnsi"/>
          <w:bCs/>
        </w:rPr>
        <w:t xml:space="preserve">a </w:t>
      </w:r>
      <w:r w:rsidR="000B32AF" w:rsidRPr="000B32AF">
        <w:rPr>
          <w:rFonts w:asciiTheme="minorHAnsi" w:hAnsiTheme="minorHAnsi" w:cstheme="minorHAnsi"/>
          <w:bCs/>
        </w:rPr>
        <w:t>very powerful determinant</w:t>
      </w:r>
      <w:r w:rsidR="000B32AF" w:rsidRPr="000B32AF">
        <w:rPr>
          <w:rStyle w:val="FootnoteReference"/>
          <w:rFonts w:asciiTheme="minorHAnsi" w:hAnsiTheme="minorHAnsi" w:cstheme="minorHAnsi"/>
          <w:bCs/>
        </w:rPr>
        <w:footnoteReference w:id="5"/>
      </w:r>
      <w:r w:rsidR="000B32AF" w:rsidRPr="000B32AF">
        <w:rPr>
          <w:rFonts w:asciiTheme="minorHAnsi" w:hAnsiTheme="minorHAnsi" w:cstheme="minorHAnsi"/>
          <w:bCs/>
        </w:rPr>
        <w:t xml:space="preserve">. </w:t>
      </w:r>
      <w:r w:rsidR="00D227B6">
        <w:rPr>
          <w:rFonts w:asciiTheme="minorHAnsi" w:hAnsiTheme="minorHAnsi" w:cstheme="minorHAnsi"/>
          <w:bCs/>
        </w:rPr>
        <w:t xml:space="preserve">Risk factors associated with </w:t>
      </w:r>
      <w:r w:rsidR="000B32AF" w:rsidRPr="000B32AF">
        <w:rPr>
          <w:rFonts w:asciiTheme="minorHAnsi" w:hAnsiTheme="minorHAnsi" w:cstheme="minorHAnsi"/>
          <w:bCs/>
        </w:rPr>
        <w:t>Childhood smoking initiation includ</w:t>
      </w:r>
      <w:r w:rsidR="00D227B6">
        <w:rPr>
          <w:rFonts w:asciiTheme="minorHAnsi" w:hAnsiTheme="minorHAnsi" w:cstheme="minorHAnsi"/>
          <w:bCs/>
        </w:rPr>
        <w:t>e</w:t>
      </w:r>
      <w:r w:rsidR="000B32AF" w:rsidRPr="000B32AF">
        <w:rPr>
          <w:rFonts w:asciiTheme="minorHAnsi" w:hAnsiTheme="minorHAnsi" w:cstheme="minorHAnsi"/>
          <w:bCs/>
        </w:rPr>
        <w:t xml:space="preserve"> parental and sibling smoking, the ease of obtaining cigarettes, smoking by friends and peer</w:t>
      </w:r>
      <w:r>
        <w:rPr>
          <w:rFonts w:asciiTheme="minorHAnsi" w:hAnsiTheme="minorHAnsi" w:cstheme="minorHAnsi"/>
          <w:bCs/>
        </w:rPr>
        <w:t>s</w:t>
      </w:r>
      <w:r w:rsidR="000B32AF" w:rsidRPr="000B32AF">
        <w:rPr>
          <w:rFonts w:asciiTheme="minorHAnsi" w:hAnsiTheme="minorHAnsi" w:cstheme="minorHAnsi"/>
          <w:bCs/>
        </w:rPr>
        <w:t xml:space="preserve">, socio-economic status, maternal education, adverse childhood experiences, exposure to tobacco marketing, and </w:t>
      </w:r>
      <w:r>
        <w:rPr>
          <w:rFonts w:asciiTheme="minorHAnsi" w:hAnsiTheme="minorHAnsi" w:cstheme="minorHAnsi"/>
          <w:bCs/>
        </w:rPr>
        <w:t>the</w:t>
      </w:r>
      <w:r w:rsidR="000B32AF" w:rsidRPr="000B32AF">
        <w:rPr>
          <w:rFonts w:asciiTheme="minorHAnsi" w:hAnsiTheme="minorHAnsi" w:cstheme="minorHAnsi"/>
          <w:bCs/>
        </w:rPr>
        <w:t xml:space="preserve"> media. Children </w:t>
      </w:r>
      <w:r w:rsidR="00D227B6">
        <w:rPr>
          <w:rFonts w:asciiTheme="minorHAnsi" w:hAnsiTheme="minorHAnsi" w:cstheme="minorHAnsi"/>
          <w:bCs/>
        </w:rPr>
        <w:t>living</w:t>
      </w:r>
      <w:r w:rsidR="00693B64">
        <w:rPr>
          <w:rFonts w:asciiTheme="minorHAnsi" w:hAnsiTheme="minorHAnsi" w:cstheme="minorHAnsi"/>
          <w:bCs/>
        </w:rPr>
        <w:t xml:space="preserve"> with</w:t>
      </w:r>
      <w:r w:rsidR="00D227B6">
        <w:rPr>
          <w:rFonts w:asciiTheme="minorHAnsi" w:hAnsiTheme="minorHAnsi" w:cstheme="minorHAnsi"/>
          <w:bCs/>
        </w:rPr>
        <w:t xml:space="preserve"> </w:t>
      </w:r>
      <w:r w:rsidR="000B32AF" w:rsidRPr="000B32AF">
        <w:rPr>
          <w:rFonts w:asciiTheme="minorHAnsi" w:hAnsiTheme="minorHAnsi" w:cstheme="minorHAnsi"/>
          <w:bCs/>
        </w:rPr>
        <w:t xml:space="preserve">parents or siblings </w:t>
      </w:r>
      <w:r w:rsidR="00693B64">
        <w:rPr>
          <w:rFonts w:asciiTheme="minorHAnsi" w:hAnsiTheme="minorHAnsi" w:cstheme="minorHAnsi"/>
          <w:bCs/>
        </w:rPr>
        <w:t xml:space="preserve">that smoke </w:t>
      </w:r>
      <w:r w:rsidR="000B32AF" w:rsidRPr="000B32AF">
        <w:rPr>
          <w:rFonts w:asciiTheme="minorHAnsi" w:hAnsiTheme="minorHAnsi" w:cstheme="minorHAnsi"/>
          <w:bCs/>
        </w:rPr>
        <w:t>are up to 3 times more likely to become smokers themselves than children of non-smoking households</w:t>
      </w:r>
      <w:r w:rsidR="000B32AF" w:rsidRPr="000B32AF">
        <w:rPr>
          <w:rStyle w:val="FootnoteReference"/>
          <w:rFonts w:asciiTheme="minorHAnsi" w:hAnsiTheme="minorHAnsi" w:cstheme="minorHAnsi"/>
          <w:bCs/>
        </w:rPr>
        <w:footnoteReference w:id="6"/>
      </w:r>
      <w:r w:rsidR="00DC58D0" w:rsidRPr="000B32AF">
        <w:rPr>
          <w:rFonts w:asciiTheme="minorHAnsi" w:hAnsiTheme="minorHAnsi" w:cstheme="minorHAnsi"/>
          <w:bCs/>
          <w:color w:val="C00000"/>
        </w:rPr>
        <w:t>.</w:t>
      </w:r>
    </w:p>
    <w:p w14:paraId="5F49392C" w14:textId="77777777" w:rsidR="00693B64" w:rsidRDefault="00693B64" w:rsidP="0010705A">
      <w:pPr>
        <w:spacing w:line="360" w:lineRule="auto"/>
        <w:jc w:val="both"/>
        <w:rPr>
          <w:rFonts w:asciiTheme="minorHAnsi" w:hAnsiTheme="minorHAnsi" w:cstheme="minorHAnsi"/>
          <w:bCs/>
          <w:color w:val="C00000"/>
        </w:rPr>
      </w:pPr>
    </w:p>
    <w:p w14:paraId="19048E94" w14:textId="3F775CBA" w:rsidR="000B32AF" w:rsidRDefault="00545022" w:rsidP="0010705A">
      <w:pPr>
        <w:spacing w:line="360" w:lineRule="auto"/>
        <w:jc w:val="both"/>
        <w:rPr>
          <w:rFonts w:asciiTheme="minorHAnsi" w:hAnsiTheme="minorHAnsi" w:cstheme="minorHAnsi"/>
          <w:bCs/>
        </w:rPr>
      </w:pPr>
      <w:r w:rsidRPr="008E6E3C">
        <w:rPr>
          <w:rFonts w:asciiTheme="minorHAnsi" w:hAnsiTheme="minorHAnsi" w:cstheme="minorHAnsi"/>
          <w:bCs/>
        </w:rPr>
        <w:t xml:space="preserve">Havering </w:t>
      </w:r>
      <w:r w:rsidR="009625F4">
        <w:rPr>
          <w:rFonts w:asciiTheme="minorHAnsi" w:hAnsiTheme="minorHAnsi" w:cstheme="minorHAnsi"/>
          <w:bCs/>
        </w:rPr>
        <w:t xml:space="preserve">smoking </w:t>
      </w:r>
      <w:r w:rsidR="000B32AF">
        <w:rPr>
          <w:rFonts w:asciiTheme="minorHAnsi" w:hAnsiTheme="minorHAnsi" w:cstheme="minorHAnsi"/>
          <w:bCs/>
        </w:rPr>
        <w:t xml:space="preserve">prevalence </w:t>
      </w:r>
      <w:r w:rsidR="009625F4">
        <w:rPr>
          <w:rFonts w:asciiTheme="minorHAnsi" w:hAnsiTheme="minorHAnsi" w:cstheme="minorHAnsi"/>
          <w:bCs/>
        </w:rPr>
        <w:t>has varied in recent years</w:t>
      </w:r>
      <w:r w:rsidR="00D227B6">
        <w:rPr>
          <w:rFonts w:asciiTheme="minorHAnsi" w:hAnsiTheme="minorHAnsi" w:cstheme="minorHAnsi"/>
          <w:bCs/>
        </w:rPr>
        <w:t>. However, data from a three</w:t>
      </w:r>
      <w:r w:rsidR="001D043A">
        <w:rPr>
          <w:rFonts w:asciiTheme="minorHAnsi" w:hAnsiTheme="minorHAnsi" w:cstheme="minorHAnsi"/>
          <w:bCs/>
        </w:rPr>
        <w:t xml:space="preserve"> year </w:t>
      </w:r>
      <w:r w:rsidR="00FA3A85">
        <w:rPr>
          <w:rFonts w:asciiTheme="minorHAnsi" w:hAnsiTheme="minorHAnsi" w:cstheme="minorHAnsi"/>
          <w:bCs/>
        </w:rPr>
        <w:t xml:space="preserve">range </w:t>
      </w:r>
      <w:r w:rsidR="001D043A">
        <w:rPr>
          <w:rFonts w:asciiTheme="minorHAnsi" w:hAnsiTheme="minorHAnsi" w:cstheme="minorHAnsi"/>
          <w:bCs/>
        </w:rPr>
        <w:t xml:space="preserve">(2021 to 2023) </w:t>
      </w:r>
      <w:r w:rsidR="00D227B6" w:rsidRPr="00D227B6">
        <w:rPr>
          <w:rFonts w:asciiTheme="minorHAnsi" w:hAnsiTheme="minorHAnsi" w:cstheme="minorHAnsi"/>
          <w:bCs/>
        </w:rPr>
        <w:t>show</w:t>
      </w:r>
      <w:r w:rsidR="00D227B6">
        <w:rPr>
          <w:rFonts w:asciiTheme="minorHAnsi" w:hAnsiTheme="minorHAnsi" w:cstheme="minorHAnsi"/>
          <w:bCs/>
        </w:rPr>
        <w:t xml:space="preserve">s </w:t>
      </w:r>
      <w:r w:rsidR="00693B64">
        <w:rPr>
          <w:rFonts w:asciiTheme="minorHAnsi" w:hAnsiTheme="minorHAnsi" w:cstheme="minorHAnsi"/>
          <w:bCs/>
        </w:rPr>
        <w:t xml:space="preserve">the </w:t>
      </w:r>
      <w:r w:rsidR="00D227B6">
        <w:rPr>
          <w:rFonts w:asciiTheme="minorHAnsi" w:hAnsiTheme="minorHAnsi" w:cstheme="minorHAnsi"/>
          <w:bCs/>
        </w:rPr>
        <w:t xml:space="preserve">adult smoking prevalence </w:t>
      </w:r>
      <w:r w:rsidR="001D043A">
        <w:rPr>
          <w:rFonts w:asciiTheme="minorHAnsi" w:hAnsiTheme="minorHAnsi" w:cstheme="minorHAnsi"/>
          <w:bCs/>
        </w:rPr>
        <w:t>as 12.4%, similar to</w:t>
      </w:r>
      <w:r w:rsidR="00126996">
        <w:rPr>
          <w:rFonts w:asciiTheme="minorHAnsi" w:hAnsiTheme="minorHAnsi" w:cstheme="minorHAnsi"/>
          <w:bCs/>
        </w:rPr>
        <w:t xml:space="preserve"> 11.6% London and 12.4% England.</w:t>
      </w:r>
    </w:p>
    <w:p w14:paraId="286C99CE" w14:textId="77777777" w:rsidR="00126996" w:rsidRDefault="00126996" w:rsidP="0010705A">
      <w:pPr>
        <w:spacing w:line="360" w:lineRule="auto"/>
        <w:jc w:val="both"/>
        <w:rPr>
          <w:rFonts w:asciiTheme="minorHAnsi" w:hAnsiTheme="minorHAnsi" w:cstheme="minorHAnsi"/>
          <w:bCs/>
        </w:rPr>
      </w:pPr>
    </w:p>
    <w:p w14:paraId="245D47F1" w14:textId="6152ED77" w:rsidR="00545022" w:rsidRPr="001D043A" w:rsidRDefault="001D043A" w:rsidP="0010705A">
      <w:pPr>
        <w:spacing w:line="360" w:lineRule="auto"/>
        <w:jc w:val="both"/>
        <w:rPr>
          <w:rFonts w:asciiTheme="minorHAnsi" w:hAnsiTheme="minorHAnsi" w:cstheme="minorHAnsi"/>
          <w:bCs/>
          <w:strike/>
        </w:rPr>
      </w:pPr>
      <w:r w:rsidRPr="001D043A">
        <w:rPr>
          <w:rFonts w:asciiTheme="minorHAnsi" w:hAnsiTheme="minorHAnsi" w:cstheme="minorHAnsi"/>
          <w:bCs/>
        </w:rPr>
        <w:t>Challenges faced</w:t>
      </w:r>
      <w:r w:rsidR="00FA3A85">
        <w:rPr>
          <w:rFonts w:asciiTheme="minorHAnsi" w:hAnsiTheme="minorHAnsi" w:cstheme="minorHAnsi"/>
          <w:bCs/>
        </w:rPr>
        <w:t xml:space="preserve"> in tackling smoking are wide ranging and </w:t>
      </w:r>
      <w:r w:rsidR="000B32AF" w:rsidRPr="004A011E">
        <w:rPr>
          <w:rFonts w:asciiTheme="minorHAnsi" w:hAnsiTheme="minorHAnsi" w:cstheme="minorHAnsi"/>
          <w:bCs/>
        </w:rPr>
        <w:t>include</w:t>
      </w:r>
      <w:r w:rsidR="00FA3A85" w:rsidRPr="004A011E">
        <w:rPr>
          <w:rFonts w:asciiTheme="minorHAnsi" w:hAnsiTheme="minorHAnsi" w:cstheme="minorHAnsi"/>
          <w:bCs/>
        </w:rPr>
        <w:t xml:space="preserve"> depri</w:t>
      </w:r>
      <w:r w:rsidR="00FA3A85">
        <w:rPr>
          <w:rFonts w:asciiTheme="minorHAnsi" w:hAnsiTheme="minorHAnsi" w:cstheme="minorHAnsi"/>
          <w:bCs/>
        </w:rPr>
        <w:t>vation</w:t>
      </w:r>
      <w:r w:rsidR="00D227B6">
        <w:rPr>
          <w:rFonts w:asciiTheme="minorHAnsi" w:hAnsiTheme="minorHAnsi" w:cstheme="minorHAnsi"/>
          <w:bCs/>
        </w:rPr>
        <w:t xml:space="preserve">, reduction in stop smoking services due to cost saving measures, </w:t>
      </w:r>
      <w:r w:rsidRPr="001D043A">
        <w:rPr>
          <w:rFonts w:asciiTheme="minorHAnsi" w:hAnsiTheme="minorHAnsi" w:cstheme="minorHAnsi"/>
          <w:bCs/>
        </w:rPr>
        <w:t>i</w:t>
      </w:r>
      <w:r w:rsidR="001B0E1B">
        <w:rPr>
          <w:rFonts w:asciiTheme="minorHAnsi" w:hAnsiTheme="minorHAnsi" w:cstheme="minorHAnsi"/>
          <w:bCs/>
        </w:rPr>
        <w:t xml:space="preserve">nsufficient joined up </w:t>
      </w:r>
      <w:r w:rsidRPr="001D043A">
        <w:rPr>
          <w:rFonts w:asciiTheme="minorHAnsi" w:hAnsiTheme="minorHAnsi" w:cstheme="minorHAnsi"/>
          <w:bCs/>
        </w:rPr>
        <w:t xml:space="preserve">approach </w:t>
      </w:r>
      <w:r w:rsidR="00D227B6">
        <w:rPr>
          <w:rFonts w:asciiTheme="minorHAnsi" w:hAnsiTheme="minorHAnsi" w:cstheme="minorHAnsi"/>
          <w:bCs/>
        </w:rPr>
        <w:t>across key organisations,</w:t>
      </w:r>
      <w:r w:rsidRPr="001D043A">
        <w:rPr>
          <w:rFonts w:asciiTheme="minorHAnsi" w:hAnsiTheme="minorHAnsi" w:cstheme="minorHAnsi"/>
          <w:bCs/>
        </w:rPr>
        <w:t xml:space="preserve"> lack of engagement of communities with </w:t>
      </w:r>
      <w:r w:rsidR="00B67327">
        <w:rPr>
          <w:rFonts w:asciiTheme="minorHAnsi" w:hAnsiTheme="minorHAnsi" w:cstheme="minorHAnsi"/>
          <w:bCs/>
        </w:rPr>
        <w:t xml:space="preserve">a </w:t>
      </w:r>
      <w:r w:rsidRPr="001D043A">
        <w:rPr>
          <w:rFonts w:asciiTheme="minorHAnsi" w:hAnsiTheme="minorHAnsi" w:cstheme="minorHAnsi"/>
          <w:bCs/>
        </w:rPr>
        <w:t>higher level of smoking</w:t>
      </w:r>
      <w:r w:rsidR="00D227B6">
        <w:rPr>
          <w:rFonts w:asciiTheme="minorHAnsi" w:hAnsiTheme="minorHAnsi" w:cstheme="minorHAnsi"/>
          <w:bCs/>
        </w:rPr>
        <w:t xml:space="preserve"> </w:t>
      </w:r>
      <w:r w:rsidR="001B0E1B">
        <w:rPr>
          <w:rFonts w:asciiTheme="minorHAnsi" w:hAnsiTheme="minorHAnsi" w:cstheme="minorHAnsi"/>
          <w:bCs/>
        </w:rPr>
        <w:t xml:space="preserve">as well as Trading Standards </w:t>
      </w:r>
      <w:r w:rsidR="00D227B6" w:rsidRPr="00D227B6">
        <w:rPr>
          <w:rFonts w:asciiTheme="minorHAnsi" w:hAnsiTheme="minorHAnsi" w:cstheme="minorHAnsi"/>
          <w:bCs/>
        </w:rPr>
        <w:t>reduced capacity</w:t>
      </w:r>
      <w:r w:rsidRPr="001D043A">
        <w:rPr>
          <w:rFonts w:asciiTheme="minorHAnsi" w:hAnsiTheme="minorHAnsi" w:cstheme="minorHAnsi"/>
          <w:bCs/>
        </w:rPr>
        <w:t xml:space="preserve">.  </w:t>
      </w:r>
    </w:p>
    <w:p w14:paraId="70C43460" w14:textId="77777777" w:rsidR="00D227B6" w:rsidRDefault="00D227B6" w:rsidP="00D227B6">
      <w:pPr>
        <w:spacing w:line="360" w:lineRule="auto"/>
        <w:jc w:val="both"/>
        <w:rPr>
          <w:rFonts w:asciiTheme="minorHAnsi" w:hAnsiTheme="minorHAnsi" w:cstheme="minorHAnsi"/>
          <w:bCs/>
        </w:rPr>
      </w:pPr>
    </w:p>
    <w:p w14:paraId="69BF155C" w14:textId="2DCF9C4D" w:rsidR="00D227B6" w:rsidRDefault="00D227B6" w:rsidP="00D227B6">
      <w:pPr>
        <w:spacing w:line="360" w:lineRule="auto"/>
        <w:jc w:val="both"/>
        <w:rPr>
          <w:rFonts w:asciiTheme="minorHAnsi" w:hAnsiTheme="minorHAnsi" w:cstheme="minorHAnsi"/>
          <w:bCs/>
        </w:rPr>
      </w:pPr>
      <w:r w:rsidRPr="00FA3A85">
        <w:rPr>
          <w:rFonts w:asciiTheme="minorHAnsi" w:hAnsiTheme="minorHAnsi" w:cstheme="minorHAnsi"/>
          <w:bCs/>
        </w:rPr>
        <w:t>Whilst vaping is less harmful than smoking cigarette</w:t>
      </w:r>
      <w:r w:rsidR="00B67327">
        <w:rPr>
          <w:rFonts w:asciiTheme="minorHAnsi" w:hAnsiTheme="minorHAnsi" w:cstheme="minorHAnsi"/>
          <w:bCs/>
        </w:rPr>
        <w:t>s</w:t>
      </w:r>
      <w:r w:rsidRPr="00FA3A85">
        <w:rPr>
          <w:rFonts w:asciiTheme="minorHAnsi" w:hAnsiTheme="minorHAnsi" w:cstheme="minorHAnsi"/>
          <w:bCs/>
        </w:rPr>
        <w:t xml:space="preserve"> and can help smokers to qu</w:t>
      </w:r>
      <w:r>
        <w:rPr>
          <w:rFonts w:asciiTheme="minorHAnsi" w:hAnsiTheme="minorHAnsi" w:cstheme="minorHAnsi"/>
          <w:bCs/>
        </w:rPr>
        <w:t xml:space="preserve">it, there is emerging concern </w:t>
      </w:r>
      <w:r w:rsidRPr="00FA3A85">
        <w:rPr>
          <w:rFonts w:asciiTheme="minorHAnsi" w:hAnsiTheme="minorHAnsi" w:cstheme="minorHAnsi"/>
          <w:bCs/>
        </w:rPr>
        <w:t>around</w:t>
      </w:r>
      <w:r>
        <w:rPr>
          <w:rFonts w:asciiTheme="minorHAnsi" w:hAnsiTheme="minorHAnsi" w:cstheme="minorHAnsi"/>
          <w:bCs/>
        </w:rPr>
        <w:t xml:space="preserve"> the</w:t>
      </w:r>
      <w:r w:rsidRPr="00FA3A85">
        <w:rPr>
          <w:rFonts w:asciiTheme="minorHAnsi" w:hAnsiTheme="minorHAnsi" w:cstheme="minorHAnsi"/>
          <w:bCs/>
        </w:rPr>
        <w:t xml:space="preserve"> </w:t>
      </w:r>
      <w:r>
        <w:rPr>
          <w:rFonts w:asciiTheme="minorHAnsi" w:hAnsiTheme="minorHAnsi" w:cstheme="minorHAnsi"/>
          <w:bCs/>
        </w:rPr>
        <w:t>long-term impacts of vaping among</w:t>
      </w:r>
      <w:r w:rsidR="00B67327">
        <w:rPr>
          <w:rFonts w:asciiTheme="minorHAnsi" w:hAnsiTheme="minorHAnsi" w:cstheme="minorHAnsi"/>
          <w:bCs/>
        </w:rPr>
        <w:t>st</w:t>
      </w:r>
      <w:r>
        <w:rPr>
          <w:rFonts w:asciiTheme="minorHAnsi" w:hAnsiTheme="minorHAnsi" w:cstheme="minorHAnsi"/>
          <w:bCs/>
        </w:rPr>
        <w:t xml:space="preserve"> young people due to the i</w:t>
      </w:r>
      <w:r w:rsidR="00830874">
        <w:rPr>
          <w:rFonts w:asciiTheme="minorHAnsi" w:hAnsiTheme="minorHAnsi" w:cstheme="minorHAnsi"/>
          <w:bCs/>
        </w:rPr>
        <w:t>ncreasing trend in youth vaping</w:t>
      </w:r>
      <w:r>
        <w:rPr>
          <w:rFonts w:asciiTheme="minorHAnsi" w:hAnsiTheme="minorHAnsi" w:cstheme="minorHAnsi"/>
          <w:bCs/>
        </w:rPr>
        <w:t xml:space="preserve"> driven by concerted </w:t>
      </w:r>
      <w:r w:rsidRPr="00FA3A85">
        <w:rPr>
          <w:rFonts w:asciiTheme="minorHAnsi" w:hAnsiTheme="minorHAnsi" w:cstheme="minorHAnsi"/>
          <w:bCs/>
        </w:rPr>
        <w:t>marketing</w:t>
      </w:r>
      <w:r>
        <w:rPr>
          <w:rFonts w:asciiTheme="minorHAnsi" w:hAnsiTheme="minorHAnsi" w:cstheme="minorHAnsi"/>
          <w:bCs/>
        </w:rPr>
        <w:t>,</w:t>
      </w:r>
      <w:r w:rsidRPr="00FA3A85">
        <w:rPr>
          <w:rFonts w:asciiTheme="minorHAnsi" w:hAnsiTheme="minorHAnsi" w:cstheme="minorHAnsi"/>
          <w:bCs/>
        </w:rPr>
        <w:t xml:space="preserve"> proliferation of outlets selling illicit </w:t>
      </w:r>
      <w:r w:rsidR="00B67327">
        <w:rPr>
          <w:rFonts w:asciiTheme="minorHAnsi" w:hAnsiTheme="minorHAnsi" w:cstheme="minorHAnsi"/>
          <w:bCs/>
        </w:rPr>
        <w:t xml:space="preserve">tobacco </w:t>
      </w:r>
      <w:r w:rsidRPr="00FA3A85">
        <w:rPr>
          <w:rFonts w:asciiTheme="minorHAnsi" w:hAnsiTheme="minorHAnsi" w:cstheme="minorHAnsi"/>
          <w:bCs/>
        </w:rPr>
        <w:t xml:space="preserve">and </w:t>
      </w:r>
      <w:r w:rsidR="00B67327">
        <w:rPr>
          <w:rFonts w:asciiTheme="minorHAnsi" w:hAnsiTheme="minorHAnsi" w:cstheme="minorHAnsi"/>
          <w:bCs/>
        </w:rPr>
        <w:t xml:space="preserve">vapes, </w:t>
      </w:r>
      <w:r w:rsidRPr="00FA3A85">
        <w:rPr>
          <w:rFonts w:asciiTheme="minorHAnsi" w:hAnsiTheme="minorHAnsi" w:cstheme="minorHAnsi"/>
          <w:bCs/>
        </w:rPr>
        <w:t>disposable vapes</w:t>
      </w:r>
      <w:r>
        <w:rPr>
          <w:rFonts w:asciiTheme="minorHAnsi" w:hAnsiTheme="minorHAnsi" w:cstheme="minorHAnsi"/>
          <w:bCs/>
        </w:rPr>
        <w:t xml:space="preserve"> and social media</w:t>
      </w:r>
      <w:r w:rsidRPr="00FA3A85">
        <w:rPr>
          <w:rFonts w:asciiTheme="minorHAnsi" w:hAnsiTheme="minorHAnsi" w:cstheme="minorHAnsi"/>
          <w:bCs/>
        </w:rPr>
        <w:t>.</w:t>
      </w:r>
      <w:r>
        <w:rPr>
          <w:rFonts w:asciiTheme="minorHAnsi" w:hAnsiTheme="minorHAnsi" w:cstheme="minorHAnsi"/>
          <w:bCs/>
        </w:rPr>
        <w:t xml:space="preserve"> </w:t>
      </w:r>
    </w:p>
    <w:p w14:paraId="4FCC8336" w14:textId="77777777" w:rsidR="00D227B6" w:rsidRDefault="00D227B6" w:rsidP="0010705A">
      <w:pPr>
        <w:spacing w:line="360" w:lineRule="auto"/>
        <w:jc w:val="both"/>
        <w:rPr>
          <w:rFonts w:asciiTheme="minorHAnsi" w:hAnsiTheme="minorHAnsi" w:cstheme="minorHAnsi"/>
          <w:bCs/>
        </w:rPr>
      </w:pPr>
    </w:p>
    <w:p w14:paraId="2A4BE515" w14:textId="4510FADF" w:rsidR="00D227B6" w:rsidRDefault="00D227B6" w:rsidP="00830874">
      <w:pPr>
        <w:spacing w:line="360" w:lineRule="auto"/>
        <w:jc w:val="both"/>
        <w:rPr>
          <w:rFonts w:asciiTheme="minorHAnsi" w:hAnsiTheme="minorHAnsi" w:cstheme="minorHAnsi"/>
          <w:bCs/>
        </w:rPr>
      </w:pPr>
      <w:r>
        <w:rPr>
          <w:rFonts w:asciiTheme="minorHAnsi" w:hAnsiTheme="minorHAnsi" w:cstheme="minorHAnsi"/>
          <w:bCs/>
        </w:rPr>
        <w:t>This</w:t>
      </w:r>
      <w:r w:rsidRPr="00112139">
        <w:rPr>
          <w:rFonts w:asciiTheme="minorHAnsi" w:hAnsiTheme="minorHAnsi" w:cstheme="minorHAnsi"/>
          <w:bCs/>
        </w:rPr>
        <w:t xml:space="preserve"> </w:t>
      </w:r>
      <w:r>
        <w:rPr>
          <w:rFonts w:asciiTheme="minorHAnsi" w:hAnsiTheme="minorHAnsi" w:cstheme="minorHAnsi"/>
          <w:bCs/>
        </w:rPr>
        <w:t xml:space="preserve">Havering </w:t>
      </w:r>
      <w:r w:rsidR="001D043A" w:rsidRPr="006F2F11">
        <w:rPr>
          <w:rFonts w:asciiTheme="minorHAnsi" w:hAnsiTheme="minorHAnsi" w:cstheme="minorHAnsi"/>
          <w:bCs/>
        </w:rPr>
        <w:t>Tobacco Harm Reductio</w:t>
      </w:r>
      <w:r w:rsidR="004A011E">
        <w:rPr>
          <w:rFonts w:asciiTheme="minorHAnsi" w:hAnsiTheme="minorHAnsi" w:cstheme="minorHAnsi"/>
          <w:bCs/>
        </w:rPr>
        <w:t xml:space="preserve">n Strategy </w:t>
      </w:r>
      <w:r w:rsidR="00B67327" w:rsidRPr="006F2F11">
        <w:rPr>
          <w:rFonts w:asciiTheme="minorHAnsi" w:hAnsiTheme="minorHAnsi" w:cstheme="minorHAnsi"/>
          <w:bCs/>
        </w:rPr>
        <w:t xml:space="preserve">2024-2029 </w:t>
      </w:r>
      <w:r w:rsidR="004A011E">
        <w:rPr>
          <w:rFonts w:asciiTheme="minorHAnsi" w:hAnsiTheme="minorHAnsi" w:cstheme="minorHAnsi"/>
          <w:bCs/>
        </w:rPr>
        <w:t>aims to focus on</w:t>
      </w:r>
      <w:r w:rsidR="001D043A" w:rsidRPr="006F2F11">
        <w:rPr>
          <w:rFonts w:asciiTheme="minorHAnsi" w:hAnsiTheme="minorHAnsi" w:cstheme="minorHAnsi"/>
          <w:bCs/>
        </w:rPr>
        <w:t xml:space="preserve"> local </w:t>
      </w:r>
      <w:r w:rsidR="00B67327">
        <w:rPr>
          <w:rFonts w:asciiTheme="minorHAnsi" w:hAnsiTheme="minorHAnsi" w:cstheme="minorHAnsi"/>
          <w:bCs/>
        </w:rPr>
        <w:t xml:space="preserve">challenges </w:t>
      </w:r>
      <w:r w:rsidR="004A011E">
        <w:rPr>
          <w:rFonts w:asciiTheme="minorHAnsi" w:hAnsiTheme="minorHAnsi" w:cstheme="minorHAnsi"/>
          <w:bCs/>
        </w:rPr>
        <w:t>to</w:t>
      </w:r>
      <w:r w:rsidR="00830874">
        <w:rPr>
          <w:rFonts w:asciiTheme="minorHAnsi" w:hAnsiTheme="minorHAnsi" w:cstheme="minorHAnsi"/>
          <w:bCs/>
        </w:rPr>
        <w:t xml:space="preserve"> </w:t>
      </w:r>
      <w:r w:rsidR="001D043A" w:rsidRPr="006F2F11">
        <w:rPr>
          <w:rFonts w:asciiTheme="minorHAnsi" w:hAnsiTheme="minorHAnsi" w:cstheme="minorHAnsi"/>
          <w:bCs/>
        </w:rPr>
        <w:t xml:space="preserve">reduce both tobacco and vape harm </w:t>
      </w:r>
      <w:r w:rsidR="00B67327">
        <w:rPr>
          <w:rFonts w:asciiTheme="minorHAnsi" w:hAnsiTheme="minorHAnsi" w:cstheme="minorHAnsi"/>
          <w:bCs/>
        </w:rPr>
        <w:t xml:space="preserve">in the borough </w:t>
      </w:r>
      <w:r w:rsidR="005E2F96" w:rsidRPr="006F2F11">
        <w:rPr>
          <w:rFonts w:asciiTheme="minorHAnsi" w:hAnsiTheme="minorHAnsi" w:cstheme="minorHAnsi"/>
        </w:rPr>
        <w:t xml:space="preserve">over the next </w:t>
      </w:r>
      <w:r w:rsidR="005E2F96" w:rsidRPr="006F2F11">
        <w:rPr>
          <w:rFonts w:asciiTheme="minorHAnsi" w:hAnsiTheme="minorHAnsi" w:cstheme="minorHAnsi"/>
          <w:bCs/>
        </w:rPr>
        <w:t>five years</w:t>
      </w:r>
      <w:r w:rsidR="006F2F11" w:rsidRPr="006F2F11">
        <w:rPr>
          <w:rFonts w:asciiTheme="minorHAnsi" w:hAnsiTheme="minorHAnsi" w:cstheme="minorHAnsi"/>
          <w:bCs/>
        </w:rPr>
        <w:t xml:space="preserve"> </w:t>
      </w:r>
      <w:r>
        <w:rPr>
          <w:rFonts w:asciiTheme="minorHAnsi" w:hAnsiTheme="minorHAnsi" w:cstheme="minorHAnsi"/>
          <w:bCs/>
        </w:rPr>
        <w:t xml:space="preserve">through </w:t>
      </w:r>
      <w:r w:rsidRPr="00D227B6">
        <w:rPr>
          <w:rFonts w:asciiTheme="minorHAnsi" w:hAnsiTheme="minorHAnsi" w:cstheme="minorHAnsi"/>
          <w:bCs/>
        </w:rPr>
        <w:t>joined up and sustained action with a multi-faceted approach focused on the needs of the different groups.</w:t>
      </w:r>
    </w:p>
    <w:p w14:paraId="7043EAF3" w14:textId="77777777" w:rsidR="00126996" w:rsidRDefault="00126996" w:rsidP="00830874">
      <w:pPr>
        <w:spacing w:line="360" w:lineRule="auto"/>
        <w:jc w:val="both"/>
        <w:rPr>
          <w:rFonts w:asciiTheme="minorHAnsi" w:hAnsiTheme="minorHAnsi" w:cstheme="minorHAnsi"/>
          <w:bCs/>
        </w:rPr>
      </w:pPr>
    </w:p>
    <w:p w14:paraId="4CB90649" w14:textId="00DE1991" w:rsidR="00846B94" w:rsidRPr="004A011E" w:rsidRDefault="00044AD4" w:rsidP="006A4331">
      <w:pPr>
        <w:pStyle w:val="Heading2"/>
        <w:spacing w:line="360" w:lineRule="auto"/>
        <w:rPr>
          <w:rFonts w:asciiTheme="minorHAnsi" w:hAnsiTheme="minorHAnsi" w:cstheme="minorHAnsi"/>
          <w:sz w:val="28"/>
          <w:szCs w:val="28"/>
        </w:rPr>
      </w:pPr>
      <w:bookmarkStart w:id="3" w:name="_Toc190452214"/>
      <w:r>
        <w:rPr>
          <w:rFonts w:asciiTheme="minorHAnsi" w:hAnsiTheme="minorHAnsi" w:cstheme="minorHAnsi"/>
          <w:sz w:val="28"/>
          <w:szCs w:val="28"/>
        </w:rPr>
        <w:t xml:space="preserve">2. </w:t>
      </w:r>
      <w:r w:rsidR="00846B94" w:rsidRPr="004A011E">
        <w:rPr>
          <w:rFonts w:asciiTheme="minorHAnsi" w:hAnsiTheme="minorHAnsi" w:cstheme="minorHAnsi"/>
          <w:sz w:val="28"/>
          <w:szCs w:val="28"/>
        </w:rPr>
        <w:t>Vision</w:t>
      </w:r>
      <w:bookmarkEnd w:id="3"/>
      <w:r w:rsidR="00D813FB" w:rsidRPr="004A011E">
        <w:rPr>
          <w:rFonts w:asciiTheme="minorHAnsi" w:hAnsiTheme="minorHAnsi" w:cstheme="minorHAnsi"/>
          <w:sz w:val="28"/>
          <w:szCs w:val="28"/>
        </w:rPr>
        <w:t xml:space="preserve"> </w:t>
      </w:r>
    </w:p>
    <w:p w14:paraId="7132EBEB" w14:textId="5CB67A06" w:rsidR="00846B94" w:rsidRDefault="00846B94" w:rsidP="006A4331">
      <w:pPr>
        <w:tabs>
          <w:tab w:val="left" w:pos="0"/>
        </w:tabs>
        <w:spacing w:line="360" w:lineRule="auto"/>
        <w:rPr>
          <w:rFonts w:asciiTheme="minorHAnsi" w:hAnsiTheme="minorHAnsi" w:cstheme="minorHAnsi"/>
          <w:bCs/>
        </w:rPr>
      </w:pPr>
      <w:r w:rsidRPr="006A4331">
        <w:rPr>
          <w:rFonts w:asciiTheme="minorHAnsi" w:hAnsiTheme="minorHAnsi" w:cstheme="minorHAnsi"/>
          <w:bCs/>
        </w:rPr>
        <w:t xml:space="preserve">To </w:t>
      </w:r>
      <w:r w:rsidR="004D5560" w:rsidRPr="006A4331">
        <w:rPr>
          <w:rFonts w:asciiTheme="minorHAnsi" w:hAnsiTheme="minorHAnsi" w:cstheme="minorHAnsi"/>
          <w:bCs/>
        </w:rPr>
        <w:t>deliver a</w:t>
      </w:r>
      <w:r w:rsidRPr="006A4331">
        <w:rPr>
          <w:rFonts w:asciiTheme="minorHAnsi" w:hAnsiTheme="minorHAnsi" w:cstheme="minorHAnsi"/>
          <w:bCs/>
        </w:rPr>
        <w:t xml:space="preserve"> </w:t>
      </w:r>
      <w:r w:rsidR="00B67327">
        <w:rPr>
          <w:rFonts w:asciiTheme="minorHAnsi" w:hAnsiTheme="minorHAnsi" w:cstheme="minorHAnsi"/>
          <w:bCs/>
        </w:rPr>
        <w:t>smoke-</w:t>
      </w:r>
      <w:r w:rsidR="00A43486" w:rsidRPr="006A4331">
        <w:rPr>
          <w:rFonts w:asciiTheme="minorHAnsi" w:hAnsiTheme="minorHAnsi" w:cstheme="minorHAnsi"/>
          <w:bCs/>
        </w:rPr>
        <w:t>free future</w:t>
      </w:r>
      <w:r w:rsidRPr="006A4331">
        <w:rPr>
          <w:rFonts w:asciiTheme="minorHAnsi" w:hAnsiTheme="minorHAnsi" w:cstheme="minorHAnsi"/>
          <w:bCs/>
        </w:rPr>
        <w:t xml:space="preserve"> for </w:t>
      </w:r>
      <w:r w:rsidR="000E1F5E" w:rsidRPr="006A4331">
        <w:rPr>
          <w:rFonts w:asciiTheme="minorHAnsi" w:hAnsiTheme="minorHAnsi" w:cstheme="minorHAnsi"/>
          <w:bCs/>
        </w:rPr>
        <w:t>Havering and</w:t>
      </w:r>
      <w:r w:rsidRPr="006A4331">
        <w:rPr>
          <w:rFonts w:asciiTheme="minorHAnsi" w:hAnsiTheme="minorHAnsi" w:cstheme="minorHAnsi"/>
          <w:bCs/>
        </w:rPr>
        <w:t xml:space="preserve"> improve </w:t>
      </w:r>
      <w:r w:rsidR="00B67327">
        <w:rPr>
          <w:rFonts w:asciiTheme="minorHAnsi" w:hAnsiTheme="minorHAnsi" w:cstheme="minorHAnsi"/>
          <w:bCs/>
        </w:rPr>
        <w:t xml:space="preserve">the </w:t>
      </w:r>
      <w:r w:rsidRPr="006A4331">
        <w:rPr>
          <w:rFonts w:asciiTheme="minorHAnsi" w:hAnsiTheme="minorHAnsi" w:cstheme="minorHAnsi"/>
          <w:bCs/>
        </w:rPr>
        <w:t>health and we</w:t>
      </w:r>
      <w:r w:rsidR="00126996">
        <w:rPr>
          <w:rFonts w:asciiTheme="minorHAnsi" w:hAnsiTheme="minorHAnsi" w:cstheme="minorHAnsi"/>
          <w:bCs/>
        </w:rPr>
        <w:t>llbeing of the local population.</w:t>
      </w:r>
    </w:p>
    <w:p w14:paraId="1D9AE127" w14:textId="77777777" w:rsidR="00126996" w:rsidRPr="006A4331" w:rsidRDefault="00126996" w:rsidP="006A4331">
      <w:pPr>
        <w:tabs>
          <w:tab w:val="left" w:pos="0"/>
        </w:tabs>
        <w:spacing w:line="360" w:lineRule="auto"/>
        <w:rPr>
          <w:rFonts w:asciiTheme="minorHAnsi" w:hAnsiTheme="minorHAnsi" w:cstheme="minorHAnsi"/>
          <w:bCs/>
        </w:rPr>
      </w:pPr>
    </w:p>
    <w:p w14:paraId="002BBA6F" w14:textId="6F665A2C" w:rsidR="00A43486" w:rsidRPr="004A011E" w:rsidRDefault="00044AD4" w:rsidP="006A4331">
      <w:pPr>
        <w:pStyle w:val="Heading2"/>
        <w:spacing w:line="360" w:lineRule="auto"/>
        <w:rPr>
          <w:rFonts w:asciiTheme="minorHAnsi" w:hAnsiTheme="minorHAnsi" w:cstheme="minorHAnsi"/>
          <w:sz w:val="28"/>
          <w:szCs w:val="28"/>
        </w:rPr>
      </w:pPr>
      <w:bookmarkStart w:id="4" w:name="_Toc190452215"/>
      <w:r>
        <w:rPr>
          <w:rFonts w:asciiTheme="minorHAnsi" w:hAnsiTheme="minorHAnsi" w:cstheme="minorHAnsi"/>
          <w:sz w:val="28"/>
          <w:szCs w:val="28"/>
        </w:rPr>
        <w:t xml:space="preserve">3. </w:t>
      </w:r>
      <w:r w:rsidR="00A43486" w:rsidRPr="004A011E">
        <w:rPr>
          <w:rFonts w:asciiTheme="minorHAnsi" w:hAnsiTheme="minorHAnsi" w:cstheme="minorHAnsi"/>
          <w:sz w:val="28"/>
          <w:szCs w:val="28"/>
        </w:rPr>
        <w:t>Aim</w:t>
      </w:r>
      <w:bookmarkEnd w:id="4"/>
    </w:p>
    <w:p w14:paraId="36DF99C0" w14:textId="6225E1AF" w:rsidR="0068297A" w:rsidRDefault="006F68AD" w:rsidP="006A4331">
      <w:pPr>
        <w:spacing w:line="360" w:lineRule="auto"/>
        <w:rPr>
          <w:rFonts w:asciiTheme="minorHAnsi" w:hAnsiTheme="minorHAnsi" w:cstheme="minorHAnsi"/>
        </w:rPr>
      </w:pPr>
      <w:r>
        <w:rPr>
          <w:rFonts w:asciiTheme="minorHAnsi" w:hAnsiTheme="minorHAnsi" w:cstheme="minorHAnsi"/>
        </w:rPr>
        <w:t>T</w:t>
      </w:r>
      <w:r w:rsidR="002A3C4C" w:rsidRPr="006A4331">
        <w:rPr>
          <w:rFonts w:asciiTheme="minorHAnsi" w:hAnsiTheme="minorHAnsi" w:cstheme="minorHAnsi"/>
        </w:rPr>
        <w:t xml:space="preserve">o </w:t>
      </w:r>
      <w:r w:rsidR="00CB1C8E" w:rsidRPr="006A4331">
        <w:rPr>
          <w:rFonts w:asciiTheme="minorHAnsi" w:hAnsiTheme="minorHAnsi" w:cstheme="minorHAnsi"/>
        </w:rPr>
        <w:t>work</w:t>
      </w:r>
      <w:r w:rsidR="002A3C4C" w:rsidRPr="006A4331">
        <w:rPr>
          <w:rFonts w:asciiTheme="minorHAnsi" w:hAnsiTheme="minorHAnsi" w:cstheme="minorHAnsi"/>
        </w:rPr>
        <w:t xml:space="preserve"> </w:t>
      </w:r>
      <w:r w:rsidR="00112139">
        <w:rPr>
          <w:rFonts w:asciiTheme="minorHAnsi" w:hAnsiTheme="minorHAnsi" w:cstheme="minorHAnsi"/>
        </w:rPr>
        <w:t xml:space="preserve">in partnership </w:t>
      </w:r>
      <w:r w:rsidR="002A3C4C" w:rsidRPr="006A4331">
        <w:rPr>
          <w:rFonts w:asciiTheme="minorHAnsi" w:hAnsiTheme="minorHAnsi" w:cstheme="minorHAnsi"/>
        </w:rPr>
        <w:t xml:space="preserve">with </w:t>
      </w:r>
      <w:r w:rsidR="00112139">
        <w:rPr>
          <w:rFonts w:asciiTheme="minorHAnsi" w:hAnsiTheme="minorHAnsi" w:cstheme="minorHAnsi"/>
        </w:rPr>
        <w:t>other organisations and</w:t>
      </w:r>
      <w:r w:rsidR="00CB1C8E" w:rsidRPr="006A4331">
        <w:rPr>
          <w:rFonts w:asciiTheme="minorHAnsi" w:hAnsiTheme="minorHAnsi" w:cstheme="minorHAnsi"/>
        </w:rPr>
        <w:t xml:space="preserve"> se</w:t>
      </w:r>
      <w:r>
        <w:rPr>
          <w:rFonts w:asciiTheme="minorHAnsi" w:hAnsiTheme="minorHAnsi" w:cstheme="minorHAnsi"/>
        </w:rPr>
        <w:t>rvices to</w:t>
      </w:r>
      <w:r w:rsidR="00B67327">
        <w:rPr>
          <w:rFonts w:asciiTheme="minorHAnsi" w:hAnsiTheme="minorHAnsi" w:cstheme="minorHAnsi"/>
        </w:rPr>
        <w:t xml:space="preserve"> offer evidence</w:t>
      </w:r>
      <w:r w:rsidR="002A3C4C" w:rsidRPr="006A4331">
        <w:rPr>
          <w:rFonts w:asciiTheme="minorHAnsi" w:hAnsiTheme="minorHAnsi" w:cstheme="minorHAnsi"/>
        </w:rPr>
        <w:t xml:space="preserve"> ba</w:t>
      </w:r>
      <w:r w:rsidR="00075AFA" w:rsidRPr="006A4331">
        <w:rPr>
          <w:rFonts w:asciiTheme="minorHAnsi" w:hAnsiTheme="minorHAnsi" w:cstheme="minorHAnsi"/>
        </w:rPr>
        <w:t xml:space="preserve">sed support to smokers to </w:t>
      </w:r>
      <w:r w:rsidR="00B67327">
        <w:rPr>
          <w:rFonts w:asciiTheme="minorHAnsi" w:hAnsiTheme="minorHAnsi" w:cstheme="minorHAnsi"/>
        </w:rPr>
        <w:t>quit as well as making</w:t>
      </w:r>
      <w:r w:rsidR="00A43486" w:rsidRPr="006A4331">
        <w:rPr>
          <w:rFonts w:asciiTheme="minorHAnsi" w:hAnsiTheme="minorHAnsi" w:cstheme="minorHAnsi"/>
        </w:rPr>
        <w:t xml:space="preserve"> smoking less visible, </w:t>
      </w:r>
      <w:r w:rsidR="00B67327">
        <w:rPr>
          <w:rFonts w:asciiTheme="minorHAnsi" w:hAnsiTheme="minorHAnsi" w:cstheme="minorHAnsi"/>
        </w:rPr>
        <w:t>creating smoke-</w:t>
      </w:r>
      <w:r w:rsidR="002A3C4C" w:rsidRPr="006A4331">
        <w:rPr>
          <w:rFonts w:asciiTheme="minorHAnsi" w:hAnsiTheme="minorHAnsi" w:cstheme="minorHAnsi"/>
        </w:rPr>
        <w:t xml:space="preserve">free environments </w:t>
      </w:r>
      <w:r w:rsidR="00112139">
        <w:rPr>
          <w:rFonts w:asciiTheme="minorHAnsi" w:hAnsiTheme="minorHAnsi" w:cstheme="minorHAnsi"/>
        </w:rPr>
        <w:t>a</w:t>
      </w:r>
      <w:r w:rsidR="00FA3A85">
        <w:rPr>
          <w:rFonts w:asciiTheme="minorHAnsi" w:hAnsiTheme="minorHAnsi" w:cstheme="minorHAnsi"/>
        </w:rPr>
        <w:t xml:space="preserve">nd </w:t>
      </w:r>
      <w:r w:rsidR="00B67327">
        <w:rPr>
          <w:rFonts w:asciiTheme="minorHAnsi" w:hAnsiTheme="minorHAnsi" w:cstheme="minorHAnsi"/>
        </w:rPr>
        <w:t>tackling</w:t>
      </w:r>
      <w:r w:rsidR="0068297A">
        <w:rPr>
          <w:rFonts w:asciiTheme="minorHAnsi" w:hAnsiTheme="minorHAnsi" w:cstheme="minorHAnsi"/>
        </w:rPr>
        <w:t xml:space="preserve"> vaping among</w:t>
      </w:r>
      <w:r w:rsidR="00B67327">
        <w:rPr>
          <w:rFonts w:asciiTheme="minorHAnsi" w:hAnsiTheme="minorHAnsi" w:cstheme="minorHAnsi"/>
        </w:rPr>
        <w:t>st</w:t>
      </w:r>
      <w:r w:rsidR="0068297A">
        <w:rPr>
          <w:rFonts w:asciiTheme="minorHAnsi" w:hAnsiTheme="minorHAnsi" w:cstheme="minorHAnsi"/>
        </w:rPr>
        <w:t xml:space="preserve"> young people</w:t>
      </w:r>
      <w:r w:rsidR="002A3C4C" w:rsidRPr="006A4331">
        <w:rPr>
          <w:rFonts w:asciiTheme="minorHAnsi" w:hAnsiTheme="minorHAnsi" w:cstheme="minorHAnsi"/>
        </w:rPr>
        <w:t>.</w:t>
      </w:r>
    </w:p>
    <w:p w14:paraId="5B2B29E5" w14:textId="77777777" w:rsidR="00126996" w:rsidRDefault="00126996" w:rsidP="006A4331">
      <w:pPr>
        <w:spacing w:line="360" w:lineRule="auto"/>
        <w:rPr>
          <w:rFonts w:asciiTheme="minorHAnsi" w:hAnsiTheme="minorHAnsi" w:cstheme="minorHAnsi"/>
        </w:rPr>
      </w:pPr>
    </w:p>
    <w:p w14:paraId="78BD5399" w14:textId="4A342862" w:rsidR="007E6F10" w:rsidRPr="004A011E" w:rsidRDefault="00044AD4" w:rsidP="007E6F10">
      <w:pPr>
        <w:pStyle w:val="Heading2"/>
        <w:spacing w:line="360" w:lineRule="auto"/>
        <w:rPr>
          <w:rFonts w:asciiTheme="minorHAnsi" w:hAnsiTheme="minorHAnsi" w:cstheme="minorHAnsi"/>
          <w:sz w:val="28"/>
          <w:szCs w:val="28"/>
        </w:rPr>
      </w:pPr>
      <w:bookmarkStart w:id="5" w:name="_Toc190452216"/>
      <w:r>
        <w:rPr>
          <w:rFonts w:asciiTheme="minorHAnsi" w:hAnsiTheme="minorHAnsi" w:cstheme="minorHAnsi"/>
          <w:sz w:val="28"/>
          <w:szCs w:val="28"/>
        </w:rPr>
        <w:t xml:space="preserve">4. </w:t>
      </w:r>
      <w:r w:rsidR="007E6F10" w:rsidRPr="004A011E">
        <w:rPr>
          <w:rFonts w:asciiTheme="minorHAnsi" w:hAnsiTheme="minorHAnsi" w:cstheme="minorHAnsi"/>
          <w:sz w:val="28"/>
          <w:szCs w:val="28"/>
        </w:rPr>
        <w:t>Policy and Strategic Context</w:t>
      </w:r>
      <w:bookmarkEnd w:id="5"/>
    </w:p>
    <w:p w14:paraId="27F8B32F" w14:textId="3C5D8A10" w:rsidR="005E2F96" w:rsidRPr="0068297A" w:rsidRDefault="00C67131" w:rsidP="00503ACE">
      <w:pPr>
        <w:spacing w:line="360" w:lineRule="auto"/>
        <w:rPr>
          <w:rFonts w:asciiTheme="minorHAnsi" w:hAnsiTheme="minorHAnsi" w:cstheme="minorHAnsi"/>
        </w:rPr>
      </w:pPr>
      <w:r>
        <w:rPr>
          <w:rFonts w:asciiTheme="minorHAnsi" w:hAnsiTheme="minorHAnsi" w:cstheme="minorHAnsi"/>
        </w:rPr>
        <w:t xml:space="preserve">This </w:t>
      </w:r>
      <w:r w:rsidR="005E2F96">
        <w:rPr>
          <w:rFonts w:asciiTheme="minorHAnsi" w:hAnsiTheme="minorHAnsi" w:cstheme="minorHAnsi"/>
        </w:rPr>
        <w:t xml:space="preserve">strategy does not </w:t>
      </w:r>
      <w:r>
        <w:rPr>
          <w:rFonts w:asciiTheme="minorHAnsi" w:hAnsiTheme="minorHAnsi" w:cstheme="minorHAnsi"/>
        </w:rPr>
        <w:t xml:space="preserve">sit in isolation </w:t>
      </w:r>
      <w:r w:rsidR="005E2F96">
        <w:rPr>
          <w:rFonts w:asciiTheme="minorHAnsi" w:hAnsiTheme="minorHAnsi" w:cstheme="minorHAnsi"/>
        </w:rPr>
        <w:t>and is aligned to and</w:t>
      </w:r>
      <w:r>
        <w:rPr>
          <w:rFonts w:asciiTheme="minorHAnsi" w:hAnsiTheme="minorHAnsi" w:cstheme="minorHAnsi"/>
        </w:rPr>
        <w:t xml:space="preserve"> </w:t>
      </w:r>
      <w:r w:rsidR="00390959">
        <w:rPr>
          <w:rFonts w:asciiTheme="minorHAnsi" w:hAnsiTheme="minorHAnsi" w:cstheme="minorHAnsi"/>
        </w:rPr>
        <w:t>supported by</w:t>
      </w:r>
      <w:r>
        <w:rPr>
          <w:rFonts w:asciiTheme="minorHAnsi" w:hAnsiTheme="minorHAnsi" w:cstheme="minorHAnsi"/>
        </w:rPr>
        <w:t xml:space="preserve"> a </w:t>
      </w:r>
      <w:r w:rsidR="00390959">
        <w:rPr>
          <w:rFonts w:asciiTheme="minorHAnsi" w:hAnsiTheme="minorHAnsi" w:cstheme="minorHAnsi"/>
        </w:rPr>
        <w:t>range of</w:t>
      </w:r>
      <w:r>
        <w:rPr>
          <w:rFonts w:asciiTheme="minorHAnsi" w:hAnsiTheme="minorHAnsi" w:cstheme="minorHAnsi"/>
        </w:rPr>
        <w:t xml:space="preserve"> </w:t>
      </w:r>
      <w:r w:rsidR="00984B69">
        <w:rPr>
          <w:rFonts w:asciiTheme="minorHAnsi" w:hAnsiTheme="minorHAnsi" w:cstheme="minorHAnsi"/>
        </w:rPr>
        <w:t>national,</w:t>
      </w:r>
      <w:r>
        <w:rPr>
          <w:rFonts w:asciiTheme="minorHAnsi" w:hAnsiTheme="minorHAnsi" w:cstheme="minorHAnsi"/>
        </w:rPr>
        <w:t xml:space="preserve"> regional and </w:t>
      </w:r>
      <w:r w:rsidR="00984B69">
        <w:rPr>
          <w:rFonts w:asciiTheme="minorHAnsi" w:hAnsiTheme="minorHAnsi" w:cstheme="minorHAnsi"/>
        </w:rPr>
        <w:t xml:space="preserve">local </w:t>
      </w:r>
      <w:r w:rsidR="00390959">
        <w:rPr>
          <w:rFonts w:asciiTheme="minorHAnsi" w:hAnsiTheme="minorHAnsi" w:cstheme="minorHAnsi"/>
        </w:rPr>
        <w:t>strategies and</w:t>
      </w:r>
      <w:r>
        <w:rPr>
          <w:rFonts w:asciiTheme="minorHAnsi" w:hAnsiTheme="minorHAnsi" w:cstheme="minorHAnsi"/>
        </w:rPr>
        <w:t xml:space="preserve"> initiatives </w:t>
      </w:r>
      <w:r w:rsidR="00984B69">
        <w:rPr>
          <w:rFonts w:asciiTheme="minorHAnsi" w:hAnsiTheme="minorHAnsi" w:cstheme="minorHAnsi"/>
        </w:rPr>
        <w:t xml:space="preserve">including those </w:t>
      </w:r>
      <w:r>
        <w:rPr>
          <w:rFonts w:asciiTheme="minorHAnsi" w:hAnsiTheme="minorHAnsi" w:cstheme="minorHAnsi"/>
        </w:rPr>
        <w:t>listed below</w:t>
      </w:r>
      <w:r w:rsidR="00B67327">
        <w:rPr>
          <w:rFonts w:asciiTheme="minorHAnsi" w:hAnsiTheme="minorHAnsi" w:cstheme="minorHAnsi"/>
        </w:rPr>
        <w:t>.</w:t>
      </w:r>
    </w:p>
    <w:p w14:paraId="34ACCF7B" w14:textId="64A0815D" w:rsidR="0080698C" w:rsidRDefault="0080698C" w:rsidP="0080698C"/>
    <w:tbl>
      <w:tblPr>
        <w:tblStyle w:val="GridTable4-Accent1"/>
        <w:tblW w:w="0" w:type="auto"/>
        <w:jc w:val="center"/>
        <w:tblLook w:val="04A0" w:firstRow="1" w:lastRow="0" w:firstColumn="1" w:lastColumn="0" w:noHBand="0" w:noVBand="1"/>
      </w:tblPr>
      <w:tblGrid>
        <w:gridCol w:w="3340"/>
        <w:gridCol w:w="2860"/>
        <w:gridCol w:w="2860"/>
      </w:tblGrid>
      <w:tr w:rsidR="00C67131" w:rsidRPr="005E2F96" w14:paraId="3202912E" w14:textId="77777777" w:rsidTr="00D227B6">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3711" w:type="dxa"/>
          </w:tcPr>
          <w:p w14:paraId="5D1B20BE" w14:textId="5ED659B2" w:rsidR="00C67131" w:rsidRPr="0092395B" w:rsidRDefault="0092395B" w:rsidP="005E2F96">
            <w:pPr>
              <w:rPr>
                <w:rFonts w:asciiTheme="minorHAnsi" w:hAnsiTheme="minorHAnsi" w:cstheme="minorHAnsi"/>
                <w:sz w:val="32"/>
                <w:szCs w:val="32"/>
              </w:rPr>
            </w:pPr>
            <w:r w:rsidRPr="0092395B">
              <w:rPr>
                <w:rFonts w:asciiTheme="minorHAnsi" w:hAnsiTheme="minorHAnsi" w:cstheme="minorHAnsi"/>
                <w:sz w:val="32"/>
                <w:szCs w:val="32"/>
              </w:rPr>
              <w:t>National Strategies</w:t>
            </w:r>
          </w:p>
        </w:tc>
        <w:tc>
          <w:tcPr>
            <w:tcW w:w="3149" w:type="dxa"/>
          </w:tcPr>
          <w:p w14:paraId="74C3F2A3" w14:textId="792C0C35" w:rsidR="00C67131" w:rsidRPr="0092395B" w:rsidRDefault="0092395B" w:rsidP="005E2F9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2"/>
                <w:szCs w:val="32"/>
              </w:rPr>
            </w:pPr>
            <w:r w:rsidRPr="0092395B">
              <w:rPr>
                <w:rFonts w:asciiTheme="minorHAnsi" w:hAnsiTheme="minorHAnsi" w:cstheme="minorHAnsi"/>
                <w:sz w:val="32"/>
                <w:szCs w:val="32"/>
              </w:rPr>
              <w:t>Regional  Strategies</w:t>
            </w:r>
          </w:p>
        </w:tc>
        <w:tc>
          <w:tcPr>
            <w:tcW w:w="3149" w:type="dxa"/>
          </w:tcPr>
          <w:p w14:paraId="1C403A59" w14:textId="2A6FCD90" w:rsidR="00C67131" w:rsidRPr="0092395B" w:rsidRDefault="0092395B" w:rsidP="005E2F9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2"/>
                <w:szCs w:val="32"/>
              </w:rPr>
            </w:pPr>
            <w:r w:rsidRPr="0092395B">
              <w:rPr>
                <w:rFonts w:asciiTheme="minorHAnsi" w:hAnsiTheme="minorHAnsi" w:cstheme="minorHAnsi"/>
                <w:sz w:val="32"/>
                <w:szCs w:val="32"/>
              </w:rPr>
              <w:t>Local Strategies</w:t>
            </w:r>
          </w:p>
        </w:tc>
      </w:tr>
      <w:tr w:rsidR="00565AE4" w:rsidRPr="00565AE4" w14:paraId="1604082D" w14:textId="77777777" w:rsidTr="00D227B6">
        <w:trPr>
          <w:cnfStyle w:val="000000100000" w:firstRow="0" w:lastRow="0" w:firstColumn="0" w:lastColumn="0" w:oddVBand="0" w:evenVBand="0" w:oddHBand="1" w:evenHBand="0" w:firstRowFirstColumn="0" w:firstRowLastColumn="0" w:lastRowFirstColumn="0" w:lastRowLastColumn="0"/>
          <w:trHeight w:val="3357"/>
          <w:jc w:val="center"/>
        </w:trPr>
        <w:tc>
          <w:tcPr>
            <w:cnfStyle w:val="001000000000" w:firstRow="0" w:lastRow="0" w:firstColumn="1" w:lastColumn="0" w:oddVBand="0" w:evenVBand="0" w:oddHBand="0" w:evenHBand="0" w:firstRowFirstColumn="0" w:firstRowLastColumn="0" w:lastRowFirstColumn="0" w:lastRowLastColumn="0"/>
            <w:tcW w:w="3711" w:type="dxa"/>
          </w:tcPr>
          <w:p w14:paraId="679B3619" w14:textId="71D17491" w:rsidR="006F2F11" w:rsidRPr="005F7E1D" w:rsidRDefault="00112139" w:rsidP="00D81456">
            <w:pPr>
              <w:pStyle w:val="ListParagraph"/>
              <w:numPr>
                <w:ilvl w:val="0"/>
                <w:numId w:val="13"/>
              </w:numPr>
              <w:ind w:left="306" w:hanging="284"/>
              <w:rPr>
                <w:rFonts w:cstheme="minorHAnsi"/>
                <w:b w:val="0"/>
                <w:color w:val="002060"/>
                <w:sz w:val="24"/>
                <w:szCs w:val="24"/>
              </w:rPr>
            </w:pPr>
            <w:r w:rsidRPr="005F7E1D">
              <w:rPr>
                <w:rFonts w:cstheme="minorHAnsi"/>
                <w:b w:val="0"/>
                <w:color w:val="002060"/>
                <w:sz w:val="24"/>
                <w:szCs w:val="24"/>
              </w:rPr>
              <w:t>Stopping the S</w:t>
            </w:r>
            <w:r w:rsidR="00984B69" w:rsidRPr="005F7E1D">
              <w:rPr>
                <w:rFonts w:cstheme="minorHAnsi"/>
                <w:b w:val="0"/>
                <w:color w:val="002060"/>
                <w:sz w:val="24"/>
                <w:szCs w:val="24"/>
              </w:rPr>
              <w:t xml:space="preserve">tart: our new plan to create a </w:t>
            </w:r>
            <w:r w:rsidR="00B67327" w:rsidRPr="005F7E1D">
              <w:rPr>
                <w:rFonts w:cstheme="minorHAnsi"/>
                <w:b w:val="0"/>
                <w:color w:val="002060"/>
                <w:sz w:val="24"/>
                <w:szCs w:val="24"/>
              </w:rPr>
              <w:t>smoke free</w:t>
            </w:r>
            <w:r w:rsidR="00984B69" w:rsidRPr="005F7E1D">
              <w:rPr>
                <w:rFonts w:cstheme="minorHAnsi"/>
                <w:b w:val="0"/>
                <w:color w:val="002060"/>
                <w:sz w:val="24"/>
                <w:szCs w:val="24"/>
              </w:rPr>
              <w:t xml:space="preserve"> generation (2023) </w:t>
            </w:r>
          </w:p>
          <w:p w14:paraId="6EF1E0CE" w14:textId="10846E17" w:rsidR="00C67131" w:rsidRPr="005F7E1D" w:rsidRDefault="00C67131" w:rsidP="00D81456">
            <w:pPr>
              <w:pStyle w:val="ListParagraph"/>
              <w:numPr>
                <w:ilvl w:val="0"/>
                <w:numId w:val="13"/>
              </w:numPr>
              <w:ind w:left="306" w:hanging="284"/>
              <w:rPr>
                <w:rFonts w:cstheme="minorHAnsi"/>
                <w:b w:val="0"/>
                <w:color w:val="002060"/>
                <w:sz w:val="24"/>
                <w:szCs w:val="24"/>
              </w:rPr>
            </w:pPr>
            <w:r w:rsidRPr="005F7E1D">
              <w:rPr>
                <w:rFonts w:cstheme="minorHAnsi"/>
                <w:b w:val="0"/>
                <w:color w:val="002060"/>
                <w:sz w:val="24"/>
                <w:szCs w:val="24"/>
              </w:rPr>
              <w:t xml:space="preserve">Towards a smoke-free generation: A tobacco </w:t>
            </w:r>
          </w:p>
          <w:p w14:paraId="504A360C" w14:textId="14019B71" w:rsidR="00C67131" w:rsidRPr="005F7E1D" w:rsidRDefault="00C67131" w:rsidP="00D81456">
            <w:pPr>
              <w:pStyle w:val="ListParagraph"/>
              <w:numPr>
                <w:ilvl w:val="0"/>
                <w:numId w:val="13"/>
              </w:numPr>
              <w:ind w:left="306" w:hanging="284"/>
              <w:rPr>
                <w:rFonts w:cstheme="minorHAnsi"/>
                <w:b w:val="0"/>
                <w:color w:val="002060"/>
                <w:sz w:val="24"/>
                <w:szCs w:val="24"/>
              </w:rPr>
            </w:pPr>
            <w:r w:rsidRPr="005F7E1D">
              <w:rPr>
                <w:rFonts w:cstheme="minorHAnsi"/>
                <w:b w:val="0"/>
                <w:color w:val="002060"/>
                <w:sz w:val="24"/>
                <w:szCs w:val="24"/>
              </w:rPr>
              <w:t>control plan for England (2017)</w:t>
            </w:r>
          </w:p>
          <w:p w14:paraId="12D4DCD2" w14:textId="7AA93BF3" w:rsidR="006F2F11" w:rsidRPr="005F7E1D" w:rsidRDefault="00C67131" w:rsidP="00D81456">
            <w:pPr>
              <w:pStyle w:val="ListParagraph"/>
              <w:numPr>
                <w:ilvl w:val="0"/>
                <w:numId w:val="13"/>
              </w:numPr>
              <w:ind w:left="306" w:hanging="284"/>
              <w:rPr>
                <w:rFonts w:cstheme="minorHAnsi"/>
                <w:b w:val="0"/>
                <w:color w:val="002060"/>
                <w:sz w:val="24"/>
                <w:szCs w:val="24"/>
              </w:rPr>
            </w:pPr>
            <w:r w:rsidRPr="005F7E1D">
              <w:rPr>
                <w:rFonts w:cstheme="minorHAnsi"/>
                <w:b w:val="0"/>
                <w:color w:val="002060"/>
                <w:sz w:val="24"/>
                <w:szCs w:val="24"/>
              </w:rPr>
              <w:t xml:space="preserve">Smoking (2017) </w:t>
            </w:r>
          </w:p>
          <w:p w14:paraId="4360A3AA" w14:textId="53E31A3A" w:rsidR="006F2F11" w:rsidRPr="005F7E1D" w:rsidRDefault="006F2F11" w:rsidP="00D81456">
            <w:pPr>
              <w:pStyle w:val="ListParagraph"/>
              <w:numPr>
                <w:ilvl w:val="0"/>
                <w:numId w:val="13"/>
              </w:numPr>
              <w:ind w:left="306" w:hanging="284"/>
              <w:rPr>
                <w:rFonts w:cstheme="minorHAnsi"/>
                <w:b w:val="0"/>
                <w:color w:val="002060"/>
                <w:sz w:val="24"/>
                <w:szCs w:val="24"/>
              </w:rPr>
            </w:pPr>
            <w:r w:rsidRPr="005F7E1D">
              <w:rPr>
                <w:rFonts w:cstheme="minorHAnsi"/>
                <w:b w:val="0"/>
                <w:color w:val="002060"/>
                <w:sz w:val="24"/>
                <w:szCs w:val="24"/>
              </w:rPr>
              <w:t>PHE Strategy 2020-25</w:t>
            </w:r>
          </w:p>
          <w:p w14:paraId="648524CC" w14:textId="77777777" w:rsidR="00984B69" w:rsidRPr="00D227B6" w:rsidRDefault="00984B69" w:rsidP="00D81456">
            <w:pPr>
              <w:pStyle w:val="ListParagraph"/>
              <w:numPr>
                <w:ilvl w:val="0"/>
                <w:numId w:val="13"/>
              </w:numPr>
              <w:ind w:left="306" w:hanging="284"/>
              <w:rPr>
                <w:rFonts w:cstheme="minorHAnsi"/>
                <w:color w:val="002060"/>
                <w:sz w:val="24"/>
                <w:szCs w:val="24"/>
              </w:rPr>
            </w:pPr>
            <w:r w:rsidRPr="005F7E1D">
              <w:rPr>
                <w:rFonts w:cstheme="minorHAnsi"/>
                <w:b w:val="0"/>
                <w:color w:val="002060"/>
                <w:sz w:val="24"/>
                <w:szCs w:val="24"/>
              </w:rPr>
              <w:t>NHS Long Term Plan</w:t>
            </w:r>
          </w:p>
          <w:p w14:paraId="278863E9" w14:textId="78CCD144" w:rsidR="00D227B6" w:rsidRPr="005F7E1D" w:rsidRDefault="00D227B6" w:rsidP="00D227B6">
            <w:pPr>
              <w:pStyle w:val="ListParagraph"/>
              <w:ind w:left="306"/>
              <w:rPr>
                <w:rFonts w:cstheme="minorHAnsi"/>
                <w:color w:val="002060"/>
                <w:sz w:val="24"/>
                <w:szCs w:val="24"/>
              </w:rPr>
            </w:pPr>
          </w:p>
        </w:tc>
        <w:tc>
          <w:tcPr>
            <w:tcW w:w="3149" w:type="dxa"/>
          </w:tcPr>
          <w:p w14:paraId="366D9F16" w14:textId="5AFBF8AE" w:rsidR="00C67131" w:rsidRPr="005F7E1D" w:rsidRDefault="005E2F96" w:rsidP="00D81456">
            <w:pPr>
              <w:pStyle w:val="ListParagraph"/>
              <w:numPr>
                <w:ilvl w:val="0"/>
                <w:numId w:val="13"/>
              </w:numPr>
              <w:ind w:left="245" w:hanging="283"/>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5F7E1D">
              <w:rPr>
                <w:rFonts w:cstheme="minorHAnsi"/>
                <w:color w:val="002060"/>
                <w:sz w:val="24"/>
                <w:szCs w:val="24"/>
              </w:rPr>
              <w:t>Interim North East London Integrated Care Strategy (2023)</w:t>
            </w:r>
          </w:p>
        </w:tc>
        <w:tc>
          <w:tcPr>
            <w:tcW w:w="3149" w:type="dxa"/>
          </w:tcPr>
          <w:p w14:paraId="47E9EAD7" w14:textId="0E9D2FA3" w:rsidR="00C67131" w:rsidRPr="005F7E1D" w:rsidRDefault="00C67131" w:rsidP="00D81456">
            <w:pPr>
              <w:pStyle w:val="ListParagraph"/>
              <w:numPr>
                <w:ilvl w:val="0"/>
                <w:numId w:val="13"/>
              </w:numPr>
              <w:ind w:left="184" w:hanging="184"/>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5F7E1D">
              <w:rPr>
                <w:rFonts w:cstheme="minorHAnsi"/>
                <w:color w:val="002060"/>
                <w:sz w:val="24"/>
                <w:szCs w:val="24"/>
              </w:rPr>
              <w:t>Havering Health and Well-being strategy</w:t>
            </w:r>
          </w:p>
          <w:p w14:paraId="3F392AC6" w14:textId="37B3672E" w:rsidR="006F2F11" w:rsidRPr="005F7E1D" w:rsidRDefault="006F2F11" w:rsidP="00D81456">
            <w:pPr>
              <w:pStyle w:val="ListParagraph"/>
              <w:numPr>
                <w:ilvl w:val="0"/>
                <w:numId w:val="13"/>
              </w:numPr>
              <w:ind w:left="184" w:hanging="184"/>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5F7E1D">
              <w:rPr>
                <w:rFonts w:cstheme="minorHAnsi"/>
                <w:color w:val="002060"/>
                <w:sz w:val="24"/>
                <w:szCs w:val="24"/>
              </w:rPr>
              <w:t>Havering Corporate plan</w:t>
            </w:r>
          </w:p>
          <w:p w14:paraId="267CE6BC" w14:textId="3EA867C5" w:rsidR="00C67131" w:rsidRPr="005F7E1D" w:rsidRDefault="00C67131" w:rsidP="005E2F96">
            <w:pPr>
              <w:pStyle w:val="ListParagraph"/>
              <w:ind w:left="184"/>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p>
        </w:tc>
      </w:tr>
    </w:tbl>
    <w:p w14:paraId="7C8FCB43" w14:textId="43C2FF6F" w:rsidR="0080698C" w:rsidRDefault="0080698C" w:rsidP="0080698C"/>
    <w:p w14:paraId="0990A5A3" w14:textId="11CD6D15" w:rsidR="00E45510" w:rsidRPr="004A011E" w:rsidRDefault="00044AD4" w:rsidP="006A4331">
      <w:pPr>
        <w:pStyle w:val="Heading2"/>
        <w:spacing w:line="360" w:lineRule="auto"/>
        <w:rPr>
          <w:rFonts w:asciiTheme="minorHAnsi" w:hAnsiTheme="minorHAnsi" w:cstheme="minorHAnsi"/>
          <w:sz w:val="28"/>
          <w:szCs w:val="28"/>
        </w:rPr>
      </w:pPr>
      <w:bookmarkStart w:id="6" w:name="_Toc190452217"/>
      <w:r>
        <w:rPr>
          <w:rFonts w:asciiTheme="minorHAnsi" w:hAnsiTheme="minorHAnsi" w:cstheme="minorHAnsi"/>
          <w:sz w:val="28"/>
          <w:szCs w:val="28"/>
        </w:rPr>
        <w:t xml:space="preserve">5. </w:t>
      </w:r>
      <w:r w:rsidR="00075AFA" w:rsidRPr="004A011E">
        <w:rPr>
          <w:rFonts w:asciiTheme="minorHAnsi" w:hAnsiTheme="minorHAnsi" w:cstheme="minorHAnsi"/>
          <w:sz w:val="28"/>
          <w:szCs w:val="28"/>
        </w:rPr>
        <w:t>National Picture</w:t>
      </w:r>
      <w:bookmarkEnd w:id="6"/>
      <w:r w:rsidR="00075AFA" w:rsidRPr="004A011E">
        <w:rPr>
          <w:rFonts w:asciiTheme="minorHAnsi" w:hAnsiTheme="minorHAnsi" w:cstheme="minorHAnsi"/>
          <w:sz w:val="28"/>
          <w:szCs w:val="28"/>
        </w:rPr>
        <w:t xml:space="preserve"> </w:t>
      </w:r>
    </w:p>
    <w:p w14:paraId="23BEC8FF" w14:textId="1314853B" w:rsidR="00DC58D0" w:rsidRDefault="00906A59" w:rsidP="004A011E">
      <w:pPr>
        <w:pStyle w:val="FootnoteText"/>
        <w:spacing w:line="360" w:lineRule="auto"/>
        <w:rPr>
          <w:rFonts w:cstheme="minorHAnsi"/>
          <w:sz w:val="24"/>
          <w:szCs w:val="24"/>
        </w:rPr>
      </w:pPr>
      <w:r w:rsidRPr="006A4331">
        <w:rPr>
          <w:rFonts w:cstheme="minorHAnsi"/>
          <w:sz w:val="24"/>
          <w:szCs w:val="24"/>
        </w:rPr>
        <w:t>In the UK, smoking remains the primary contributor to preventable health issues, resulting in approximately 74,000 deaths annually</w:t>
      </w:r>
      <w:r w:rsidRPr="006A4331">
        <w:rPr>
          <w:rStyle w:val="FootnoteReference"/>
          <w:rFonts w:cstheme="minorHAnsi"/>
          <w:sz w:val="24"/>
          <w:szCs w:val="24"/>
        </w:rPr>
        <w:footnoteReference w:id="7"/>
      </w:r>
      <w:r w:rsidRPr="006A4331">
        <w:rPr>
          <w:rFonts w:cstheme="minorHAnsi"/>
          <w:sz w:val="24"/>
          <w:szCs w:val="24"/>
        </w:rPr>
        <w:t xml:space="preserve">. The association between smoking tobacco and healthcare burden is clear, with over 500,000 hospital admissions each year and with smokers facing a 36% higher </w:t>
      </w:r>
      <w:r w:rsidRPr="004A011E">
        <w:rPr>
          <w:rFonts w:cstheme="minorHAnsi"/>
          <w:sz w:val="24"/>
          <w:szCs w:val="24"/>
        </w:rPr>
        <w:t>likelihood of hospitalisation compared to non-smokers</w:t>
      </w:r>
      <w:r w:rsidRPr="004A011E">
        <w:rPr>
          <w:rStyle w:val="FootnoteReference"/>
          <w:rFonts w:cstheme="minorHAnsi"/>
          <w:sz w:val="24"/>
          <w:szCs w:val="24"/>
        </w:rPr>
        <w:footnoteReference w:id="8"/>
      </w:r>
      <w:r w:rsidRPr="004A011E">
        <w:rPr>
          <w:rFonts w:cstheme="minorHAnsi"/>
          <w:sz w:val="24"/>
          <w:szCs w:val="24"/>
        </w:rPr>
        <w:t>.</w:t>
      </w:r>
      <w:r w:rsidR="004A011E" w:rsidRPr="004A011E">
        <w:rPr>
          <w:rFonts w:cstheme="minorHAnsi"/>
          <w:color w:val="0070C0"/>
          <w:sz w:val="24"/>
          <w:szCs w:val="24"/>
        </w:rPr>
        <w:t xml:space="preserve">  </w:t>
      </w:r>
      <w:r w:rsidR="00DC58D0" w:rsidRPr="004A011E">
        <w:rPr>
          <w:rFonts w:cstheme="minorHAnsi"/>
          <w:bCs/>
          <w:sz w:val="24"/>
          <w:szCs w:val="24"/>
        </w:rPr>
        <w:t>In terms of</w:t>
      </w:r>
      <w:r w:rsidR="00DC58D0" w:rsidRPr="004A011E">
        <w:rPr>
          <w:rStyle w:val="HeaderChar"/>
          <w:rFonts w:asciiTheme="minorHAnsi" w:eastAsiaTheme="minorHAnsi" w:hAnsiTheme="minorHAnsi" w:cstheme="minorHAnsi"/>
        </w:rPr>
        <w:t xml:space="preserve"> </w:t>
      </w:r>
      <w:r w:rsidR="00DC58D0" w:rsidRPr="004A011E">
        <w:rPr>
          <w:rStyle w:val="Strong"/>
          <w:rFonts w:cstheme="minorHAnsi"/>
          <w:b w:val="0"/>
          <w:sz w:val="24"/>
          <w:szCs w:val="24"/>
        </w:rPr>
        <w:t>deaths</w:t>
      </w:r>
      <w:r w:rsidR="00826A13" w:rsidRPr="004A011E">
        <w:rPr>
          <w:rStyle w:val="Strong"/>
          <w:rFonts w:cstheme="minorHAnsi"/>
          <w:b w:val="0"/>
          <w:sz w:val="24"/>
          <w:szCs w:val="24"/>
        </w:rPr>
        <w:t> attributable</w:t>
      </w:r>
      <w:r w:rsidR="004A011E" w:rsidRPr="004A011E">
        <w:rPr>
          <w:rStyle w:val="Strong"/>
          <w:rFonts w:cstheme="minorHAnsi"/>
          <w:b w:val="0"/>
          <w:sz w:val="24"/>
          <w:szCs w:val="24"/>
        </w:rPr>
        <w:t xml:space="preserve"> to smoking</w:t>
      </w:r>
      <w:r w:rsidR="00390959" w:rsidRPr="004A011E">
        <w:rPr>
          <w:rStyle w:val="Strong"/>
          <w:rFonts w:cstheme="minorHAnsi"/>
          <w:b w:val="0"/>
          <w:sz w:val="24"/>
          <w:szCs w:val="24"/>
        </w:rPr>
        <w:t xml:space="preserve">, </w:t>
      </w:r>
      <w:r w:rsidR="00390959" w:rsidRPr="004A011E">
        <w:rPr>
          <w:rFonts w:cstheme="minorHAnsi"/>
          <w:sz w:val="24"/>
          <w:szCs w:val="24"/>
        </w:rPr>
        <w:t>35</w:t>
      </w:r>
      <w:r w:rsidR="00DC58D0" w:rsidRPr="004A011E">
        <w:rPr>
          <w:rFonts w:cstheme="minorHAnsi"/>
          <w:sz w:val="24"/>
          <w:szCs w:val="24"/>
        </w:rPr>
        <w:t>% of all deat</w:t>
      </w:r>
      <w:r w:rsidR="00B67327">
        <w:rPr>
          <w:rFonts w:cstheme="minorHAnsi"/>
          <w:sz w:val="24"/>
          <w:szCs w:val="24"/>
        </w:rPr>
        <w:t xml:space="preserve">hs for respiratory diseases, and </w:t>
      </w:r>
      <w:r w:rsidR="00977084">
        <w:rPr>
          <w:rFonts w:cstheme="minorHAnsi"/>
          <w:sz w:val="24"/>
          <w:szCs w:val="24"/>
        </w:rPr>
        <w:t xml:space="preserve">25% of all deaths for cancers </w:t>
      </w:r>
      <w:r w:rsidR="00DC58D0" w:rsidRPr="004A011E">
        <w:rPr>
          <w:rFonts w:cstheme="minorHAnsi"/>
          <w:sz w:val="24"/>
          <w:szCs w:val="24"/>
        </w:rPr>
        <w:t xml:space="preserve">were estimated to be </w:t>
      </w:r>
      <w:r w:rsidR="00977084">
        <w:rPr>
          <w:rFonts w:cstheme="minorHAnsi"/>
          <w:sz w:val="24"/>
          <w:szCs w:val="24"/>
        </w:rPr>
        <w:t xml:space="preserve">due </w:t>
      </w:r>
      <w:r w:rsidR="00DC58D0" w:rsidRPr="004A011E">
        <w:rPr>
          <w:rFonts w:cstheme="minorHAnsi"/>
          <w:sz w:val="24"/>
          <w:szCs w:val="24"/>
        </w:rPr>
        <w:t>to smoking.</w:t>
      </w:r>
    </w:p>
    <w:p w14:paraId="16948668" w14:textId="77777777" w:rsidR="00126996" w:rsidRPr="004A011E" w:rsidRDefault="00126996" w:rsidP="004A011E">
      <w:pPr>
        <w:pStyle w:val="FootnoteText"/>
        <w:spacing w:line="360" w:lineRule="auto"/>
        <w:rPr>
          <w:rFonts w:cstheme="minorHAnsi"/>
          <w:color w:val="0070C0"/>
          <w:sz w:val="24"/>
          <w:szCs w:val="24"/>
        </w:rPr>
      </w:pPr>
    </w:p>
    <w:p w14:paraId="364BFF2F" w14:textId="183070BF" w:rsidR="00DC58D0" w:rsidRPr="004A011E" w:rsidRDefault="00755F62" w:rsidP="00984B69">
      <w:pPr>
        <w:spacing w:line="360" w:lineRule="auto"/>
        <w:rPr>
          <w:rFonts w:asciiTheme="minorHAnsi" w:hAnsiTheme="minorHAnsi" w:cstheme="minorHAnsi"/>
          <w:bCs/>
        </w:rPr>
      </w:pPr>
      <w:r w:rsidRPr="004A011E">
        <w:rPr>
          <w:rFonts w:asciiTheme="minorHAnsi" w:hAnsiTheme="minorHAnsi" w:cstheme="minorHAnsi"/>
          <w:bCs/>
        </w:rPr>
        <w:t>T</w:t>
      </w:r>
      <w:r w:rsidR="00DC58D0" w:rsidRPr="004A011E">
        <w:rPr>
          <w:rFonts w:asciiTheme="minorHAnsi" w:hAnsiTheme="minorHAnsi" w:cstheme="minorHAnsi"/>
          <w:bCs/>
        </w:rPr>
        <w:t xml:space="preserve">he government Tobacco Control </w:t>
      </w:r>
      <w:r w:rsidR="00A83563" w:rsidRPr="004A011E">
        <w:rPr>
          <w:rFonts w:asciiTheme="minorHAnsi" w:hAnsiTheme="minorHAnsi" w:cstheme="minorHAnsi"/>
          <w:bCs/>
        </w:rPr>
        <w:t>Plan,</w:t>
      </w:r>
      <w:r w:rsidR="00984B69" w:rsidRPr="004A011E">
        <w:rPr>
          <w:rFonts w:asciiTheme="minorHAnsi" w:hAnsiTheme="minorHAnsi" w:cstheme="minorHAnsi"/>
          <w:bCs/>
        </w:rPr>
        <w:t xml:space="preserve"> TCP </w:t>
      </w:r>
      <w:r w:rsidR="00DC58D0" w:rsidRPr="004A011E">
        <w:rPr>
          <w:rFonts w:asciiTheme="minorHAnsi" w:hAnsiTheme="minorHAnsi" w:cstheme="minorHAnsi"/>
          <w:bCs/>
        </w:rPr>
        <w:t>(2017-2022) outlined four</w:t>
      </w:r>
      <w:r w:rsidR="00112139" w:rsidRPr="004A011E">
        <w:rPr>
          <w:rFonts w:asciiTheme="minorHAnsi" w:hAnsiTheme="minorHAnsi" w:cstheme="minorHAnsi"/>
          <w:bCs/>
        </w:rPr>
        <w:t xml:space="preserve"> principal </w:t>
      </w:r>
      <w:r w:rsidR="00DC58D0" w:rsidRPr="004A011E">
        <w:rPr>
          <w:rFonts w:asciiTheme="minorHAnsi" w:hAnsiTheme="minorHAnsi" w:cstheme="minorHAnsi"/>
          <w:bCs/>
        </w:rPr>
        <w:t xml:space="preserve">areas of action to reduce tobacco harm </w:t>
      </w:r>
      <w:r w:rsidR="00F7508D">
        <w:rPr>
          <w:rFonts w:asciiTheme="minorHAnsi" w:hAnsiTheme="minorHAnsi" w:cstheme="minorHAnsi"/>
          <w:bCs/>
        </w:rPr>
        <w:t>–</w:t>
      </w:r>
      <w:r w:rsidR="0097318C">
        <w:rPr>
          <w:rFonts w:asciiTheme="minorHAnsi" w:hAnsiTheme="minorHAnsi" w:cstheme="minorHAnsi"/>
          <w:bCs/>
        </w:rPr>
        <w:t xml:space="preserve"> </w:t>
      </w:r>
      <w:r w:rsidR="00F7508D">
        <w:rPr>
          <w:rFonts w:asciiTheme="minorHAnsi" w:hAnsiTheme="minorHAnsi" w:cstheme="minorHAnsi"/>
          <w:bCs/>
        </w:rPr>
        <w:t xml:space="preserve">focusing </w:t>
      </w:r>
      <w:r w:rsidR="0097318C">
        <w:rPr>
          <w:rFonts w:asciiTheme="minorHAnsi" w:hAnsiTheme="minorHAnsi" w:cstheme="minorHAnsi"/>
          <w:bCs/>
        </w:rPr>
        <w:t xml:space="preserve">on </w:t>
      </w:r>
      <w:r w:rsidR="0097318C" w:rsidRPr="004A011E">
        <w:rPr>
          <w:rFonts w:asciiTheme="minorHAnsi" w:hAnsiTheme="minorHAnsi" w:cstheme="minorHAnsi"/>
          <w:bCs/>
        </w:rPr>
        <w:t>supporting</w:t>
      </w:r>
      <w:r w:rsidR="00DC58D0" w:rsidRPr="004A011E">
        <w:rPr>
          <w:rFonts w:asciiTheme="minorHAnsi" w:hAnsiTheme="minorHAnsi" w:cstheme="minorHAnsi"/>
          <w:bCs/>
        </w:rPr>
        <w:t xml:space="preserve"> smokers to quit, achieving </w:t>
      </w:r>
      <w:r w:rsidR="00B67327">
        <w:rPr>
          <w:rFonts w:asciiTheme="minorHAnsi" w:hAnsiTheme="minorHAnsi" w:cstheme="minorHAnsi"/>
          <w:bCs/>
        </w:rPr>
        <w:t xml:space="preserve">a </w:t>
      </w:r>
      <w:r w:rsidR="00DC58D0" w:rsidRPr="004A011E">
        <w:rPr>
          <w:rFonts w:asciiTheme="minorHAnsi" w:hAnsiTheme="minorHAnsi" w:cstheme="minorHAnsi"/>
          <w:bCs/>
        </w:rPr>
        <w:t>smoke free pregnancy, improving access to support</w:t>
      </w:r>
      <w:r w:rsidR="00F7508D">
        <w:rPr>
          <w:rFonts w:asciiTheme="minorHAnsi" w:hAnsiTheme="minorHAnsi" w:cstheme="minorHAnsi"/>
          <w:bCs/>
        </w:rPr>
        <w:t xml:space="preserve"> services</w:t>
      </w:r>
      <w:r w:rsidR="00DC58D0" w:rsidRPr="004A011E">
        <w:rPr>
          <w:rFonts w:asciiTheme="minorHAnsi" w:hAnsiTheme="minorHAnsi" w:cstheme="minorHAnsi"/>
          <w:bCs/>
        </w:rPr>
        <w:t xml:space="preserve"> and providing equal support to those with mental health conditions</w:t>
      </w:r>
      <w:r w:rsidR="00977084">
        <w:rPr>
          <w:rFonts w:asciiTheme="minorHAnsi" w:hAnsiTheme="minorHAnsi" w:cstheme="minorHAnsi"/>
          <w:bCs/>
        </w:rPr>
        <w:t>.</w:t>
      </w:r>
      <w:r w:rsidR="009625F4">
        <w:rPr>
          <w:rFonts w:asciiTheme="minorHAnsi" w:hAnsiTheme="minorHAnsi" w:cstheme="minorHAnsi"/>
          <w:bCs/>
        </w:rPr>
        <w:t xml:space="preserve"> </w:t>
      </w:r>
      <w:r w:rsidR="00112139" w:rsidRPr="004A011E">
        <w:rPr>
          <w:rFonts w:asciiTheme="minorHAnsi" w:hAnsiTheme="minorHAnsi" w:cstheme="minorHAnsi"/>
          <w:bCs/>
        </w:rPr>
        <w:t xml:space="preserve"> </w:t>
      </w:r>
      <w:r w:rsidRPr="004A011E">
        <w:rPr>
          <w:rFonts w:asciiTheme="minorHAnsi" w:hAnsiTheme="minorHAnsi" w:cstheme="minorHAnsi"/>
          <w:bCs/>
        </w:rPr>
        <w:t xml:space="preserve">A </w:t>
      </w:r>
      <w:r w:rsidR="00977084">
        <w:rPr>
          <w:rFonts w:asciiTheme="minorHAnsi" w:hAnsiTheme="minorHAnsi" w:cstheme="minorHAnsi"/>
          <w:bCs/>
        </w:rPr>
        <w:t>2023</w:t>
      </w:r>
      <w:r w:rsidR="00390959" w:rsidRPr="004A011E">
        <w:rPr>
          <w:rFonts w:asciiTheme="minorHAnsi" w:hAnsiTheme="minorHAnsi" w:cstheme="minorHAnsi"/>
          <w:bCs/>
        </w:rPr>
        <w:t xml:space="preserve"> Command</w:t>
      </w:r>
      <w:r w:rsidR="00977084">
        <w:rPr>
          <w:rFonts w:asciiTheme="minorHAnsi" w:hAnsiTheme="minorHAnsi" w:cstheme="minorHAnsi"/>
          <w:bCs/>
        </w:rPr>
        <w:t xml:space="preserve"> paper</w:t>
      </w:r>
      <w:r w:rsidR="00A83563" w:rsidRPr="004A011E">
        <w:rPr>
          <w:rFonts w:asciiTheme="minorHAnsi" w:hAnsiTheme="minorHAnsi" w:cstheme="minorHAnsi"/>
          <w:bCs/>
        </w:rPr>
        <w:t xml:space="preserve">, </w:t>
      </w:r>
      <w:r w:rsidR="009625F4" w:rsidRPr="009625F4">
        <w:rPr>
          <w:rFonts w:asciiTheme="minorHAnsi" w:hAnsiTheme="minorHAnsi" w:cstheme="minorHAnsi"/>
          <w:bCs/>
          <w:i/>
        </w:rPr>
        <w:t>Stopping the Start</w:t>
      </w:r>
      <w:r w:rsidR="00984B69" w:rsidRPr="009625F4">
        <w:rPr>
          <w:rFonts w:asciiTheme="minorHAnsi" w:hAnsiTheme="minorHAnsi" w:cstheme="minorHAnsi"/>
          <w:bCs/>
          <w:i/>
        </w:rPr>
        <w:t>: our new plan to create a smoke</w:t>
      </w:r>
      <w:r w:rsidR="00B67327">
        <w:rPr>
          <w:rFonts w:asciiTheme="minorHAnsi" w:hAnsiTheme="minorHAnsi" w:cstheme="minorHAnsi"/>
          <w:bCs/>
          <w:i/>
        </w:rPr>
        <w:t>-</w:t>
      </w:r>
      <w:r w:rsidR="00984B69" w:rsidRPr="009625F4">
        <w:rPr>
          <w:rFonts w:asciiTheme="minorHAnsi" w:hAnsiTheme="minorHAnsi" w:cstheme="minorHAnsi"/>
          <w:bCs/>
          <w:i/>
        </w:rPr>
        <w:t>free generation</w:t>
      </w:r>
      <w:r w:rsidR="00984B69" w:rsidRPr="004A011E">
        <w:rPr>
          <w:rFonts w:asciiTheme="minorHAnsi" w:hAnsiTheme="minorHAnsi" w:cstheme="minorHAnsi"/>
          <w:bCs/>
        </w:rPr>
        <w:t xml:space="preserve">, set </w:t>
      </w:r>
      <w:r w:rsidR="00390959" w:rsidRPr="004A011E">
        <w:rPr>
          <w:rFonts w:asciiTheme="minorHAnsi" w:hAnsiTheme="minorHAnsi" w:cstheme="minorHAnsi"/>
          <w:bCs/>
        </w:rPr>
        <w:t>out a</w:t>
      </w:r>
      <w:r w:rsidRPr="004A011E">
        <w:rPr>
          <w:rFonts w:asciiTheme="minorHAnsi" w:hAnsiTheme="minorHAnsi" w:cstheme="minorHAnsi"/>
          <w:bCs/>
        </w:rPr>
        <w:t xml:space="preserve"> measures to drive forward the</w:t>
      </w:r>
      <w:r w:rsidR="00B67327">
        <w:rPr>
          <w:rFonts w:asciiTheme="minorHAnsi" w:hAnsiTheme="minorHAnsi" w:cstheme="minorHAnsi"/>
          <w:bCs/>
        </w:rPr>
        <w:t xml:space="preserve"> smoke-</w:t>
      </w:r>
      <w:r w:rsidR="00DC58D0" w:rsidRPr="004A011E">
        <w:rPr>
          <w:rFonts w:asciiTheme="minorHAnsi" w:hAnsiTheme="minorHAnsi" w:cstheme="minorHAnsi"/>
          <w:bCs/>
        </w:rPr>
        <w:t xml:space="preserve">free ambition with </w:t>
      </w:r>
      <w:r w:rsidR="00DC58D0" w:rsidRPr="00977084">
        <w:rPr>
          <w:rFonts w:asciiTheme="minorHAnsi" w:hAnsiTheme="minorHAnsi" w:cstheme="minorHAnsi"/>
          <w:bCs/>
          <w:i/>
        </w:rPr>
        <w:t>no more than 5% of the population smoking</w:t>
      </w:r>
      <w:r w:rsidR="00075AFA" w:rsidRPr="00977084">
        <w:rPr>
          <w:rFonts w:asciiTheme="minorHAnsi" w:hAnsiTheme="minorHAnsi" w:cstheme="minorHAnsi"/>
          <w:bCs/>
          <w:i/>
        </w:rPr>
        <w:t xml:space="preserve"> by 2030</w:t>
      </w:r>
      <w:r w:rsidR="00A83563" w:rsidRPr="004A011E">
        <w:rPr>
          <w:rFonts w:asciiTheme="minorHAnsi" w:hAnsiTheme="minorHAnsi" w:cstheme="minorHAnsi"/>
          <w:bCs/>
        </w:rPr>
        <w:t xml:space="preserve"> and</w:t>
      </w:r>
      <w:r w:rsidR="00F7508D">
        <w:rPr>
          <w:rFonts w:asciiTheme="minorHAnsi" w:hAnsiTheme="minorHAnsi" w:cstheme="minorHAnsi"/>
          <w:bCs/>
        </w:rPr>
        <w:t xml:space="preserve"> a</w:t>
      </w:r>
      <w:r w:rsidR="00A83563" w:rsidRPr="004A011E">
        <w:rPr>
          <w:rFonts w:asciiTheme="minorHAnsi" w:hAnsiTheme="minorHAnsi" w:cstheme="minorHAnsi"/>
          <w:bCs/>
        </w:rPr>
        <w:t xml:space="preserve"> commitment to tackle</w:t>
      </w:r>
      <w:r w:rsidR="004A011E" w:rsidRPr="004A011E">
        <w:rPr>
          <w:rFonts w:asciiTheme="minorHAnsi" w:hAnsiTheme="minorHAnsi" w:cstheme="minorHAnsi"/>
          <w:bCs/>
        </w:rPr>
        <w:t xml:space="preserve"> </w:t>
      </w:r>
      <w:r w:rsidR="00390959" w:rsidRPr="004A011E">
        <w:rPr>
          <w:rFonts w:asciiTheme="minorHAnsi" w:hAnsiTheme="minorHAnsi" w:cstheme="minorHAnsi"/>
          <w:bCs/>
        </w:rPr>
        <w:t>youth vaping</w:t>
      </w:r>
      <w:r w:rsidR="004A011E">
        <w:rPr>
          <w:rFonts w:asciiTheme="minorHAnsi" w:hAnsiTheme="minorHAnsi" w:cstheme="minorHAnsi"/>
          <w:bCs/>
        </w:rPr>
        <w:t>.</w:t>
      </w:r>
      <w:r w:rsidR="00075AFA" w:rsidRPr="004A011E">
        <w:rPr>
          <w:rFonts w:asciiTheme="minorHAnsi" w:hAnsiTheme="minorHAnsi" w:cstheme="minorHAnsi"/>
          <w:bCs/>
        </w:rPr>
        <w:t xml:space="preserve"> </w:t>
      </w:r>
      <w:r w:rsidR="00A83563" w:rsidRPr="004A011E">
        <w:rPr>
          <w:rFonts w:asciiTheme="minorHAnsi" w:hAnsiTheme="minorHAnsi" w:cstheme="minorHAnsi"/>
          <w:bCs/>
        </w:rPr>
        <w:t xml:space="preserve"> </w:t>
      </w:r>
      <w:r w:rsidR="00DC58D0" w:rsidRPr="004A011E">
        <w:rPr>
          <w:rFonts w:asciiTheme="minorHAnsi" w:hAnsiTheme="minorHAnsi" w:cstheme="minorHAnsi"/>
          <w:bCs/>
        </w:rPr>
        <w:t xml:space="preserve">Measures </w:t>
      </w:r>
      <w:r w:rsidR="007517A4" w:rsidRPr="004A011E">
        <w:rPr>
          <w:rFonts w:asciiTheme="minorHAnsi" w:hAnsiTheme="minorHAnsi" w:cstheme="minorHAnsi"/>
          <w:bCs/>
        </w:rPr>
        <w:t>to achieve th</w:t>
      </w:r>
      <w:r w:rsidR="004A011E">
        <w:rPr>
          <w:rFonts w:asciiTheme="minorHAnsi" w:hAnsiTheme="minorHAnsi" w:cstheme="minorHAnsi"/>
          <w:bCs/>
        </w:rPr>
        <w:t>e ambition</w:t>
      </w:r>
      <w:r w:rsidR="00BC538A" w:rsidRPr="004A011E">
        <w:rPr>
          <w:rFonts w:asciiTheme="minorHAnsi" w:hAnsiTheme="minorHAnsi" w:cstheme="minorHAnsi"/>
          <w:bCs/>
        </w:rPr>
        <w:t xml:space="preserve"> include</w:t>
      </w:r>
      <w:r w:rsidR="00DC58D0" w:rsidRPr="004A011E">
        <w:rPr>
          <w:rFonts w:asciiTheme="minorHAnsi" w:hAnsiTheme="minorHAnsi" w:cstheme="minorHAnsi"/>
          <w:bCs/>
        </w:rPr>
        <w:t xml:space="preserve">: </w:t>
      </w:r>
    </w:p>
    <w:p w14:paraId="5C139726" w14:textId="46569826" w:rsidR="007517A4" w:rsidRPr="004A011E" w:rsidRDefault="00977084" w:rsidP="00D81456">
      <w:pPr>
        <w:numPr>
          <w:ilvl w:val="0"/>
          <w:numId w:val="3"/>
        </w:numPr>
        <w:spacing w:line="360" w:lineRule="auto"/>
        <w:rPr>
          <w:rFonts w:asciiTheme="minorHAnsi" w:hAnsiTheme="minorHAnsi" w:cstheme="minorHAnsi"/>
          <w:bCs/>
        </w:rPr>
      </w:pPr>
      <w:r>
        <w:rPr>
          <w:rFonts w:asciiTheme="minorHAnsi" w:hAnsiTheme="minorHAnsi" w:cstheme="minorHAnsi"/>
        </w:rPr>
        <w:t>New L</w:t>
      </w:r>
      <w:r w:rsidR="007517A4" w:rsidRPr="004A011E">
        <w:rPr>
          <w:rFonts w:asciiTheme="minorHAnsi" w:hAnsiTheme="minorHAnsi" w:cstheme="minorHAnsi"/>
        </w:rPr>
        <w:t>egis</w:t>
      </w:r>
      <w:r w:rsidR="00755F62" w:rsidRPr="004A011E">
        <w:rPr>
          <w:rFonts w:asciiTheme="minorHAnsi" w:hAnsiTheme="minorHAnsi" w:cstheme="minorHAnsi"/>
        </w:rPr>
        <w:t>lat</w:t>
      </w:r>
      <w:r>
        <w:rPr>
          <w:rFonts w:asciiTheme="minorHAnsi" w:hAnsiTheme="minorHAnsi" w:cstheme="minorHAnsi"/>
        </w:rPr>
        <w:t xml:space="preserve">ion to </w:t>
      </w:r>
      <w:r w:rsidR="00755F62" w:rsidRPr="004A011E">
        <w:rPr>
          <w:rFonts w:asciiTheme="minorHAnsi" w:hAnsiTheme="minorHAnsi" w:cstheme="minorHAnsi"/>
        </w:rPr>
        <w:t xml:space="preserve"> gradual</w:t>
      </w:r>
      <w:r>
        <w:rPr>
          <w:rFonts w:asciiTheme="minorHAnsi" w:hAnsiTheme="minorHAnsi" w:cstheme="minorHAnsi"/>
        </w:rPr>
        <w:t xml:space="preserve">ly increase </w:t>
      </w:r>
      <w:r w:rsidR="00B67327">
        <w:rPr>
          <w:rFonts w:asciiTheme="minorHAnsi" w:hAnsiTheme="minorHAnsi" w:cstheme="minorHAnsi"/>
        </w:rPr>
        <w:t xml:space="preserve">the </w:t>
      </w:r>
      <w:r w:rsidR="007517A4" w:rsidRPr="004A011E">
        <w:rPr>
          <w:rFonts w:asciiTheme="minorHAnsi" w:hAnsiTheme="minorHAnsi" w:cstheme="minorHAnsi"/>
        </w:rPr>
        <w:t xml:space="preserve">age of sale of tobacco by one year annually from 2027 onwards, </w:t>
      </w:r>
      <w:r w:rsidR="00B67327">
        <w:rPr>
          <w:rFonts w:asciiTheme="minorHAnsi" w:hAnsiTheme="minorHAnsi" w:cstheme="minorHAnsi"/>
        </w:rPr>
        <w:t>ensuring</w:t>
      </w:r>
      <w:r w:rsidR="007517A4" w:rsidRPr="004A011E">
        <w:rPr>
          <w:rFonts w:asciiTheme="minorHAnsi" w:hAnsiTheme="minorHAnsi" w:cstheme="minorHAnsi"/>
        </w:rPr>
        <w:t xml:space="preserve"> children born on or after January 1</w:t>
      </w:r>
      <w:r w:rsidR="007517A4" w:rsidRPr="004A011E">
        <w:rPr>
          <w:rFonts w:asciiTheme="minorHAnsi" w:hAnsiTheme="minorHAnsi" w:cstheme="minorHAnsi"/>
          <w:vertAlign w:val="superscript"/>
        </w:rPr>
        <w:t>st</w:t>
      </w:r>
      <w:r w:rsidR="00B67327">
        <w:rPr>
          <w:rFonts w:asciiTheme="minorHAnsi" w:hAnsiTheme="minorHAnsi" w:cstheme="minorHAnsi"/>
        </w:rPr>
        <w:t xml:space="preserve"> 2009</w:t>
      </w:r>
      <w:r>
        <w:rPr>
          <w:rFonts w:asciiTheme="minorHAnsi" w:hAnsiTheme="minorHAnsi" w:cstheme="minorHAnsi"/>
        </w:rPr>
        <w:t xml:space="preserve"> cannot</w:t>
      </w:r>
      <w:r w:rsidR="007517A4" w:rsidRPr="004A011E">
        <w:rPr>
          <w:rFonts w:asciiTheme="minorHAnsi" w:hAnsiTheme="minorHAnsi" w:cstheme="minorHAnsi"/>
        </w:rPr>
        <w:t xml:space="preserve"> purchase tobacco products</w:t>
      </w:r>
      <w:r w:rsidR="00B67327">
        <w:rPr>
          <w:rFonts w:asciiTheme="minorHAnsi" w:hAnsiTheme="minorHAnsi" w:cstheme="minorHAnsi"/>
        </w:rPr>
        <w:t>.</w:t>
      </w:r>
    </w:p>
    <w:p w14:paraId="63A008A2" w14:textId="456335B8" w:rsidR="00DC58D0" w:rsidRDefault="00DC58D0" w:rsidP="00D81456">
      <w:pPr>
        <w:numPr>
          <w:ilvl w:val="0"/>
          <w:numId w:val="3"/>
        </w:numPr>
        <w:spacing w:line="360" w:lineRule="auto"/>
        <w:rPr>
          <w:rFonts w:asciiTheme="minorHAnsi" w:hAnsiTheme="minorHAnsi" w:cstheme="minorHAnsi"/>
          <w:bCs/>
        </w:rPr>
      </w:pPr>
      <w:r w:rsidRPr="006A4331">
        <w:rPr>
          <w:rFonts w:asciiTheme="minorHAnsi" w:hAnsiTheme="minorHAnsi" w:cstheme="minorHAnsi"/>
          <w:bCs/>
        </w:rPr>
        <w:t>Strengthening support for people to quit smoking.</w:t>
      </w:r>
    </w:p>
    <w:p w14:paraId="0A10BFE5" w14:textId="159E1EC6" w:rsidR="004A011E" w:rsidRPr="009625F4" w:rsidRDefault="00B67327" w:rsidP="009625F4">
      <w:pPr>
        <w:pStyle w:val="ListParagraph"/>
        <w:numPr>
          <w:ilvl w:val="0"/>
          <w:numId w:val="3"/>
        </w:numPr>
        <w:rPr>
          <w:rFonts w:eastAsia="Times New Roman" w:cstheme="minorHAnsi"/>
          <w:bCs/>
          <w:sz w:val="24"/>
          <w:szCs w:val="24"/>
          <w:lang w:eastAsia="en-GB"/>
        </w:rPr>
      </w:pPr>
      <w:r>
        <w:rPr>
          <w:rFonts w:cstheme="minorHAnsi"/>
          <w:bCs/>
        </w:rPr>
        <w:t>A Swap to S</w:t>
      </w:r>
      <w:r w:rsidR="004A011E" w:rsidRPr="009625F4">
        <w:rPr>
          <w:rFonts w:cstheme="minorHAnsi"/>
          <w:bCs/>
        </w:rPr>
        <w:t xml:space="preserve">top </w:t>
      </w:r>
      <w:r w:rsidR="009625F4" w:rsidRPr="009625F4">
        <w:rPr>
          <w:rFonts w:cstheme="minorHAnsi"/>
          <w:bCs/>
        </w:rPr>
        <w:t xml:space="preserve">vape </w:t>
      </w:r>
      <w:r w:rsidR="004A011E" w:rsidRPr="009625F4">
        <w:rPr>
          <w:rFonts w:cstheme="minorHAnsi"/>
          <w:bCs/>
        </w:rPr>
        <w:t xml:space="preserve">programme </w:t>
      </w:r>
      <w:r w:rsidR="009625F4" w:rsidRPr="009625F4">
        <w:rPr>
          <w:rFonts w:cstheme="minorHAnsi"/>
          <w:bCs/>
        </w:rPr>
        <w:t xml:space="preserve">as well as </w:t>
      </w:r>
      <w:r>
        <w:rPr>
          <w:rFonts w:eastAsia="Times New Roman" w:cstheme="minorHAnsi"/>
          <w:bCs/>
          <w:sz w:val="24"/>
          <w:szCs w:val="24"/>
          <w:lang w:eastAsia="en-GB"/>
        </w:rPr>
        <w:t>incentives for</w:t>
      </w:r>
      <w:r w:rsidR="009625F4" w:rsidRPr="009625F4">
        <w:rPr>
          <w:rFonts w:eastAsia="Times New Roman" w:cstheme="minorHAnsi"/>
          <w:bCs/>
          <w:sz w:val="24"/>
          <w:szCs w:val="24"/>
          <w:lang w:eastAsia="en-GB"/>
        </w:rPr>
        <w:t xml:space="preserve"> pregnant women to stop smoking</w:t>
      </w:r>
      <w:r>
        <w:rPr>
          <w:rFonts w:eastAsia="Times New Roman" w:cstheme="minorHAnsi"/>
          <w:bCs/>
          <w:sz w:val="24"/>
          <w:szCs w:val="24"/>
          <w:lang w:eastAsia="en-GB"/>
        </w:rPr>
        <w:t>.</w:t>
      </w:r>
    </w:p>
    <w:p w14:paraId="0D782757" w14:textId="1514B322" w:rsidR="00DC58D0" w:rsidRDefault="009625F4" w:rsidP="00126996">
      <w:pPr>
        <w:numPr>
          <w:ilvl w:val="0"/>
          <w:numId w:val="3"/>
        </w:numPr>
        <w:spacing w:line="360" w:lineRule="auto"/>
        <w:rPr>
          <w:rFonts w:asciiTheme="minorHAnsi" w:hAnsiTheme="minorHAnsi" w:cstheme="minorHAnsi"/>
          <w:bCs/>
        </w:rPr>
      </w:pPr>
      <w:r>
        <w:rPr>
          <w:rFonts w:asciiTheme="minorHAnsi" w:hAnsiTheme="minorHAnsi" w:cstheme="minorHAnsi"/>
          <w:bCs/>
        </w:rPr>
        <w:t xml:space="preserve">Legislation on </w:t>
      </w:r>
      <w:r w:rsidR="00DC58D0" w:rsidRPr="006A4331">
        <w:rPr>
          <w:rFonts w:asciiTheme="minorHAnsi" w:hAnsiTheme="minorHAnsi" w:cstheme="minorHAnsi"/>
          <w:bCs/>
        </w:rPr>
        <w:t>youth v</w:t>
      </w:r>
      <w:r w:rsidR="00DC58D0" w:rsidRPr="00126996">
        <w:rPr>
          <w:rFonts w:asciiTheme="minorHAnsi" w:hAnsiTheme="minorHAnsi" w:cstheme="minorHAnsi"/>
          <w:bCs/>
        </w:rPr>
        <w:t>aping</w:t>
      </w:r>
      <w:r w:rsidR="00B67327">
        <w:rPr>
          <w:rFonts w:asciiTheme="minorHAnsi" w:hAnsiTheme="minorHAnsi" w:cstheme="minorHAnsi"/>
          <w:bCs/>
        </w:rPr>
        <w:t>.</w:t>
      </w:r>
      <w:r w:rsidR="00DC58D0" w:rsidRPr="00126996">
        <w:rPr>
          <w:rFonts w:asciiTheme="minorHAnsi" w:hAnsiTheme="minorHAnsi" w:cstheme="minorHAnsi"/>
          <w:bCs/>
        </w:rPr>
        <w:t xml:space="preserve"> </w:t>
      </w:r>
    </w:p>
    <w:p w14:paraId="4A7D01A1" w14:textId="77777777" w:rsidR="00126996" w:rsidRPr="00126996" w:rsidRDefault="00126996" w:rsidP="00126996">
      <w:pPr>
        <w:spacing w:line="360" w:lineRule="auto"/>
        <w:ind w:left="720"/>
        <w:rPr>
          <w:rFonts w:asciiTheme="minorHAnsi" w:hAnsiTheme="minorHAnsi" w:cstheme="minorHAnsi"/>
          <w:bCs/>
        </w:rPr>
      </w:pPr>
    </w:p>
    <w:p w14:paraId="4798FCB5" w14:textId="6F67837E" w:rsidR="00003CD0" w:rsidRPr="004A011E" w:rsidRDefault="00044AD4" w:rsidP="006A4331">
      <w:pPr>
        <w:pStyle w:val="Heading2"/>
        <w:spacing w:line="360" w:lineRule="auto"/>
        <w:rPr>
          <w:rFonts w:asciiTheme="minorHAnsi" w:hAnsiTheme="minorHAnsi" w:cstheme="minorHAnsi"/>
          <w:sz w:val="28"/>
          <w:szCs w:val="28"/>
        </w:rPr>
      </w:pPr>
      <w:bookmarkStart w:id="7" w:name="_Toc190452218"/>
      <w:r>
        <w:rPr>
          <w:rFonts w:asciiTheme="minorHAnsi" w:hAnsiTheme="minorHAnsi" w:cstheme="minorHAnsi"/>
          <w:sz w:val="28"/>
          <w:szCs w:val="28"/>
        </w:rPr>
        <w:t xml:space="preserve">6. </w:t>
      </w:r>
      <w:r w:rsidR="00075AFA" w:rsidRPr="004A011E">
        <w:rPr>
          <w:rFonts w:asciiTheme="minorHAnsi" w:hAnsiTheme="minorHAnsi" w:cstheme="minorHAnsi"/>
          <w:sz w:val="28"/>
          <w:szCs w:val="28"/>
        </w:rPr>
        <w:t>Smoking in Havering</w:t>
      </w:r>
      <w:bookmarkEnd w:id="7"/>
    </w:p>
    <w:p w14:paraId="5BCB062A" w14:textId="5AA5A417" w:rsidR="00D81456" w:rsidRDefault="00755F62" w:rsidP="009625F4">
      <w:pPr>
        <w:spacing w:line="360" w:lineRule="auto"/>
        <w:textAlignment w:val="center"/>
        <w:rPr>
          <w:rFonts w:asciiTheme="minorHAnsi" w:hAnsiTheme="minorHAnsi" w:cstheme="minorHAnsi"/>
          <w:bCs/>
        </w:rPr>
      </w:pPr>
      <w:r w:rsidRPr="0696FEAA">
        <w:rPr>
          <w:rFonts w:asciiTheme="minorHAnsi" w:hAnsiTheme="minorHAnsi" w:cstheme="minorBidi"/>
        </w:rPr>
        <w:t xml:space="preserve">Havering has seen a fluctuation in </w:t>
      </w:r>
      <w:r w:rsidR="002E2CA5">
        <w:rPr>
          <w:rFonts w:asciiTheme="minorHAnsi" w:hAnsiTheme="minorHAnsi" w:cstheme="minorBidi"/>
        </w:rPr>
        <w:t xml:space="preserve">adult </w:t>
      </w:r>
      <w:r w:rsidR="00E11467" w:rsidRPr="0696FEAA">
        <w:rPr>
          <w:rFonts w:asciiTheme="minorHAnsi" w:hAnsiTheme="minorHAnsi" w:cstheme="minorBidi"/>
        </w:rPr>
        <w:t xml:space="preserve">smoking </w:t>
      </w:r>
      <w:r w:rsidRPr="0696FEAA">
        <w:rPr>
          <w:rFonts w:asciiTheme="minorHAnsi" w:hAnsiTheme="minorHAnsi" w:cstheme="minorBidi"/>
        </w:rPr>
        <w:t xml:space="preserve">prevalence in recent years rising from </w:t>
      </w:r>
      <w:r w:rsidRPr="00282A56">
        <w:rPr>
          <w:rFonts w:asciiTheme="minorHAnsi" w:hAnsiTheme="minorHAnsi" w:cstheme="minorBidi"/>
        </w:rPr>
        <w:t xml:space="preserve">10.3% </w:t>
      </w:r>
      <w:r w:rsidR="002E2CA5">
        <w:rPr>
          <w:rFonts w:asciiTheme="minorHAnsi" w:hAnsiTheme="minorHAnsi" w:cstheme="minorBidi"/>
        </w:rPr>
        <w:t>in 2021</w:t>
      </w:r>
      <w:r w:rsidR="76291066" w:rsidRPr="00282A56">
        <w:rPr>
          <w:rFonts w:asciiTheme="minorHAnsi" w:hAnsiTheme="minorHAnsi" w:cstheme="minorBidi"/>
        </w:rPr>
        <w:t xml:space="preserve"> </w:t>
      </w:r>
      <w:r w:rsidRPr="00282A56">
        <w:rPr>
          <w:rFonts w:asciiTheme="minorHAnsi" w:hAnsiTheme="minorHAnsi" w:cstheme="minorBidi"/>
        </w:rPr>
        <w:t xml:space="preserve">to 15.9% 2022. </w:t>
      </w:r>
      <w:r w:rsidR="009625F4">
        <w:rPr>
          <w:rFonts w:asciiTheme="minorHAnsi" w:hAnsiTheme="minorHAnsi" w:cstheme="minorHAnsi"/>
          <w:bCs/>
        </w:rPr>
        <w:t xml:space="preserve">However, </w:t>
      </w:r>
      <w:r w:rsidR="002E2CA5">
        <w:rPr>
          <w:rFonts w:asciiTheme="minorHAnsi" w:hAnsiTheme="minorHAnsi" w:cstheme="minorHAnsi"/>
          <w:bCs/>
        </w:rPr>
        <w:t xml:space="preserve">2023 </w:t>
      </w:r>
      <w:r w:rsidR="009625F4">
        <w:rPr>
          <w:rFonts w:asciiTheme="minorHAnsi" w:hAnsiTheme="minorHAnsi" w:cstheme="minorHAnsi"/>
          <w:bCs/>
        </w:rPr>
        <w:t xml:space="preserve">data </w:t>
      </w:r>
      <w:r w:rsidR="002E2CA5">
        <w:rPr>
          <w:rFonts w:asciiTheme="minorHAnsi" w:hAnsiTheme="minorHAnsi" w:cstheme="minorHAnsi"/>
          <w:bCs/>
        </w:rPr>
        <w:t>shows a smoking prevalence of 10.9</w:t>
      </w:r>
      <w:r w:rsidR="00734740">
        <w:rPr>
          <w:rFonts w:asciiTheme="minorHAnsi" w:hAnsiTheme="minorHAnsi" w:cstheme="minorHAnsi"/>
          <w:bCs/>
        </w:rPr>
        <w:t>% and</w:t>
      </w:r>
      <w:r w:rsidR="002E2CA5">
        <w:rPr>
          <w:rFonts w:asciiTheme="minorHAnsi" w:hAnsiTheme="minorHAnsi" w:cstheme="minorHAnsi"/>
          <w:bCs/>
        </w:rPr>
        <w:t xml:space="preserve"> </w:t>
      </w:r>
      <w:r w:rsidR="009625F4">
        <w:rPr>
          <w:rFonts w:asciiTheme="minorHAnsi" w:hAnsiTheme="minorHAnsi" w:cstheme="minorHAnsi"/>
          <w:bCs/>
        </w:rPr>
        <w:t xml:space="preserve">a three year range (2021 to 2023) </w:t>
      </w:r>
      <w:r w:rsidR="002E2CA5">
        <w:rPr>
          <w:rFonts w:asciiTheme="minorHAnsi" w:hAnsiTheme="minorHAnsi" w:cstheme="minorHAnsi"/>
          <w:bCs/>
        </w:rPr>
        <w:t xml:space="preserve">indicates </w:t>
      </w:r>
      <w:r w:rsidR="009625F4">
        <w:rPr>
          <w:rFonts w:asciiTheme="minorHAnsi" w:hAnsiTheme="minorHAnsi" w:cstheme="minorHAnsi"/>
          <w:bCs/>
        </w:rPr>
        <w:t>12.4%</w:t>
      </w:r>
      <w:r w:rsidR="008E3F64">
        <w:rPr>
          <w:rFonts w:asciiTheme="minorHAnsi" w:hAnsiTheme="minorHAnsi" w:cstheme="minorHAnsi"/>
          <w:bCs/>
        </w:rPr>
        <w:t xml:space="preserve"> (</w:t>
      </w:r>
      <w:r w:rsidR="00F7508D" w:rsidRPr="00F7508D">
        <w:rPr>
          <w:rFonts w:asciiTheme="minorHAnsi" w:hAnsiTheme="minorHAnsi" w:cstheme="minorHAnsi"/>
          <w:bCs/>
        </w:rPr>
        <w:t>25,560</w:t>
      </w:r>
      <w:r w:rsidR="008E3F64">
        <w:rPr>
          <w:rFonts w:asciiTheme="minorHAnsi" w:hAnsiTheme="minorHAnsi" w:cstheme="minorHAnsi"/>
          <w:bCs/>
        </w:rPr>
        <w:t>)</w:t>
      </w:r>
      <w:r w:rsidR="00F7508D">
        <w:rPr>
          <w:rStyle w:val="FootnoteReference"/>
          <w:rFonts w:asciiTheme="minorHAnsi" w:hAnsiTheme="minorHAnsi" w:cstheme="minorHAnsi"/>
          <w:bCs/>
        </w:rPr>
        <w:footnoteReference w:id="9"/>
      </w:r>
      <w:r w:rsidR="002E2CA5">
        <w:rPr>
          <w:rFonts w:asciiTheme="minorHAnsi" w:hAnsiTheme="minorHAnsi" w:cstheme="minorHAnsi"/>
          <w:bCs/>
        </w:rPr>
        <w:t xml:space="preserve"> of adults smoking prevalence</w:t>
      </w:r>
      <w:r w:rsidR="009625F4">
        <w:rPr>
          <w:rFonts w:asciiTheme="minorHAnsi" w:hAnsiTheme="minorHAnsi" w:cstheme="minorHAnsi"/>
          <w:bCs/>
        </w:rPr>
        <w:t>, similar to 11.6% London and 12.4% England</w:t>
      </w:r>
      <w:r w:rsidR="00B67327">
        <w:rPr>
          <w:rFonts w:asciiTheme="minorHAnsi" w:hAnsiTheme="minorHAnsi" w:cstheme="minorHAnsi"/>
          <w:bCs/>
        </w:rPr>
        <w:t>.</w:t>
      </w:r>
    </w:p>
    <w:p w14:paraId="1F94E511" w14:textId="3450DC67" w:rsidR="00B67327" w:rsidRDefault="00B67327" w:rsidP="009625F4">
      <w:pPr>
        <w:spacing w:line="360" w:lineRule="auto"/>
        <w:textAlignment w:val="center"/>
        <w:rPr>
          <w:rFonts w:asciiTheme="minorHAnsi" w:hAnsiTheme="minorHAnsi" w:cstheme="minorHAnsi"/>
          <w:bCs/>
        </w:rPr>
      </w:pPr>
    </w:p>
    <w:p w14:paraId="0892261B" w14:textId="77777777" w:rsidR="00A11F8B" w:rsidRDefault="00A11F8B" w:rsidP="009625F4">
      <w:pPr>
        <w:spacing w:line="360" w:lineRule="auto"/>
        <w:textAlignment w:val="center"/>
        <w:rPr>
          <w:rFonts w:asciiTheme="minorHAnsi" w:hAnsiTheme="minorHAnsi" w:cstheme="minorHAnsi"/>
          <w:bCs/>
        </w:rPr>
      </w:pPr>
    </w:p>
    <w:p w14:paraId="1E9D9D63" w14:textId="77777777" w:rsidR="00A11F8B" w:rsidRDefault="00A11F8B" w:rsidP="009625F4">
      <w:pPr>
        <w:spacing w:line="360" w:lineRule="auto"/>
        <w:textAlignment w:val="center"/>
        <w:rPr>
          <w:rFonts w:asciiTheme="minorHAnsi" w:hAnsiTheme="minorHAnsi" w:cstheme="minorHAnsi"/>
          <w:bCs/>
        </w:rPr>
      </w:pPr>
    </w:p>
    <w:p w14:paraId="17D33B0F" w14:textId="77777777" w:rsidR="00A11F8B" w:rsidRDefault="00A11F8B" w:rsidP="009625F4">
      <w:pPr>
        <w:spacing w:line="360" w:lineRule="auto"/>
        <w:textAlignment w:val="center"/>
        <w:rPr>
          <w:rFonts w:asciiTheme="minorHAnsi" w:hAnsiTheme="minorHAnsi" w:cstheme="minorHAnsi"/>
          <w:bCs/>
        </w:rPr>
      </w:pPr>
    </w:p>
    <w:p w14:paraId="04335264" w14:textId="77777777" w:rsidR="00A11F8B" w:rsidRDefault="00A11F8B" w:rsidP="009625F4">
      <w:pPr>
        <w:spacing w:line="360" w:lineRule="auto"/>
        <w:textAlignment w:val="center"/>
        <w:rPr>
          <w:rFonts w:asciiTheme="minorHAnsi" w:hAnsiTheme="minorHAnsi" w:cstheme="minorHAnsi"/>
          <w:bCs/>
        </w:rPr>
      </w:pPr>
    </w:p>
    <w:p w14:paraId="1D24370F" w14:textId="77777777" w:rsidR="00B67327" w:rsidRDefault="00B67327" w:rsidP="009625F4">
      <w:pPr>
        <w:spacing w:line="360" w:lineRule="auto"/>
        <w:textAlignment w:val="center"/>
        <w:rPr>
          <w:rFonts w:asciiTheme="minorHAnsi" w:hAnsiTheme="minorHAnsi" w:cstheme="minorHAnsi"/>
          <w:b/>
        </w:rPr>
      </w:pPr>
    </w:p>
    <w:p w14:paraId="4921BD21" w14:textId="2FFC10F7" w:rsidR="005A4D18" w:rsidRPr="00282A56" w:rsidRDefault="00AE7690" w:rsidP="00282A56">
      <w:pPr>
        <w:spacing w:line="360" w:lineRule="auto"/>
        <w:rPr>
          <w:rFonts w:asciiTheme="minorHAnsi" w:hAnsiTheme="minorHAnsi" w:cstheme="minorHAnsi"/>
        </w:rPr>
      </w:pPr>
      <w:r w:rsidRPr="00830874">
        <w:rPr>
          <w:rFonts w:asciiTheme="minorHAnsi" w:hAnsiTheme="minorHAnsi" w:cstheme="minorHAnsi"/>
          <w:b/>
        </w:rPr>
        <w:t xml:space="preserve">Figure </w:t>
      </w:r>
      <w:r w:rsidR="00044AD4" w:rsidRPr="00830874">
        <w:rPr>
          <w:rFonts w:asciiTheme="minorHAnsi" w:hAnsiTheme="minorHAnsi" w:cstheme="minorHAnsi"/>
          <w:b/>
        </w:rPr>
        <w:t>2</w:t>
      </w:r>
      <w:r w:rsidR="008C7D2D" w:rsidRPr="00830874">
        <w:rPr>
          <w:rFonts w:asciiTheme="minorHAnsi" w:hAnsiTheme="minorHAnsi" w:cstheme="minorHAnsi"/>
          <w:b/>
        </w:rPr>
        <w:t>:</w:t>
      </w:r>
      <w:r w:rsidR="008C7D2D" w:rsidRPr="00646421">
        <w:rPr>
          <w:rFonts w:asciiTheme="minorHAnsi" w:hAnsiTheme="minorHAnsi" w:cstheme="minorHAnsi"/>
          <w:b/>
        </w:rPr>
        <w:t xml:space="preserve"> </w:t>
      </w:r>
      <w:r w:rsidR="008C7D2D" w:rsidRPr="00646421">
        <w:rPr>
          <w:rFonts w:asciiTheme="minorHAnsi" w:hAnsiTheme="minorHAnsi" w:cstheme="minorHAnsi"/>
        </w:rPr>
        <w:t>Smoking Prevalence i</w:t>
      </w:r>
      <w:r w:rsidR="00D81456">
        <w:rPr>
          <w:rFonts w:asciiTheme="minorHAnsi" w:hAnsiTheme="minorHAnsi" w:cstheme="minorHAnsi"/>
        </w:rPr>
        <w:t xml:space="preserve">n Adults (18+) </w:t>
      </w:r>
      <w:r w:rsidR="7118AF5F" w:rsidRPr="0696FEAA">
        <w:rPr>
          <w:rFonts w:asciiTheme="minorHAnsi" w:hAnsiTheme="minorHAnsi" w:cstheme="minorBidi"/>
        </w:rPr>
        <w:t xml:space="preserve"> </w:t>
      </w:r>
    </w:p>
    <w:p w14:paraId="5808DC2A" w14:textId="3AF63BFE" w:rsidR="7118AF5F" w:rsidRDefault="7118AF5F" w:rsidP="0696FEAA">
      <w:pPr>
        <w:spacing w:line="360" w:lineRule="auto"/>
        <w:jc w:val="center"/>
      </w:pPr>
      <w:r>
        <w:rPr>
          <w:noProof/>
        </w:rPr>
        <w:drawing>
          <wp:inline distT="0" distB="0" distL="0" distR="0" wp14:anchorId="7A37B9FB" wp14:editId="0E804AD2">
            <wp:extent cx="3771900" cy="2354669"/>
            <wp:effectExtent l="38100" t="38100" r="38100" b="45720"/>
            <wp:docPr id="1152545641" name="Picture 115254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99979" cy="2372198"/>
                    </a:xfrm>
                    <a:prstGeom prst="rect">
                      <a:avLst/>
                    </a:prstGeom>
                    <a:ln w="28575">
                      <a:solidFill>
                        <a:schemeClr val="tx1"/>
                      </a:solidFill>
                    </a:ln>
                  </pic:spPr>
                </pic:pic>
              </a:graphicData>
            </a:graphic>
          </wp:inline>
        </w:drawing>
      </w:r>
    </w:p>
    <w:p w14:paraId="1413532C" w14:textId="04268110" w:rsidR="00042CF8" w:rsidRPr="00C85852" w:rsidRDefault="008C7D2D" w:rsidP="00126996">
      <w:pPr>
        <w:spacing w:line="360" w:lineRule="auto"/>
        <w:rPr>
          <w:rFonts w:asciiTheme="minorHAnsi" w:hAnsiTheme="minorHAnsi" w:cstheme="minorHAnsi"/>
          <w:sz w:val="18"/>
          <w:szCs w:val="18"/>
        </w:rPr>
      </w:pPr>
      <w:r w:rsidRPr="00C85852">
        <w:rPr>
          <w:rFonts w:asciiTheme="minorHAnsi" w:hAnsiTheme="minorHAnsi" w:cstheme="minorHAnsi"/>
          <w:sz w:val="18"/>
          <w:szCs w:val="18"/>
        </w:rPr>
        <w:t>Source: Office for Health Improvement and Disparities</w:t>
      </w:r>
      <w:r w:rsidR="00755F62" w:rsidRPr="00C85852">
        <w:rPr>
          <w:rFonts w:asciiTheme="minorHAnsi" w:hAnsiTheme="minorHAnsi" w:cstheme="minorHAnsi"/>
          <w:sz w:val="18"/>
          <w:szCs w:val="18"/>
        </w:rPr>
        <w:t xml:space="preserve"> (OHID)</w:t>
      </w:r>
      <w:r w:rsidR="00DE4C85" w:rsidRPr="00C85852">
        <w:rPr>
          <w:rFonts w:asciiTheme="minorHAnsi" w:hAnsiTheme="minorHAnsi" w:cstheme="minorHAnsi"/>
          <w:sz w:val="18"/>
          <w:szCs w:val="18"/>
        </w:rPr>
        <w:t xml:space="preserve"> Smoking Profile - Data - OHID (phe.org.uk)</w:t>
      </w:r>
    </w:p>
    <w:p w14:paraId="42398D97" w14:textId="77777777" w:rsidR="002A2D55" w:rsidRDefault="002A2D55" w:rsidP="004A011E">
      <w:pPr>
        <w:pStyle w:val="Heading2"/>
      </w:pPr>
    </w:p>
    <w:p w14:paraId="7D3FD85A" w14:textId="40E6F5CB" w:rsidR="007C695C" w:rsidRPr="00830874" w:rsidRDefault="00044AD4" w:rsidP="004A011E">
      <w:pPr>
        <w:pStyle w:val="Heading2"/>
        <w:rPr>
          <w:rFonts w:asciiTheme="minorHAnsi" w:hAnsiTheme="minorHAnsi" w:cstheme="minorHAnsi"/>
          <w:sz w:val="28"/>
          <w:szCs w:val="28"/>
        </w:rPr>
      </w:pPr>
      <w:bookmarkStart w:id="8" w:name="_Toc190452219"/>
      <w:r w:rsidRPr="00830874">
        <w:rPr>
          <w:rFonts w:asciiTheme="minorHAnsi" w:hAnsiTheme="minorHAnsi" w:cstheme="minorHAnsi"/>
          <w:sz w:val="28"/>
          <w:szCs w:val="28"/>
        </w:rPr>
        <w:t>6.1 Who are s</w:t>
      </w:r>
      <w:r w:rsidR="00F7508D" w:rsidRPr="00830874">
        <w:rPr>
          <w:rFonts w:asciiTheme="minorHAnsi" w:hAnsiTheme="minorHAnsi" w:cstheme="minorHAnsi"/>
          <w:sz w:val="28"/>
          <w:szCs w:val="28"/>
        </w:rPr>
        <w:t xml:space="preserve">moking </w:t>
      </w:r>
      <w:r w:rsidR="0097318C" w:rsidRPr="00830874">
        <w:rPr>
          <w:rFonts w:asciiTheme="minorHAnsi" w:hAnsiTheme="minorHAnsi" w:cstheme="minorHAnsi"/>
          <w:sz w:val="28"/>
          <w:szCs w:val="28"/>
        </w:rPr>
        <w:t>across Havering</w:t>
      </w:r>
      <w:bookmarkEnd w:id="8"/>
      <w:r w:rsidR="00F7508D" w:rsidRPr="00830874">
        <w:rPr>
          <w:rFonts w:asciiTheme="minorHAnsi" w:hAnsiTheme="minorHAnsi" w:cstheme="minorHAnsi"/>
          <w:sz w:val="28"/>
          <w:szCs w:val="28"/>
        </w:rPr>
        <w:t xml:space="preserve"> </w:t>
      </w:r>
    </w:p>
    <w:p w14:paraId="0BC60A6A" w14:textId="77777777" w:rsidR="004A011E" w:rsidRPr="004A011E" w:rsidRDefault="004A011E" w:rsidP="004A011E"/>
    <w:p w14:paraId="18A88A54" w14:textId="4565BC0A" w:rsidR="006D18E8" w:rsidRDefault="0097318C" w:rsidP="006D18E8">
      <w:pPr>
        <w:spacing w:line="360" w:lineRule="auto"/>
        <w:jc w:val="both"/>
        <w:rPr>
          <w:rFonts w:asciiTheme="minorHAnsi" w:hAnsiTheme="minorHAnsi" w:cstheme="minorHAnsi"/>
        </w:rPr>
      </w:pPr>
      <w:r>
        <w:rPr>
          <w:rFonts w:asciiTheme="minorHAnsi" w:hAnsiTheme="minorHAnsi" w:cstheme="minorHAnsi"/>
        </w:rPr>
        <w:t>S</w:t>
      </w:r>
      <w:r w:rsidR="00E72FFA" w:rsidRPr="00BA386D">
        <w:rPr>
          <w:rFonts w:asciiTheme="minorHAnsi" w:hAnsiTheme="minorHAnsi" w:cstheme="minorHAnsi"/>
        </w:rPr>
        <w:t>moking</w:t>
      </w:r>
      <w:r w:rsidR="003D5C9A" w:rsidRPr="00BA386D">
        <w:rPr>
          <w:rFonts w:asciiTheme="minorHAnsi" w:hAnsiTheme="minorHAnsi" w:cstheme="minorHAnsi"/>
        </w:rPr>
        <w:t xml:space="preserve"> in Havering</w:t>
      </w:r>
      <w:r w:rsidR="00E72FFA" w:rsidRPr="00BA386D">
        <w:rPr>
          <w:rFonts w:asciiTheme="minorHAnsi" w:hAnsiTheme="minorHAnsi" w:cstheme="minorHAnsi"/>
        </w:rPr>
        <w:t xml:space="preserve"> varies by </w:t>
      </w:r>
      <w:r w:rsidR="006D18E8">
        <w:rPr>
          <w:rFonts w:asciiTheme="minorHAnsi" w:hAnsiTheme="minorHAnsi" w:cstheme="minorHAnsi"/>
        </w:rPr>
        <w:t xml:space="preserve">ethnicity, </w:t>
      </w:r>
      <w:r w:rsidR="00E72FFA" w:rsidRPr="00BA386D">
        <w:rPr>
          <w:rFonts w:asciiTheme="minorHAnsi" w:hAnsiTheme="minorHAnsi" w:cstheme="minorHAnsi"/>
        </w:rPr>
        <w:t>gender</w:t>
      </w:r>
      <w:r w:rsidR="006D18E8">
        <w:rPr>
          <w:rFonts w:asciiTheme="minorHAnsi" w:hAnsiTheme="minorHAnsi" w:cstheme="minorHAnsi"/>
        </w:rPr>
        <w:t xml:space="preserve"> and </w:t>
      </w:r>
      <w:r w:rsidR="006D18E8" w:rsidRPr="00BA386D">
        <w:rPr>
          <w:rFonts w:asciiTheme="minorHAnsi" w:hAnsiTheme="minorHAnsi" w:cstheme="minorHAnsi"/>
        </w:rPr>
        <w:t>across</w:t>
      </w:r>
      <w:r w:rsidR="00E72FFA" w:rsidRPr="00BA386D">
        <w:rPr>
          <w:rFonts w:asciiTheme="minorHAnsi" w:hAnsiTheme="minorHAnsi" w:cstheme="minorHAnsi"/>
        </w:rPr>
        <w:t xml:space="preserve"> different age and socio</w:t>
      </w:r>
      <w:r w:rsidR="00B67327">
        <w:rPr>
          <w:rFonts w:asciiTheme="minorHAnsi" w:hAnsiTheme="minorHAnsi" w:cstheme="minorHAnsi"/>
        </w:rPr>
        <w:t>-</w:t>
      </w:r>
      <w:r w:rsidR="00E72FFA" w:rsidRPr="00BA386D">
        <w:rPr>
          <w:rFonts w:asciiTheme="minorHAnsi" w:hAnsiTheme="minorHAnsi" w:cstheme="minorHAnsi"/>
        </w:rPr>
        <w:t xml:space="preserve">economic </w:t>
      </w:r>
      <w:r w:rsidR="00390959" w:rsidRPr="00BA386D">
        <w:rPr>
          <w:rFonts w:asciiTheme="minorHAnsi" w:hAnsiTheme="minorHAnsi" w:cstheme="minorHAnsi"/>
        </w:rPr>
        <w:t>groups with</w:t>
      </w:r>
      <w:r w:rsidR="003D5C9A" w:rsidRPr="00BA386D">
        <w:rPr>
          <w:rFonts w:asciiTheme="minorHAnsi" w:hAnsiTheme="minorHAnsi" w:cstheme="minorHAnsi"/>
        </w:rPr>
        <w:t xml:space="preserve"> close links to deprivation</w:t>
      </w:r>
      <w:r w:rsidR="006D18E8">
        <w:rPr>
          <w:rStyle w:val="FootnoteReference"/>
          <w:rFonts w:asciiTheme="minorHAnsi" w:hAnsiTheme="minorHAnsi" w:cstheme="minorHAnsi"/>
        </w:rPr>
        <w:footnoteReference w:id="10"/>
      </w:r>
      <w:r w:rsidR="006D18E8">
        <w:rPr>
          <w:rFonts w:asciiTheme="minorHAnsi" w:hAnsiTheme="minorHAnsi" w:cstheme="minorHAnsi"/>
        </w:rPr>
        <w:t>.</w:t>
      </w:r>
      <w:r w:rsidR="002A2D55">
        <w:rPr>
          <w:rFonts w:asciiTheme="minorHAnsi" w:hAnsiTheme="minorHAnsi" w:cstheme="minorHAnsi"/>
        </w:rPr>
        <w:t xml:space="preserve"> </w:t>
      </w:r>
      <w:r w:rsidR="006D18E8" w:rsidRPr="006D18E8">
        <w:rPr>
          <w:rFonts w:asciiTheme="minorHAnsi" w:hAnsiTheme="minorHAnsi" w:cstheme="minorHAnsi"/>
        </w:rPr>
        <w:t xml:space="preserve"> </w:t>
      </w:r>
      <w:r w:rsidR="006D18E8" w:rsidRPr="00BA386D">
        <w:rPr>
          <w:rFonts w:asciiTheme="minorHAnsi" w:hAnsiTheme="minorHAnsi" w:cstheme="minorHAnsi"/>
        </w:rPr>
        <w:t xml:space="preserve">Certain demographics groups are more disproportionately affected by smoking with higher rates </w:t>
      </w:r>
      <w:r w:rsidR="00E72FFA" w:rsidRPr="00BA386D">
        <w:rPr>
          <w:rFonts w:asciiTheme="minorHAnsi" w:hAnsiTheme="minorHAnsi" w:cstheme="minorHAnsi"/>
        </w:rPr>
        <w:t xml:space="preserve">among </w:t>
      </w:r>
      <w:r>
        <w:rPr>
          <w:rFonts w:asciiTheme="minorHAnsi" w:hAnsiTheme="minorHAnsi" w:cstheme="minorHAnsi"/>
        </w:rPr>
        <w:t xml:space="preserve">the </w:t>
      </w:r>
      <w:r w:rsidR="00E72FFA" w:rsidRPr="00BA386D">
        <w:rPr>
          <w:rFonts w:asciiTheme="minorHAnsi" w:hAnsiTheme="minorHAnsi" w:cstheme="minorHAnsi"/>
        </w:rPr>
        <w:t>main white population</w:t>
      </w:r>
      <w:r w:rsidR="006D18E8">
        <w:rPr>
          <w:rFonts w:asciiTheme="minorHAnsi" w:hAnsiTheme="minorHAnsi" w:cstheme="minorHAnsi"/>
        </w:rPr>
        <w:t>,</w:t>
      </w:r>
      <w:r w:rsidRPr="00BA386D">
        <w:rPr>
          <w:rFonts w:asciiTheme="minorHAnsi" w:hAnsiTheme="minorHAnsi" w:cstheme="minorHAnsi"/>
        </w:rPr>
        <w:t xml:space="preserve"> males, those with</w:t>
      </w:r>
      <w:r w:rsidR="006A46B2">
        <w:rPr>
          <w:rFonts w:asciiTheme="minorHAnsi" w:eastAsiaTheme="minorHAnsi" w:hAnsiTheme="minorHAnsi" w:cstheme="minorHAnsi"/>
          <w:lang w:eastAsia="en-US"/>
        </w:rPr>
        <w:t xml:space="preserve"> substance misuse and those with</w:t>
      </w:r>
      <w:r>
        <w:rPr>
          <w:rFonts w:asciiTheme="minorHAnsi" w:eastAsiaTheme="minorHAnsi" w:hAnsiTheme="minorHAnsi" w:cstheme="minorHAnsi"/>
          <w:lang w:eastAsia="en-US"/>
        </w:rPr>
        <w:t xml:space="preserve"> </w:t>
      </w:r>
      <w:r w:rsidRPr="00BA386D">
        <w:rPr>
          <w:rFonts w:asciiTheme="minorHAnsi" w:eastAsiaTheme="minorHAnsi" w:hAnsiTheme="minorHAnsi" w:cstheme="minorHAnsi"/>
          <w:lang w:eastAsia="en-US"/>
        </w:rPr>
        <w:t>severe mental health conditions</w:t>
      </w:r>
      <w:r w:rsidRPr="00BA386D">
        <w:rPr>
          <w:rFonts w:asciiTheme="minorHAnsi" w:hAnsiTheme="minorHAnsi" w:cstheme="minorHAnsi"/>
        </w:rPr>
        <w:t>. There are also higher levels of smoking amongst those living in rented accommodation</w:t>
      </w:r>
      <w:r>
        <w:rPr>
          <w:rFonts w:asciiTheme="minorHAnsi" w:hAnsiTheme="minorHAnsi" w:cstheme="minorHAnsi"/>
        </w:rPr>
        <w:t>. Among</w:t>
      </w:r>
      <w:r w:rsidRPr="00603345">
        <w:rPr>
          <w:rFonts w:asciiTheme="minorHAnsi" w:hAnsiTheme="minorHAnsi" w:cstheme="minorHAnsi"/>
        </w:rPr>
        <w:t xml:space="preserve"> routine and manual workers</w:t>
      </w:r>
      <w:r>
        <w:rPr>
          <w:rFonts w:asciiTheme="minorHAnsi" w:hAnsiTheme="minorHAnsi" w:cstheme="minorHAnsi"/>
        </w:rPr>
        <w:t xml:space="preserve"> smoking rates</w:t>
      </w:r>
      <w:r w:rsidRPr="00603345">
        <w:rPr>
          <w:rFonts w:asciiTheme="minorHAnsi" w:hAnsiTheme="minorHAnsi" w:cstheme="minorHAnsi"/>
        </w:rPr>
        <w:t xml:space="preserve"> </w:t>
      </w:r>
      <w:r w:rsidR="003F6460">
        <w:rPr>
          <w:rFonts w:asciiTheme="minorHAnsi" w:hAnsiTheme="minorHAnsi" w:cstheme="minorHAnsi"/>
        </w:rPr>
        <w:t>have</w:t>
      </w:r>
      <w:r w:rsidRPr="00603345">
        <w:rPr>
          <w:rFonts w:asciiTheme="minorHAnsi" w:hAnsiTheme="minorHAnsi" w:cstheme="minorHAnsi"/>
        </w:rPr>
        <w:t xml:space="preserve"> </w:t>
      </w:r>
      <w:r>
        <w:rPr>
          <w:rFonts w:asciiTheme="minorHAnsi" w:hAnsiTheme="minorHAnsi" w:cstheme="minorHAnsi"/>
        </w:rPr>
        <w:t xml:space="preserve">dropped </w:t>
      </w:r>
      <w:r w:rsidRPr="00603345">
        <w:rPr>
          <w:rFonts w:asciiTheme="minorHAnsi" w:eastAsiaTheme="minorHAnsi" w:hAnsiTheme="minorHAnsi" w:cstheme="minorHAnsi"/>
        </w:rPr>
        <w:t>from 28.1% in 2022, to 14.4% in 2023</w:t>
      </w:r>
      <w:r w:rsidRPr="00603345">
        <w:rPr>
          <w:rStyle w:val="FootnoteReference"/>
          <w:rFonts w:asciiTheme="minorHAnsi" w:hAnsiTheme="minorHAnsi" w:cstheme="minorHAnsi"/>
        </w:rPr>
        <w:footnoteReference w:id="11"/>
      </w:r>
      <w:r w:rsidR="006D18E8">
        <w:rPr>
          <w:rFonts w:asciiTheme="minorHAnsi" w:eastAsiaTheme="minorHAnsi" w:hAnsiTheme="minorHAnsi" w:cstheme="minorHAnsi"/>
        </w:rPr>
        <w:t xml:space="preserve">. </w:t>
      </w:r>
      <w:r w:rsidRPr="00603345">
        <w:rPr>
          <w:rFonts w:asciiTheme="minorHAnsi" w:eastAsiaTheme="minorHAnsi" w:hAnsiTheme="minorHAnsi" w:cstheme="minorHAnsi"/>
        </w:rPr>
        <w:t xml:space="preserve"> </w:t>
      </w:r>
      <w:r w:rsidR="006D18E8">
        <w:rPr>
          <w:rFonts w:asciiTheme="minorHAnsi" w:eastAsiaTheme="minorHAnsi" w:hAnsiTheme="minorHAnsi" w:cstheme="minorHAnsi"/>
        </w:rPr>
        <w:t>In terms of age</w:t>
      </w:r>
      <w:r w:rsidR="006D18E8">
        <w:rPr>
          <w:rFonts w:asciiTheme="minorHAnsi" w:hAnsiTheme="minorHAnsi" w:cstheme="minorHAnsi"/>
        </w:rPr>
        <w:t>, smoking p</w:t>
      </w:r>
      <w:r w:rsidR="006D18E8" w:rsidRPr="00BA386D">
        <w:rPr>
          <w:rFonts w:asciiTheme="minorHAnsi" w:hAnsiTheme="minorHAnsi" w:cstheme="minorHAnsi"/>
        </w:rPr>
        <w:t>revalence is high</w:t>
      </w:r>
      <w:r w:rsidR="006D18E8">
        <w:rPr>
          <w:rFonts w:asciiTheme="minorHAnsi" w:hAnsiTheme="minorHAnsi" w:cstheme="minorHAnsi"/>
        </w:rPr>
        <w:t>est</w:t>
      </w:r>
      <w:r w:rsidR="006D18E8" w:rsidRPr="00BA386D">
        <w:rPr>
          <w:rFonts w:asciiTheme="minorHAnsi" w:hAnsiTheme="minorHAnsi" w:cstheme="minorHAnsi"/>
        </w:rPr>
        <w:t xml:space="preserve"> amongst </w:t>
      </w:r>
      <w:r w:rsidR="003F6460">
        <w:rPr>
          <w:rFonts w:asciiTheme="minorHAnsi" w:hAnsiTheme="minorHAnsi" w:cstheme="minorHAnsi"/>
        </w:rPr>
        <w:t xml:space="preserve">the </w:t>
      </w:r>
      <w:r w:rsidR="006D18E8">
        <w:rPr>
          <w:rFonts w:asciiTheme="minorHAnsi" w:hAnsiTheme="minorHAnsi" w:cstheme="minorHAnsi"/>
        </w:rPr>
        <w:t>working age</w:t>
      </w:r>
      <w:r w:rsidR="006D18E8" w:rsidRPr="00BA386D">
        <w:rPr>
          <w:rFonts w:asciiTheme="minorHAnsi" w:hAnsiTheme="minorHAnsi" w:cstheme="minorHAnsi"/>
        </w:rPr>
        <w:t xml:space="preserve"> group 31-35 (18.99%) and lowest among</w:t>
      </w:r>
      <w:r w:rsidR="003F6460">
        <w:rPr>
          <w:rFonts w:asciiTheme="minorHAnsi" w:hAnsiTheme="minorHAnsi" w:cstheme="minorHAnsi"/>
        </w:rPr>
        <w:t>st</w:t>
      </w:r>
      <w:r w:rsidR="006D18E8" w:rsidRPr="00BA386D">
        <w:rPr>
          <w:rFonts w:asciiTheme="minorHAnsi" w:hAnsiTheme="minorHAnsi" w:cstheme="minorHAnsi"/>
        </w:rPr>
        <w:t xml:space="preserve"> adolescents aged 12-15 (0.10%)</w:t>
      </w:r>
      <w:r w:rsidR="006D18E8">
        <w:rPr>
          <w:rFonts w:asciiTheme="minorHAnsi" w:hAnsiTheme="minorHAnsi" w:cstheme="minorHAnsi"/>
        </w:rPr>
        <w:t>.</w:t>
      </w:r>
      <w:r w:rsidR="006D18E8" w:rsidRPr="00BA386D">
        <w:rPr>
          <w:rFonts w:asciiTheme="minorHAnsi" w:hAnsiTheme="minorHAnsi" w:cstheme="minorHAnsi"/>
        </w:rPr>
        <w:t xml:space="preserve"> </w:t>
      </w:r>
    </w:p>
    <w:p w14:paraId="156A88E9" w14:textId="77777777" w:rsidR="00126996" w:rsidRDefault="00126996" w:rsidP="006D18E8">
      <w:pPr>
        <w:spacing w:line="360" w:lineRule="auto"/>
        <w:jc w:val="both"/>
        <w:rPr>
          <w:rFonts w:asciiTheme="minorHAnsi" w:hAnsiTheme="minorHAnsi" w:cstheme="minorHAnsi"/>
        </w:rPr>
      </w:pPr>
    </w:p>
    <w:p w14:paraId="101B6CA3" w14:textId="25B2F5B6" w:rsidR="00CA707C" w:rsidRDefault="00CA707C" w:rsidP="006D18E8">
      <w:pPr>
        <w:spacing w:line="360" w:lineRule="auto"/>
        <w:jc w:val="both"/>
        <w:rPr>
          <w:rFonts w:asciiTheme="minorHAnsi" w:hAnsiTheme="minorHAnsi" w:cstheme="minorHAnsi"/>
        </w:rPr>
      </w:pPr>
      <w:r w:rsidRPr="00CA707C">
        <w:rPr>
          <w:rFonts w:asciiTheme="minorHAnsi" w:hAnsiTheme="minorHAnsi" w:cstheme="minorHAnsi"/>
        </w:rPr>
        <w:t>Amongst pregnant women</w:t>
      </w:r>
      <w:r w:rsidRPr="00CA707C">
        <w:rPr>
          <w:rStyle w:val="unit"/>
          <w:rFonts w:asciiTheme="minorHAnsi" w:hAnsiTheme="minorHAnsi" w:cstheme="minorHAnsi"/>
          <w:bdr w:val="none" w:sz="0" w:space="0" w:color="auto" w:frame="1"/>
        </w:rPr>
        <w:t xml:space="preserve"> </w:t>
      </w:r>
      <w:r>
        <w:rPr>
          <w:rStyle w:val="unit"/>
          <w:rFonts w:asciiTheme="minorHAnsi" w:hAnsiTheme="minorHAnsi" w:cstheme="minorHAnsi"/>
          <w:bdr w:val="none" w:sz="0" w:space="0" w:color="auto" w:frame="1"/>
        </w:rPr>
        <w:t xml:space="preserve">the </w:t>
      </w:r>
      <w:r w:rsidRPr="00CA707C">
        <w:rPr>
          <w:rStyle w:val="unit"/>
          <w:rFonts w:asciiTheme="minorHAnsi" w:hAnsiTheme="minorHAnsi" w:cstheme="minorHAnsi"/>
          <w:bdr w:val="none" w:sz="0" w:space="0" w:color="auto" w:frame="1"/>
        </w:rPr>
        <w:t>percentage smoking at the time of delivery in Havering</w:t>
      </w:r>
      <w:r w:rsidRPr="00CA707C">
        <w:t xml:space="preserve"> </w:t>
      </w:r>
      <w:r>
        <w:t xml:space="preserve">has shown </w:t>
      </w:r>
      <w:r>
        <w:rPr>
          <w:rStyle w:val="unit"/>
          <w:rFonts w:asciiTheme="minorHAnsi" w:hAnsiTheme="minorHAnsi" w:cstheme="minorHAnsi"/>
          <w:bdr w:val="none" w:sz="0" w:space="0" w:color="auto" w:frame="1"/>
        </w:rPr>
        <w:t>a falling trend</w:t>
      </w:r>
      <w:r w:rsidRPr="00CA707C">
        <w:rPr>
          <w:rStyle w:val="unit"/>
          <w:rFonts w:asciiTheme="minorHAnsi" w:hAnsiTheme="minorHAnsi" w:cstheme="minorHAnsi"/>
          <w:bdr w:val="none" w:sz="0" w:space="0" w:color="auto" w:frame="1"/>
        </w:rPr>
        <w:t xml:space="preserve"> over the past decade, from 13.1% in 2012/13 to 3.7% in 2023/24. </w:t>
      </w:r>
      <w:r w:rsidR="002A2D55">
        <w:rPr>
          <w:rStyle w:val="unit"/>
          <w:rFonts w:asciiTheme="minorHAnsi" w:hAnsiTheme="minorHAnsi" w:cstheme="minorHAnsi"/>
          <w:bdr w:val="none" w:sz="0" w:space="0" w:color="auto" w:frame="1"/>
        </w:rPr>
        <w:t xml:space="preserve"> Amongst this group</w:t>
      </w:r>
      <w:r w:rsidR="003F6460">
        <w:rPr>
          <w:rStyle w:val="unit"/>
          <w:rFonts w:asciiTheme="minorHAnsi" w:hAnsiTheme="minorHAnsi" w:cstheme="minorHAnsi"/>
          <w:bdr w:val="none" w:sz="0" w:space="0" w:color="auto" w:frame="1"/>
        </w:rPr>
        <w:t>,</w:t>
      </w:r>
      <w:r w:rsidR="002A2D55">
        <w:rPr>
          <w:rStyle w:val="unit"/>
          <w:rFonts w:asciiTheme="minorHAnsi" w:hAnsiTheme="minorHAnsi" w:cstheme="minorHAnsi"/>
          <w:bdr w:val="none" w:sz="0" w:space="0" w:color="auto" w:frame="1"/>
        </w:rPr>
        <w:t xml:space="preserve"> local data </w:t>
      </w:r>
      <w:r w:rsidR="00C62730">
        <w:rPr>
          <w:rStyle w:val="unit"/>
          <w:rFonts w:asciiTheme="minorHAnsi" w:hAnsiTheme="minorHAnsi" w:cstheme="minorHAnsi"/>
          <w:bdr w:val="none" w:sz="0" w:space="0" w:color="auto" w:frame="1"/>
        </w:rPr>
        <w:t xml:space="preserve">from the pregnancy stop smoking service </w:t>
      </w:r>
      <w:r w:rsidR="002A2D55">
        <w:rPr>
          <w:rStyle w:val="unit"/>
          <w:rFonts w:asciiTheme="minorHAnsi" w:hAnsiTheme="minorHAnsi" w:cstheme="minorHAnsi"/>
          <w:bdr w:val="none" w:sz="0" w:space="0" w:color="auto" w:frame="1"/>
        </w:rPr>
        <w:t xml:space="preserve">shows that </w:t>
      </w:r>
      <w:r w:rsidR="00C62730">
        <w:rPr>
          <w:rStyle w:val="unit"/>
          <w:rFonts w:asciiTheme="minorHAnsi" w:hAnsiTheme="minorHAnsi" w:cstheme="minorHAnsi"/>
          <w:bdr w:val="none" w:sz="0" w:space="0" w:color="auto" w:frame="1"/>
        </w:rPr>
        <w:t>socio</w:t>
      </w:r>
      <w:r w:rsidR="003F6460">
        <w:rPr>
          <w:rStyle w:val="unit"/>
          <w:rFonts w:asciiTheme="minorHAnsi" w:hAnsiTheme="minorHAnsi" w:cstheme="minorHAnsi"/>
          <w:bdr w:val="none" w:sz="0" w:space="0" w:color="auto" w:frame="1"/>
        </w:rPr>
        <w:t>-</w:t>
      </w:r>
      <w:r w:rsidR="00C62730">
        <w:rPr>
          <w:rStyle w:val="unit"/>
          <w:rFonts w:asciiTheme="minorHAnsi" w:hAnsiTheme="minorHAnsi" w:cstheme="minorHAnsi"/>
          <w:bdr w:val="none" w:sz="0" w:space="0" w:color="auto" w:frame="1"/>
        </w:rPr>
        <w:t xml:space="preserve"> economically, </w:t>
      </w:r>
      <w:r w:rsidR="002A2D55">
        <w:rPr>
          <w:rStyle w:val="unit"/>
          <w:rFonts w:asciiTheme="minorHAnsi" w:hAnsiTheme="minorHAnsi" w:cstheme="minorHAnsi"/>
          <w:bdr w:val="none" w:sz="0" w:space="0" w:color="auto" w:frame="1"/>
        </w:rPr>
        <w:t xml:space="preserve">smoking is more predominant among pregnant women from </w:t>
      </w:r>
      <w:r w:rsidR="00C62730">
        <w:rPr>
          <w:rStyle w:val="unit"/>
          <w:rFonts w:asciiTheme="minorHAnsi" w:hAnsiTheme="minorHAnsi" w:cstheme="minorHAnsi"/>
          <w:bdr w:val="none" w:sz="0" w:space="0" w:color="auto" w:frame="1"/>
        </w:rPr>
        <w:t>more deprived areas of</w:t>
      </w:r>
      <w:r w:rsidR="003F6460">
        <w:rPr>
          <w:rStyle w:val="unit"/>
          <w:rFonts w:asciiTheme="minorHAnsi" w:hAnsiTheme="minorHAnsi" w:cstheme="minorHAnsi"/>
          <w:bdr w:val="none" w:sz="0" w:space="0" w:color="auto" w:frame="1"/>
        </w:rPr>
        <w:t xml:space="preserve"> Havering such as Rainham (25%) and</w:t>
      </w:r>
      <w:r w:rsidR="00C62730">
        <w:rPr>
          <w:rStyle w:val="unit"/>
          <w:rFonts w:asciiTheme="minorHAnsi" w:hAnsiTheme="minorHAnsi" w:cstheme="minorHAnsi"/>
          <w:bdr w:val="none" w:sz="0" w:space="0" w:color="auto" w:frame="1"/>
        </w:rPr>
        <w:t xml:space="preserve"> Harold Hill (22%) with 50% in routine and manual occupations and 33% having never worked or are long-term unemployed</w:t>
      </w:r>
      <w:r w:rsidR="00C62730">
        <w:rPr>
          <w:rStyle w:val="FootnoteReference"/>
          <w:rFonts w:asciiTheme="minorHAnsi" w:hAnsiTheme="minorHAnsi" w:cstheme="minorHAnsi"/>
          <w:bdr w:val="none" w:sz="0" w:space="0" w:color="auto" w:frame="1"/>
        </w:rPr>
        <w:footnoteReference w:id="12"/>
      </w:r>
      <w:r w:rsidR="00C62730">
        <w:rPr>
          <w:rStyle w:val="unit"/>
          <w:rFonts w:asciiTheme="minorHAnsi" w:hAnsiTheme="minorHAnsi" w:cstheme="minorHAnsi"/>
          <w:bdr w:val="none" w:sz="0" w:space="0" w:color="auto" w:frame="1"/>
        </w:rPr>
        <w:t xml:space="preserve">.  </w:t>
      </w:r>
    </w:p>
    <w:p w14:paraId="44801106" w14:textId="77777777" w:rsidR="006D18E8" w:rsidRPr="00BA386D" w:rsidRDefault="006D18E8" w:rsidP="006D18E8">
      <w:pPr>
        <w:spacing w:line="360" w:lineRule="auto"/>
        <w:jc w:val="both"/>
        <w:rPr>
          <w:rFonts w:asciiTheme="minorHAnsi" w:hAnsiTheme="minorHAnsi" w:cstheme="minorHAnsi"/>
          <w:b/>
        </w:rPr>
      </w:pPr>
    </w:p>
    <w:p w14:paraId="204D1C4C" w14:textId="12201642" w:rsidR="00467DF8" w:rsidRDefault="00467DF8" w:rsidP="003D5C9A">
      <w:pPr>
        <w:spacing w:line="360" w:lineRule="auto"/>
        <w:rPr>
          <w:rFonts w:asciiTheme="minorHAnsi" w:hAnsiTheme="minorHAnsi" w:cstheme="minorHAnsi"/>
        </w:rPr>
      </w:pPr>
      <w:r w:rsidRPr="00830874">
        <w:rPr>
          <w:rFonts w:asciiTheme="minorHAnsi" w:hAnsiTheme="minorHAnsi" w:cstheme="minorHAnsi"/>
          <w:b/>
        </w:rPr>
        <w:t xml:space="preserve">Figure </w:t>
      </w:r>
      <w:r w:rsidR="00646421" w:rsidRPr="00830874">
        <w:rPr>
          <w:rFonts w:asciiTheme="minorHAnsi" w:hAnsiTheme="minorHAnsi" w:cstheme="minorHAnsi"/>
          <w:b/>
        </w:rPr>
        <w:t>3</w:t>
      </w:r>
      <w:r w:rsidRPr="00830874">
        <w:rPr>
          <w:rFonts w:asciiTheme="minorHAnsi" w:hAnsiTheme="minorHAnsi" w:cstheme="minorHAnsi"/>
          <w:b/>
        </w:rPr>
        <w:t>:</w:t>
      </w:r>
      <w:r w:rsidRPr="00BA386D">
        <w:rPr>
          <w:rFonts w:asciiTheme="minorHAnsi" w:hAnsiTheme="minorHAnsi" w:cstheme="minorHAnsi"/>
        </w:rPr>
        <w:t xml:space="preserve">  </w:t>
      </w:r>
      <w:r w:rsidR="001A1DE1" w:rsidRPr="00BA386D">
        <w:rPr>
          <w:rFonts w:asciiTheme="minorHAnsi" w:hAnsiTheme="minorHAnsi" w:cstheme="minorHAnsi"/>
        </w:rPr>
        <w:t>Smoking prevalence by demographics in Havering</w:t>
      </w:r>
      <w:r w:rsidR="00BE407F">
        <w:rPr>
          <w:rFonts w:asciiTheme="minorHAnsi" w:hAnsiTheme="minorHAnsi" w:cstheme="minorHAnsi"/>
        </w:rPr>
        <w:t xml:space="preserve"> </w:t>
      </w:r>
    </w:p>
    <w:tbl>
      <w:tblPr>
        <w:tblStyle w:val="TableGrid"/>
        <w:tblW w:w="9640" w:type="dxa"/>
        <w:tblInd w:w="-147" w:type="dxa"/>
        <w:tblBorders>
          <w:top w:val="single" w:sz="48" w:space="0" w:color="EEECE1" w:themeColor="background2"/>
          <w:left w:val="single" w:sz="48" w:space="0" w:color="EEECE1" w:themeColor="background2"/>
          <w:bottom w:val="single" w:sz="48" w:space="0" w:color="EEECE1" w:themeColor="background2"/>
          <w:right w:val="single" w:sz="48" w:space="0" w:color="EEECE1" w:themeColor="background2"/>
          <w:insideH w:val="single" w:sz="48" w:space="0" w:color="EEECE1" w:themeColor="background2"/>
          <w:insideV w:val="single" w:sz="48" w:space="0" w:color="EEECE1" w:themeColor="background2"/>
        </w:tblBorders>
        <w:tblLook w:val="04A0" w:firstRow="1" w:lastRow="0" w:firstColumn="1" w:lastColumn="0" w:noHBand="0" w:noVBand="1"/>
      </w:tblPr>
      <w:tblGrid>
        <w:gridCol w:w="4537"/>
        <w:gridCol w:w="5103"/>
      </w:tblGrid>
      <w:tr w:rsidR="001D60FF" w:rsidRPr="00003741" w14:paraId="7D891359" w14:textId="77777777" w:rsidTr="00CB4B97">
        <w:trPr>
          <w:trHeight w:val="2546"/>
        </w:trPr>
        <w:tc>
          <w:tcPr>
            <w:tcW w:w="4537" w:type="dxa"/>
          </w:tcPr>
          <w:p w14:paraId="11DE689C" w14:textId="77777777" w:rsidR="001D60FF" w:rsidRPr="00003741" w:rsidRDefault="001D60FF" w:rsidP="00CB4B97">
            <w:pPr>
              <w:rPr>
                <w:rFonts w:asciiTheme="minorHAnsi" w:hAnsiTheme="minorHAnsi" w:cs="Arial"/>
                <w:b/>
                <w:color w:val="000099"/>
              </w:rPr>
            </w:pPr>
          </w:p>
          <w:p w14:paraId="1C5FF39A" w14:textId="77777777" w:rsidR="001D60FF" w:rsidRPr="00003741" w:rsidRDefault="001D60FF" w:rsidP="00CB4B97">
            <w:pPr>
              <w:rPr>
                <w:rFonts w:asciiTheme="minorHAnsi" w:hAnsiTheme="minorHAnsi" w:cs="Arial"/>
                <w:b/>
                <w:color w:val="000099"/>
                <w:sz w:val="28"/>
                <w:szCs w:val="28"/>
              </w:rPr>
            </w:pPr>
            <w:r w:rsidRPr="00003741">
              <w:rPr>
                <w:rFonts w:asciiTheme="minorHAnsi" w:hAnsiTheme="minorHAnsi" w:cs="Arial"/>
                <w:b/>
                <w:color w:val="000099"/>
                <w:sz w:val="28"/>
                <w:szCs w:val="28"/>
              </w:rPr>
              <w:t>Smokers</w:t>
            </w:r>
          </w:p>
          <w:p w14:paraId="28112700" w14:textId="77777777" w:rsidR="001D60FF" w:rsidRPr="00003741" w:rsidRDefault="001D60FF" w:rsidP="00CB4B97">
            <w:pPr>
              <w:rPr>
                <w:rFonts w:asciiTheme="minorHAnsi" w:hAnsiTheme="minorHAnsi" w:cs="Arial"/>
                <w:b/>
                <w:color w:val="00009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2497"/>
            </w:tblGrid>
            <w:tr w:rsidR="001D60FF" w:rsidRPr="00003741" w14:paraId="1E91A638" w14:textId="77777777" w:rsidTr="00CB4B97">
              <w:tc>
                <w:tcPr>
                  <w:tcW w:w="1814" w:type="dxa"/>
                </w:tcPr>
                <w:p w14:paraId="3511EC7D" w14:textId="77777777" w:rsidR="001D60FF" w:rsidRPr="00003741" w:rsidRDefault="001D60FF" w:rsidP="00CB4B97">
                  <w:pPr>
                    <w:rPr>
                      <w:rFonts w:asciiTheme="minorHAnsi" w:hAnsiTheme="minorHAnsi" w:cs="Arial"/>
                      <w:b/>
                      <w:color w:val="000099"/>
                      <w:sz w:val="28"/>
                      <w:szCs w:val="28"/>
                    </w:rPr>
                  </w:pPr>
                  <w:r w:rsidRPr="00003741">
                    <w:rPr>
                      <w:rFonts w:asciiTheme="minorHAnsi" w:hAnsiTheme="minorHAnsi" w:cs="Arial"/>
                      <w:b/>
                      <w:noProof/>
                      <w:color w:val="000099"/>
                      <w:sz w:val="28"/>
                      <w:szCs w:val="28"/>
                    </w:rPr>
                    <w:drawing>
                      <wp:inline distT="0" distB="0" distL="0" distR="0" wp14:anchorId="24669445" wp14:editId="0E52E373">
                        <wp:extent cx="950026" cy="92101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7164" cy="966715"/>
                                </a:xfrm>
                                <a:prstGeom prst="rect">
                                  <a:avLst/>
                                </a:prstGeom>
                              </pic:spPr>
                            </pic:pic>
                          </a:graphicData>
                        </a:graphic>
                      </wp:inline>
                    </w:drawing>
                  </w:r>
                </w:p>
              </w:tc>
              <w:tc>
                <w:tcPr>
                  <w:tcW w:w="2497" w:type="dxa"/>
                </w:tcPr>
                <w:p w14:paraId="0BAA47D0" w14:textId="1582349E" w:rsidR="001D60FF" w:rsidRPr="00003741" w:rsidRDefault="001D60FF" w:rsidP="001D60FF">
                  <w:pPr>
                    <w:rPr>
                      <w:rFonts w:asciiTheme="minorHAnsi" w:hAnsiTheme="minorHAnsi" w:cs="Arial"/>
                      <w:b/>
                      <w:color w:val="000099"/>
                      <w:sz w:val="28"/>
                      <w:szCs w:val="28"/>
                    </w:rPr>
                  </w:pPr>
                  <w:r w:rsidRPr="00003741">
                    <w:rPr>
                      <w:rFonts w:asciiTheme="minorHAnsi" w:hAnsiTheme="minorHAnsi" w:cs="Arial"/>
                      <w:b/>
                      <w:sz w:val="52"/>
                      <w:szCs w:val="52"/>
                    </w:rPr>
                    <w:t>10.9%</w:t>
                  </w:r>
                  <w:r w:rsidRPr="00003741">
                    <w:rPr>
                      <w:rFonts w:asciiTheme="minorHAnsi" w:hAnsiTheme="minorHAnsi" w:cs="Arial"/>
                    </w:rPr>
                    <w:t xml:space="preserve"> of Havering 18+ population smoke. Over </w:t>
                  </w:r>
                  <w:r w:rsidR="00583458" w:rsidRPr="00003741">
                    <w:rPr>
                      <w:rFonts w:asciiTheme="minorHAnsi" w:hAnsiTheme="minorHAnsi" w:cs="Arial"/>
                    </w:rPr>
                    <w:t>1 in 10 adults</w:t>
                  </w:r>
                  <w:r w:rsidRPr="00003741">
                    <w:rPr>
                      <w:rFonts w:asciiTheme="minorHAnsi" w:hAnsiTheme="minorHAnsi" w:cs="Arial"/>
                    </w:rPr>
                    <w:t xml:space="preserve"> </w:t>
                  </w:r>
                </w:p>
              </w:tc>
            </w:tr>
          </w:tbl>
          <w:p w14:paraId="54A279E6" w14:textId="77777777" w:rsidR="001D60FF" w:rsidRPr="00003741" w:rsidRDefault="001D60FF" w:rsidP="00CB4B97">
            <w:pPr>
              <w:rPr>
                <w:rFonts w:asciiTheme="minorHAnsi" w:hAnsiTheme="minorHAnsi"/>
                <w:sz w:val="28"/>
                <w:szCs w:val="28"/>
              </w:rPr>
            </w:pPr>
          </w:p>
        </w:tc>
        <w:tc>
          <w:tcPr>
            <w:tcW w:w="5103" w:type="dxa"/>
          </w:tcPr>
          <w:p w14:paraId="782B584C" w14:textId="77777777" w:rsidR="001D60FF" w:rsidRPr="00003741" w:rsidRDefault="001D60FF" w:rsidP="00CB4B97">
            <w:pPr>
              <w:rPr>
                <w:rFonts w:asciiTheme="minorHAnsi" w:hAnsiTheme="minorHAnsi" w:cs="Arial"/>
                <w:b/>
                <w:color w:val="000099"/>
              </w:rPr>
            </w:pPr>
          </w:p>
          <w:p w14:paraId="31E76375" w14:textId="77777777" w:rsidR="001D60FF" w:rsidRPr="00003741" w:rsidRDefault="001D60FF" w:rsidP="00CB4B97">
            <w:pPr>
              <w:rPr>
                <w:rFonts w:asciiTheme="minorHAnsi" w:hAnsiTheme="minorHAnsi" w:cs="Arial"/>
                <w:b/>
                <w:color w:val="000099"/>
                <w:sz w:val="28"/>
                <w:szCs w:val="28"/>
              </w:rPr>
            </w:pPr>
            <w:r w:rsidRPr="00003741">
              <w:rPr>
                <w:rFonts w:asciiTheme="minorHAnsi" w:hAnsiTheme="minorHAnsi" w:cs="Arial"/>
                <w:b/>
                <w:color w:val="000099"/>
                <w:sz w:val="28"/>
                <w:szCs w:val="28"/>
              </w:rPr>
              <w:t>Smoking by Gender</w:t>
            </w:r>
          </w:p>
          <w:p w14:paraId="14DF3F1F" w14:textId="77777777" w:rsidR="001D60FF" w:rsidRPr="00003741" w:rsidRDefault="001D60FF" w:rsidP="00CB4B97">
            <w:pPr>
              <w:rPr>
                <w:rFonts w:asciiTheme="minorHAnsi" w:hAnsiTheme="minorHAnsi" w:cs="Arial"/>
              </w:rPr>
            </w:pPr>
          </w:p>
          <w:p w14:paraId="538543E7" w14:textId="05EDB58F" w:rsidR="001D60FF" w:rsidRPr="00003741" w:rsidRDefault="001D60FF" w:rsidP="00CB4B97">
            <w:pPr>
              <w:rPr>
                <w:rFonts w:asciiTheme="minorHAnsi" w:hAnsiTheme="minorHAnsi" w:cs="Arial"/>
              </w:rPr>
            </w:pPr>
            <w:r w:rsidRPr="00003741">
              <w:rPr>
                <w:rFonts w:asciiTheme="minorHAnsi" w:hAnsiTheme="minorHAnsi" w:cs="Arial"/>
                <w:b/>
                <w:noProof/>
                <w:sz w:val="52"/>
                <w:szCs w:val="52"/>
              </w:rPr>
              <w:drawing>
                <wp:anchor distT="0" distB="0" distL="114300" distR="114300" simplePos="0" relativeHeight="251738112" behindDoc="0" locked="0" layoutInCell="1" allowOverlap="1" wp14:anchorId="1CEC7817" wp14:editId="36C7BE82">
                  <wp:simplePos x="0" y="0"/>
                  <wp:positionH relativeFrom="column">
                    <wp:posOffset>67945</wp:posOffset>
                  </wp:positionH>
                  <wp:positionV relativeFrom="paragraph">
                    <wp:posOffset>24353</wp:posOffset>
                  </wp:positionV>
                  <wp:extent cx="1257935" cy="10267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935" cy="1026795"/>
                          </a:xfrm>
                          <a:prstGeom prst="rect">
                            <a:avLst/>
                          </a:prstGeom>
                        </pic:spPr>
                      </pic:pic>
                    </a:graphicData>
                  </a:graphic>
                  <wp14:sizeRelH relativeFrom="page">
                    <wp14:pctWidth>0</wp14:pctWidth>
                  </wp14:sizeRelH>
                  <wp14:sizeRelV relativeFrom="page">
                    <wp14:pctHeight>0</wp14:pctHeight>
                  </wp14:sizeRelV>
                </wp:anchor>
              </w:drawing>
            </w:r>
            <w:r w:rsidRPr="00003741">
              <w:rPr>
                <w:rFonts w:asciiTheme="minorHAnsi" w:hAnsiTheme="minorHAnsi" w:cs="Arial"/>
                <w:b/>
                <w:sz w:val="52"/>
                <w:szCs w:val="52"/>
              </w:rPr>
              <w:t xml:space="preserve">13.4% </w:t>
            </w:r>
            <w:r w:rsidRPr="00003741">
              <w:rPr>
                <w:rFonts w:asciiTheme="minorHAnsi" w:hAnsiTheme="minorHAnsi" w:cs="Arial"/>
              </w:rPr>
              <w:t>male</w:t>
            </w:r>
            <w:r w:rsidR="00583458" w:rsidRPr="00003741">
              <w:rPr>
                <w:rFonts w:asciiTheme="minorHAnsi" w:hAnsiTheme="minorHAnsi" w:cs="Arial"/>
              </w:rPr>
              <w:t xml:space="preserve">s </w:t>
            </w:r>
            <w:r w:rsidR="00003741">
              <w:rPr>
                <w:rFonts w:asciiTheme="minorHAnsi" w:hAnsiTheme="minorHAnsi" w:cs="Arial"/>
              </w:rPr>
              <w:t>and</w:t>
            </w:r>
            <w:r w:rsidR="00583458" w:rsidRPr="00003741">
              <w:rPr>
                <w:rFonts w:asciiTheme="minorHAnsi" w:hAnsiTheme="minorHAnsi" w:cs="Arial"/>
              </w:rPr>
              <w:t xml:space="preserve"> 9</w:t>
            </w:r>
            <w:r w:rsidRPr="00003741">
              <w:rPr>
                <w:rFonts w:asciiTheme="minorHAnsi" w:hAnsiTheme="minorHAnsi" w:cs="Arial"/>
              </w:rPr>
              <w:t>.9% of female smoke.  Males are 35% more likely to smoke than females</w:t>
            </w:r>
            <w:r w:rsidRPr="00003741">
              <w:rPr>
                <w:rFonts w:asciiTheme="minorHAnsi" w:hAnsiTheme="minorHAnsi" w:cs="Arial"/>
                <w:b/>
              </w:rPr>
              <w:t xml:space="preserve"> </w:t>
            </w:r>
          </w:p>
          <w:p w14:paraId="3A8AE53C" w14:textId="77777777" w:rsidR="001D60FF" w:rsidRPr="00003741" w:rsidRDefault="001D60FF" w:rsidP="00CB4B97">
            <w:pPr>
              <w:rPr>
                <w:rFonts w:asciiTheme="minorHAnsi" w:hAnsiTheme="minorHAnsi" w:cs="Arial"/>
              </w:rPr>
            </w:pPr>
          </w:p>
        </w:tc>
      </w:tr>
      <w:tr w:rsidR="001D60FF" w:rsidRPr="00003741" w14:paraId="68DFC532" w14:textId="77777777" w:rsidTr="00CB4B97">
        <w:trPr>
          <w:trHeight w:val="2568"/>
        </w:trPr>
        <w:tc>
          <w:tcPr>
            <w:tcW w:w="4537" w:type="dxa"/>
          </w:tcPr>
          <w:p w14:paraId="0EB83465" w14:textId="77777777" w:rsidR="001D60FF" w:rsidRPr="00003741" w:rsidRDefault="001D60FF" w:rsidP="00CB4B97">
            <w:pPr>
              <w:rPr>
                <w:rFonts w:asciiTheme="minorHAnsi" w:hAnsiTheme="minorHAnsi" w:cs="Arial"/>
                <w:b/>
                <w:color w:val="000099"/>
              </w:rPr>
            </w:pPr>
          </w:p>
          <w:p w14:paraId="4BBED24B" w14:textId="77777777" w:rsidR="001D60FF" w:rsidRPr="00003741" w:rsidRDefault="001D60FF" w:rsidP="00CB4B97">
            <w:pPr>
              <w:rPr>
                <w:rFonts w:asciiTheme="minorHAnsi" w:hAnsiTheme="minorHAnsi" w:cs="Arial"/>
                <w:b/>
                <w:color w:val="000099"/>
              </w:rPr>
            </w:pPr>
            <w:r w:rsidRPr="00003741">
              <w:rPr>
                <w:rFonts w:asciiTheme="minorHAnsi" w:hAnsiTheme="minorHAnsi" w:cs="Arial"/>
                <w:b/>
                <w:color w:val="000099"/>
              </w:rPr>
              <w:t>Smoking by age group</w:t>
            </w:r>
          </w:p>
          <w:p w14:paraId="72966BA6" w14:textId="77777777" w:rsidR="001D60FF" w:rsidRPr="00003741" w:rsidRDefault="001D60FF" w:rsidP="00CB4B97">
            <w:pPr>
              <w:rPr>
                <w:rFonts w:asciiTheme="minorHAnsi" w:hAnsiTheme="minorHAnsi" w:cs="Arial"/>
                <w:b/>
                <w:color w:val="000099"/>
                <w:sz w:val="20"/>
                <w:szCs w:val="20"/>
              </w:rPr>
            </w:pPr>
            <w:r w:rsidRPr="00003741">
              <w:rPr>
                <w:rFonts w:asciiTheme="minorHAnsi" w:hAnsiTheme="minorHAnsi" w:cs="Arial"/>
                <w:b/>
                <w:noProof/>
                <w:sz w:val="20"/>
                <w:szCs w:val="20"/>
              </w:rPr>
              <w:drawing>
                <wp:anchor distT="0" distB="0" distL="114300" distR="114300" simplePos="0" relativeHeight="251739136" behindDoc="0" locked="0" layoutInCell="1" allowOverlap="1" wp14:anchorId="27E444E3" wp14:editId="7B339320">
                  <wp:simplePos x="0" y="0"/>
                  <wp:positionH relativeFrom="column">
                    <wp:posOffset>1682</wp:posOffset>
                  </wp:positionH>
                  <wp:positionV relativeFrom="paragraph">
                    <wp:posOffset>146050</wp:posOffset>
                  </wp:positionV>
                  <wp:extent cx="1241425" cy="1400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2902" b="-19293"/>
                          <a:stretch/>
                        </pic:blipFill>
                        <pic:spPr bwMode="auto">
                          <a:xfrm>
                            <a:off x="0" y="0"/>
                            <a:ext cx="124142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CA86F" w14:textId="47151702" w:rsidR="001D60FF" w:rsidRPr="00003741" w:rsidRDefault="001D60FF" w:rsidP="00CB4B97">
            <w:pPr>
              <w:rPr>
                <w:rFonts w:asciiTheme="minorHAnsi" w:hAnsiTheme="minorHAnsi" w:cs="Arial"/>
                <w:b/>
              </w:rPr>
            </w:pPr>
            <w:r w:rsidRPr="00003741">
              <w:rPr>
                <w:rFonts w:asciiTheme="minorHAnsi" w:hAnsiTheme="minorHAnsi" w:cs="Arial"/>
                <w:b/>
                <w:sz w:val="56"/>
                <w:szCs w:val="56"/>
              </w:rPr>
              <w:t xml:space="preserve">14.5% </w:t>
            </w:r>
            <w:r w:rsidRPr="00003741">
              <w:rPr>
                <w:rFonts w:asciiTheme="minorHAnsi" w:hAnsiTheme="minorHAnsi" w:cs="Arial"/>
                <w:sz w:val="20"/>
                <w:szCs w:val="20"/>
              </w:rPr>
              <w:t xml:space="preserve">of 25-29 year olds </w:t>
            </w:r>
            <w:r w:rsidR="004C092A">
              <w:rPr>
                <w:rFonts w:asciiTheme="minorHAnsi" w:hAnsiTheme="minorHAnsi" w:cs="Arial"/>
                <w:sz w:val="20"/>
                <w:szCs w:val="20"/>
              </w:rPr>
              <w:t>nationally smoke, the highest</w:t>
            </w:r>
            <w:r w:rsidRPr="00003741">
              <w:rPr>
                <w:rFonts w:asciiTheme="minorHAnsi" w:hAnsiTheme="minorHAnsi" w:cs="Arial"/>
                <w:sz w:val="20"/>
                <w:szCs w:val="20"/>
              </w:rPr>
              <w:t xml:space="preserve"> age group for smoking Additionally, 30-34 year olds and 40-59 year olds also have smoking rates significantly above the national average.</w:t>
            </w:r>
            <w:r w:rsidRPr="00003741">
              <w:rPr>
                <w:rFonts w:asciiTheme="minorHAnsi" w:hAnsiTheme="minorHAnsi" w:cs="Arial"/>
                <w:b/>
              </w:rPr>
              <w:t xml:space="preserve"> </w:t>
            </w:r>
          </w:p>
          <w:p w14:paraId="6D235D7D" w14:textId="77777777" w:rsidR="001D60FF" w:rsidRPr="00003741" w:rsidRDefault="001D60FF" w:rsidP="001D60FF">
            <w:pPr>
              <w:rPr>
                <w:rFonts w:asciiTheme="minorHAnsi" w:hAnsiTheme="minorHAnsi" w:cs="Arial"/>
                <w:b/>
                <w:color w:val="000099"/>
                <w:sz w:val="20"/>
                <w:szCs w:val="20"/>
              </w:rPr>
            </w:pPr>
          </w:p>
        </w:tc>
        <w:tc>
          <w:tcPr>
            <w:tcW w:w="5103" w:type="dxa"/>
          </w:tcPr>
          <w:p w14:paraId="00C674BB" w14:textId="77777777" w:rsidR="001D60FF" w:rsidRPr="00003741" w:rsidRDefault="001D60FF" w:rsidP="00CB4B97">
            <w:pPr>
              <w:rPr>
                <w:rFonts w:asciiTheme="minorHAnsi" w:hAnsiTheme="minorHAnsi" w:cs="Arial"/>
                <w:b/>
                <w:color w:val="000099"/>
              </w:rPr>
            </w:pPr>
          </w:p>
          <w:p w14:paraId="5878E833" w14:textId="09DA02B4" w:rsidR="001D60FF" w:rsidRPr="00003741" w:rsidRDefault="004C092A" w:rsidP="00CB4B97">
            <w:pPr>
              <w:rPr>
                <w:rFonts w:asciiTheme="minorHAnsi" w:hAnsiTheme="minorHAnsi" w:cs="Arial"/>
                <w:b/>
                <w:color w:val="000099"/>
              </w:rPr>
            </w:pPr>
            <w:r w:rsidRPr="00003741">
              <w:rPr>
                <w:rFonts w:asciiTheme="minorHAnsi" w:hAnsiTheme="minorHAnsi" w:cs="Arial"/>
                <w:b/>
                <w:color w:val="000099"/>
              </w:rPr>
              <w:t>Mental Health</w:t>
            </w:r>
          </w:p>
          <w:p w14:paraId="3170C432" w14:textId="77777777" w:rsidR="001D60FF" w:rsidRPr="00003741" w:rsidRDefault="001D60FF" w:rsidP="00CB4B97">
            <w:pPr>
              <w:rPr>
                <w:rFonts w:asciiTheme="minorHAnsi" w:hAnsiTheme="minorHAnsi" w:cs="Arial"/>
                <w:b/>
                <w:color w:val="000099"/>
              </w:rPr>
            </w:pPr>
          </w:p>
          <w:p w14:paraId="60599CC3" w14:textId="4A7FC11B" w:rsidR="001D60FF" w:rsidRPr="004C092A" w:rsidRDefault="001D60FF" w:rsidP="00583458">
            <w:pPr>
              <w:rPr>
                <w:rFonts w:asciiTheme="minorHAnsi" w:hAnsiTheme="minorHAnsi" w:cs="Arial"/>
              </w:rPr>
            </w:pPr>
            <w:r w:rsidRPr="00003741">
              <w:rPr>
                <w:rFonts w:asciiTheme="minorHAnsi" w:hAnsiTheme="minorHAnsi" w:cs="Arial"/>
                <w:b/>
                <w:noProof/>
                <w:sz w:val="48"/>
                <w:szCs w:val="48"/>
              </w:rPr>
              <w:drawing>
                <wp:anchor distT="0" distB="0" distL="114300" distR="114300" simplePos="0" relativeHeight="251740160" behindDoc="0" locked="0" layoutInCell="1" allowOverlap="1" wp14:anchorId="04A02A97" wp14:editId="0F8E8EFE">
                  <wp:simplePos x="0" y="0"/>
                  <wp:positionH relativeFrom="column">
                    <wp:posOffset>-2688</wp:posOffset>
                  </wp:positionH>
                  <wp:positionV relativeFrom="paragraph">
                    <wp:posOffset>684</wp:posOffset>
                  </wp:positionV>
                  <wp:extent cx="783772" cy="91565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3772" cy="915657"/>
                          </a:xfrm>
                          <a:prstGeom prst="rect">
                            <a:avLst/>
                          </a:prstGeom>
                        </pic:spPr>
                      </pic:pic>
                    </a:graphicData>
                  </a:graphic>
                  <wp14:sizeRelH relativeFrom="page">
                    <wp14:pctWidth>0</wp14:pctWidth>
                  </wp14:sizeRelH>
                  <wp14:sizeRelV relativeFrom="page">
                    <wp14:pctHeight>0</wp14:pctHeight>
                  </wp14:sizeRelV>
                </wp:anchor>
              </w:drawing>
            </w:r>
            <w:r w:rsidRPr="00003741">
              <w:rPr>
                <w:rFonts w:asciiTheme="minorHAnsi" w:hAnsiTheme="minorHAnsi" w:cs="Arial"/>
                <w:b/>
                <w:sz w:val="48"/>
                <w:szCs w:val="48"/>
              </w:rPr>
              <w:t>29.2%</w:t>
            </w:r>
            <w:r w:rsidRPr="00003741">
              <w:rPr>
                <w:rFonts w:asciiTheme="minorHAnsi" w:hAnsiTheme="minorHAnsi" w:cs="Arial"/>
              </w:rPr>
              <w:t xml:space="preserve"> of adults with long term mental health conditions smoke in Havering, compared to 26.3% in London and 25.1% nationally.</w:t>
            </w:r>
            <w:r w:rsidR="004C092A">
              <w:rPr>
                <w:rFonts w:asciiTheme="minorHAnsi" w:hAnsiTheme="minorHAnsi" w:cs="Arial"/>
              </w:rPr>
              <w:t xml:space="preserve">  </w:t>
            </w:r>
            <w:r w:rsidR="006F2A9B" w:rsidRPr="00003741">
              <w:rPr>
                <w:rFonts w:asciiTheme="minorHAnsi" w:hAnsiTheme="minorHAnsi" w:cstheme="minorHAnsi"/>
                <w:b/>
                <w:sz w:val="56"/>
                <w:szCs w:val="56"/>
              </w:rPr>
              <w:t>29.4%</w:t>
            </w:r>
            <w:r w:rsidR="006F2A9B" w:rsidRPr="00003741">
              <w:rPr>
                <w:rFonts w:asciiTheme="minorHAnsi" w:hAnsiTheme="minorHAnsi" w:cstheme="minorHAnsi"/>
              </w:rPr>
              <w:t xml:space="preserve"> of those with serious mental illness SMI smoke </w:t>
            </w:r>
          </w:p>
        </w:tc>
      </w:tr>
      <w:tr w:rsidR="001D60FF" w:rsidRPr="00003741" w14:paraId="1622ECA4" w14:textId="77777777" w:rsidTr="00CB4B97">
        <w:trPr>
          <w:trHeight w:val="2568"/>
        </w:trPr>
        <w:tc>
          <w:tcPr>
            <w:tcW w:w="4537" w:type="dxa"/>
          </w:tcPr>
          <w:p w14:paraId="0107B5FC" w14:textId="62097C14" w:rsidR="001D60FF" w:rsidRPr="00003741" w:rsidRDefault="005F703A" w:rsidP="00CB4B97">
            <w:pPr>
              <w:rPr>
                <w:rFonts w:asciiTheme="minorHAnsi" w:hAnsiTheme="minorHAnsi" w:cs="Arial"/>
                <w:b/>
                <w:color w:val="000099"/>
                <w:sz w:val="28"/>
                <w:szCs w:val="28"/>
              </w:rPr>
            </w:pPr>
            <w:r w:rsidRPr="00003741">
              <w:rPr>
                <w:rFonts w:asciiTheme="minorHAnsi" w:hAnsiTheme="minorHAnsi" w:cs="Arial"/>
                <w:b/>
                <w:color w:val="000099"/>
                <w:sz w:val="28"/>
                <w:szCs w:val="28"/>
              </w:rPr>
              <w:t>Socio Economic Group</w:t>
            </w:r>
            <w:r w:rsidR="001D60FF" w:rsidRPr="00003741">
              <w:rPr>
                <w:rFonts w:asciiTheme="minorHAnsi" w:hAnsiTheme="minorHAnsi" w:cs="Arial"/>
                <w:b/>
                <w:color w:val="000099"/>
                <w:sz w:val="28"/>
                <w:szCs w:val="28"/>
              </w:rPr>
              <w:t xml:space="preserve"> </w:t>
            </w:r>
          </w:p>
          <w:p w14:paraId="02202DDC" w14:textId="3F912885" w:rsidR="001D60FF" w:rsidRPr="00003741" w:rsidRDefault="001D60FF" w:rsidP="001D60FF">
            <w:pPr>
              <w:rPr>
                <w:rFonts w:asciiTheme="minorHAnsi" w:hAnsiTheme="minorHAnsi" w:cs="Arial"/>
              </w:rPr>
            </w:pPr>
            <w:r w:rsidRPr="00003741">
              <w:rPr>
                <w:rFonts w:asciiTheme="minorHAnsi" w:hAnsiTheme="minorHAnsi" w:cs="Arial"/>
                <w:noProof/>
              </w:rPr>
              <w:drawing>
                <wp:anchor distT="0" distB="0" distL="114300" distR="114300" simplePos="0" relativeHeight="251735040" behindDoc="0" locked="0" layoutInCell="1" allowOverlap="1" wp14:anchorId="6B105939" wp14:editId="6D3BCD53">
                  <wp:simplePos x="0" y="0"/>
                  <wp:positionH relativeFrom="column">
                    <wp:posOffset>-5715</wp:posOffset>
                  </wp:positionH>
                  <wp:positionV relativeFrom="paragraph">
                    <wp:posOffset>80645</wp:posOffset>
                  </wp:positionV>
                  <wp:extent cx="975360" cy="762391"/>
                  <wp:effectExtent l="0" t="0" r="0" b="0"/>
                  <wp:wrapThrough wrapText="bothSides">
                    <wp:wrapPolygon edited="0">
                      <wp:start x="0" y="0"/>
                      <wp:lineTo x="0" y="21060"/>
                      <wp:lineTo x="21094" y="21060"/>
                      <wp:lineTo x="210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360" cy="762391"/>
                          </a:xfrm>
                          <a:prstGeom prst="rect">
                            <a:avLst/>
                          </a:prstGeom>
                        </pic:spPr>
                      </pic:pic>
                    </a:graphicData>
                  </a:graphic>
                  <wp14:sizeRelH relativeFrom="page">
                    <wp14:pctWidth>0</wp14:pctWidth>
                  </wp14:sizeRelH>
                  <wp14:sizeRelV relativeFrom="page">
                    <wp14:pctHeight>0</wp14:pctHeight>
                  </wp14:sizeRelV>
                </wp:anchor>
              </w:drawing>
            </w:r>
            <w:r w:rsidRPr="00003741">
              <w:rPr>
                <w:rFonts w:asciiTheme="minorHAnsi" w:hAnsiTheme="minorHAnsi" w:cs="Arial"/>
                <w:b/>
                <w:sz w:val="52"/>
                <w:szCs w:val="52"/>
              </w:rPr>
              <w:t>14.4%</w:t>
            </w:r>
            <w:r w:rsidRPr="00003741">
              <w:rPr>
                <w:rFonts w:asciiTheme="minorHAnsi" w:hAnsiTheme="minorHAnsi" w:cs="Arial"/>
              </w:rPr>
              <w:t xml:space="preserve"> of routine and manual workers (aged 18-64yrs)</w:t>
            </w:r>
            <w:r w:rsidR="006E7022" w:rsidRPr="00003741">
              <w:rPr>
                <w:rFonts w:asciiTheme="minorHAnsi" w:hAnsiTheme="minorHAnsi" w:cs="Arial"/>
              </w:rPr>
              <w:t xml:space="preserve"> in Havering</w:t>
            </w:r>
            <w:r w:rsidRPr="00003741">
              <w:rPr>
                <w:rFonts w:asciiTheme="minorHAnsi" w:hAnsiTheme="minorHAnsi" w:cs="Arial"/>
              </w:rPr>
              <w:t xml:space="preserve"> smoke compared to 15.2% in London and 19.5% nationally.</w:t>
            </w:r>
            <w:r w:rsidRPr="00003741">
              <w:rPr>
                <w:rFonts w:asciiTheme="minorHAnsi" w:hAnsiTheme="minorHAnsi" w:cs="Arial"/>
                <w:b/>
              </w:rPr>
              <w:t xml:space="preserve"> </w:t>
            </w:r>
          </w:p>
        </w:tc>
        <w:tc>
          <w:tcPr>
            <w:tcW w:w="5103" w:type="dxa"/>
          </w:tcPr>
          <w:p w14:paraId="1BA7F471" w14:textId="0E6CE8CE" w:rsidR="00891052" w:rsidRPr="00003741" w:rsidRDefault="00891052" w:rsidP="00891052">
            <w:pPr>
              <w:spacing w:line="360" w:lineRule="auto"/>
              <w:rPr>
                <w:rFonts w:asciiTheme="minorHAnsi" w:hAnsiTheme="minorHAnsi" w:cs="Arial"/>
                <w:sz w:val="28"/>
                <w:szCs w:val="28"/>
              </w:rPr>
            </w:pPr>
            <w:r w:rsidRPr="00003741">
              <w:rPr>
                <w:rFonts w:asciiTheme="minorHAnsi" w:hAnsiTheme="minorHAnsi" w:cs="Arial"/>
                <w:b/>
                <w:color w:val="000099"/>
                <w:sz w:val="28"/>
                <w:szCs w:val="28"/>
              </w:rPr>
              <w:t xml:space="preserve">Social Housing </w:t>
            </w:r>
          </w:p>
          <w:p w14:paraId="56AEDD35" w14:textId="00864A3B" w:rsidR="001D60FF" w:rsidRPr="00003741" w:rsidRDefault="00891052" w:rsidP="00CB4B97">
            <w:pPr>
              <w:rPr>
                <w:rFonts w:asciiTheme="minorHAnsi" w:hAnsiTheme="minorHAnsi" w:cs="Arial"/>
                <w:b/>
                <w:color w:val="000099"/>
                <w:sz w:val="28"/>
                <w:szCs w:val="28"/>
              </w:rPr>
            </w:pPr>
            <w:r w:rsidRPr="00003741">
              <w:rPr>
                <w:rFonts w:asciiTheme="minorHAnsi" w:hAnsiTheme="minorHAnsi"/>
                <w:noProof/>
              </w:rPr>
              <w:drawing>
                <wp:anchor distT="0" distB="0" distL="114300" distR="114300" simplePos="0" relativeHeight="251742208" behindDoc="0" locked="0" layoutInCell="1" allowOverlap="1" wp14:anchorId="7BC53B0B" wp14:editId="587720D0">
                  <wp:simplePos x="0" y="0"/>
                  <wp:positionH relativeFrom="column">
                    <wp:posOffset>-635</wp:posOffset>
                  </wp:positionH>
                  <wp:positionV relativeFrom="paragraph">
                    <wp:posOffset>201930</wp:posOffset>
                  </wp:positionV>
                  <wp:extent cx="1165860" cy="822960"/>
                  <wp:effectExtent l="0" t="0" r="0" b="0"/>
                  <wp:wrapThrough wrapText="bothSides">
                    <wp:wrapPolygon edited="0">
                      <wp:start x="0" y="0"/>
                      <wp:lineTo x="0" y="21000"/>
                      <wp:lineTo x="21176" y="21000"/>
                      <wp:lineTo x="21176" y="0"/>
                      <wp:lineTo x="0" y="0"/>
                    </wp:wrapPolygon>
                  </wp:wrapThrough>
                  <wp:docPr id="21" name="Picture 21" descr="Social Housing - The Carbon Literac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ial Housing - The Carbon Literacy Proj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58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741">
              <w:rPr>
                <w:rFonts w:asciiTheme="minorHAnsi" w:hAnsiTheme="minorHAnsi" w:cs="Arial"/>
              </w:rPr>
              <w:t xml:space="preserve"> </w:t>
            </w:r>
            <w:r w:rsidRPr="00003741">
              <w:rPr>
                <w:rFonts w:asciiTheme="minorHAnsi" w:hAnsiTheme="minorHAnsi" w:cs="Arial"/>
                <w:b/>
                <w:sz w:val="52"/>
                <w:szCs w:val="52"/>
              </w:rPr>
              <w:t>26%</w:t>
            </w:r>
            <w:r w:rsidRPr="00003741">
              <w:rPr>
                <w:rFonts w:asciiTheme="minorHAnsi" w:hAnsiTheme="minorHAnsi" w:cs="Arial"/>
              </w:rPr>
              <w:t xml:space="preserve"> of social housing tenants </w:t>
            </w:r>
            <w:r w:rsidR="00583458" w:rsidRPr="00003741">
              <w:rPr>
                <w:rFonts w:asciiTheme="minorHAnsi" w:hAnsiTheme="minorHAnsi" w:cs="Arial"/>
              </w:rPr>
              <w:t>smoke</w:t>
            </w:r>
          </w:p>
          <w:p w14:paraId="0D6927A7" w14:textId="6365B00F" w:rsidR="001D60FF" w:rsidRPr="00003741" w:rsidRDefault="00891052" w:rsidP="00003741">
            <w:pPr>
              <w:rPr>
                <w:rFonts w:asciiTheme="minorHAnsi" w:hAnsiTheme="minorHAnsi"/>
              </w:rPr>
            </w:pPr>
            <w:r w:rsidRPr="00003741">
              <w:rPr>
                <w:rFonts w:asciiTheme="minorHAnsi" w:hAnsiTheme="minorHAnsi" w:cs="Arial"/>
              </w:rPr>
              <w:t>against11.5% of those who own their property smoke.</w:t>
            </w:r>
          </w:p>
        </w:tc>
      </w:tr>
      <w:tr w:rsidR="001D60FF" w:rsidRPr="00003741" w14:paraId="652DAD84" w14:textId="77777777" w:rsidTr="00CB4B97">
        <w:trPr>
          <w:trHeight w:val="2556"/>
        </w:trPr>
        <w:tc>
          <w:tcPr>
            <w:tcW w:w="4537" w:type="dxa"/>
          </w:tcPr>
          <w:p w14:paraId="6C164371" w14:textId="77777777" w:rsidR="001D60FF" w:rsidRPr="00003741" w:rsidRDefault="001D60FF" w:rsidP="00CB4B97">
            <w:pPr>
              <w:rPr>
                <w:rFonts w:asciiTheme="minorHAnsi" w:hAnsiTheme="minorHAnsi" w:cs="Arial"/>
                <w:b/>
                <w:strike/>
                <w:color w:val="000099"/>
              </w:rPr>
            </w:pPr>
          </w:p>
          <w:p w14:paraId="2D26268F" w14:textId="77777777" w:rsidR="001D60FF" w:rsidRPr="00003741" w:rsidRDefault="001D60FF" w:rsidP="00CB4B97">
            <w:pPr>
              <w:rPr>
                <w:rFonts w:asciiTheme="minorHAnsi" w:hAnsiTheme="minorHAnsi" w:cs="Arial"/>
                <w:b/>
                <w:color w:val="000099"/>
                <w:sz w:val="28"/>
                <w:szCs w:val="28"/>
              </w:rPr>
            </w:pPr>
            <w:r w:rsidRPr="00003741">
              <w:rPr>
                <w:rFonts w:asciiTheme="minorHAnsi" w:hAnsiTheme="minorHAnsi" w:cs="Arial"/>
                <w:b/>
                <w:color w:val="000099"/>
                <w:sz w:val="28"/>
                <w:szCs w:val="28"/>
              </w:rPr>
              <w:t>Learning Disability</w:t>
            </w:r>
          </w:p>
          <w:p w14:paraId="2BA213FE" w14:textId="77777777" w:rsidR="001D60FF" w:rsidRPr="00003741" w:rsidRDefault="001D60FF" w:rsidP="00CB4B97">
            <w:pPr>
              <w:rPr>
                <w:rFonts w:asciiTheme="minorHAnsi" w:hAnsiTheme="minorHAnsi" w:cs="Arial"/>
                <w:b/>
              </w:rPr>
            </w:pPr>
            <w:r w:rsidRPr="00003741">
              <w:rPr>
                <w:rFonts w:asciiTheme="minorHAnsi" w:hAnsiTheme="minorHAnsi" w:cs="Arial"/>
                <w:b/>
                <w:noProof/>
              </w:rPr>
              <w:drawing>
                <wp:anchor distT="0" distB="0" distL="114300" distR="114300" simplePos="0" relativeHeight="251736064" behindDoc="0" locked="0" layoutInCell="1" allowOverlap="1" wp14:anchorId="3673B290" wp14:editId="0F9609D8">
                  <wp:simplePos x="0" y="0"/>
                  <wp:positionH relativeFrom="column">
                    <wp:posOffset>9525</wp:posOffset>
                  </wp:positionH>
                  <wp:positionV relativeFrom="paragraph">
                    <wp:posOffset>59055</wp:posOffset>
                  </wp:positionV>
                  <wp:extent cx="746760" cy="942975"/>
                  <wp:effectExtent l="0" t="0" r="0" b="9525"/>
                  <wp:wrapThrough wrapText="bothSides">
                    <wp:wrapPolygon edited="0">
                      <wp:start x="0" y="0"/>
                      <wp:lineTo x="0" y="21382"/>
                      <wp:lineTo x="20939" y="21382"/>
                      <wp:lineTo x="209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6760" cy="942975"/>
                          </a:xfrm>
                          <a:prstGeom prst="rect">
                            <a:avLst/>
                          </a:prstGeom>
                        </pic:spPr>
                      </pic:pic>
                    </a:graphicData>
                  </a:graphic>
                  <wp14:sizeRelH relativeFrom="page">
                    <wp14:pctWidth>0</wp14:pctWidth>
                  </wp14:sizeRelH>
                  <wp14:sizeRelV relativeFrom="page">
                    <wp14:pctHeight>0</wp14:pctHeight>
                  </wp14:sizeRelV>
                </wp:anchor>
              </w:drawing>
            </w:r>
          </w:p>
          <w:p w14:paraId="04A1BAD3" w14:textId="50657CD3" w:rsidR="006F2A9B" w:rsidRPr="00003741" w:rsidRDefault="006F2A9B" w:rsidP="006F2A9B">
            <w:pPr>
              <w:rPr>
                <w:rFonts w:asciiTheme="minorHAnsi" w:hAnsiTheme="minorHAnsi" w:cstheme="minorHAnsi"/>
              </w:rPr>
            </w:pPr>
            <w:r w:rsidRPr="00003741">
              <w:rPr>
                <w:rFonts w:asciiTheme="minorHAnsi" w:hAnsiTheme="minorHAnsi" w:cstheme="minorHAnsi"/>
                <w:b/>
                <w:sz w:val="56"/>
                <w:szCs w:val="56"/>
              </w:rPr>
              <w:t>7.9%</w:t>
            </w:r>
            <w:r w:rsidRPr="00003741">
              <w:rPr>
                <w:rFonts w:asciiTheme="minorHAnsi" w:hAnsiTheme="minorHAnsi" w:cstheme="minorHAnsi"/>
              </w:rPr>
              <w:t xml:space="preserve"> of those with a learning disability </w:t>
            </w:r>
            <w:r w:rsidRPr="00003741">
              <w:rPr>
                <w:rFonts w:asciiTheme="minorHAnsi" w:hAnsiTheme="minorHAnsi" w:cs="Arial"/>
              </w:rPr>
              <w:t xml:space="preserve">In Havering, </w:t>
            </w:r>
            <w:r w:rsidRPr="00003741">
              <w:rPr>
                <w:rFonts w:asciiTheme="minorHAnsi" w:hAnsiTheme="minorHAnsi" w:cstheme="minorHAnsi"/>
              </w:rPr>
              <w:t>smoke.</w:t>
            </w:r>
          </w:p>
          <w:p w14:paraId="03E5BB2A" w14:textId="216396ED" w:rsidR="001D60FF" w:rsidRPr="00003741" w:rsidRDefault="001D60FF" w:rsidP="00CB4B97">
            <w:pPr>
              <w:rPr>
                <w:rFonts w:asciiTheme="minorHAnsi" w:hAnsiTheme="minorHAnsi"/>
                <w:strike/>
                <w:color w:val="FF0000"/>
              </w:rPr>
            </w:pPr>
          </w:p>
        </w:tc>
        <w:tc>
          <w:tcPr>
            <w:tcW w:w="5103" w:type="dxa"/>
          </w:tcPr>
          <w:p w14:paraId="1F49DD1A" w14:textId="77777777" w:rsidR="001D60FF" w:rsidRPr="00003741" w:rsidRDefault="001D60FF" w:rsidP="00CB4B97">
            <w:pPr>
              <w:rPr>
                <w:rFonts w:asciiTheme="minorHAnsi" w:hAnsiTheme="minorHAnsi" w:cs="Arial"/>
                <w:b/>
                <w:strike/>
                <w:color w:val="000099"/>
              </w:rPr>
            </w:pPr>
          </w:p>
          <w:p w14:paraId="6FB3F3AD" w14:textId="5B9B2AE9" w:rsidR="001D60FF" w:rsidRPr="00003741" w:rsidRDefault="001D60FF" w:rsidP="00CB4B97">
            <w:pPr>
              <w:rPr>
                <w:rFonts w:asciiTheme="minorHAnsi" w:hAnsiTheme="minorHAnsi" w:cs="Arial"/>
                <w:b/>
                <w:color w:val="000099"/>
              </w:rPr>
            </w:pPr>
            <w:r w:rsidRPr="00003741">
              <w:rPr>
                <w:rFonts w:asciiTheme="minorHAnsi" w:hAnsiTheme="minorHAnsi" w:cs="Arial"/>
                <w:b/>
                <w:color w:val="000099"/>
                <w:sz w:val="28"/>
                <w:szCs w:val="28"/>
              </w:rPr>
              <w:t>S</w:t>
            </w:r>
            <w:r w:rsidR="00C31D6F" w:rsidRPr="00003741">
              <w:rPr>
                <w:rFonts w:asciiTheme="minorHAnsi" w:hAnsiTheme="minorHAnsi" w:cs="Arial"/>
                <w:b/>
                <w:color w:val="000099"/>
                <w:sz w:val="28"/>
                <w:szCs w:val="28"/>
              </w:rPr>
              <w:t>moking in pregnancy</w:t>
            </w:r>
          </w:p>
          <w:p w14:paraId="65982DC1" w14:textId="6816A879" w:rsidR="001D60FF" w:rsidRPr="00003741" w:rsidRDefault="001D60FF" w:rsidP="00CB4B97">
            <w:pPr>
              <w:rPr>
                <w:rFonts w:asciiTheme="minorHAnsi" w:hAnsiTheme="minorHAnsi" w:cs="Arial"/>
                <w:strike/>
              </w:rPr>
            </w:pPr>
          </w:p>
          <w:p w14:paraId="06ED3D6A" w14:textId="11F1F75E" w:rsidR="00C31D6F" w:rsidRPr="00003741" w:rsidRDefault="00C31D6F" w:rsidP="00C31D6F">
            <w:pPr>
              <w:rPr>
                <w:rFonts w:asciiTheme="minorHAnsi" w:hAnsiTheme="minorHAnsi" w:cstheme="minorHAnsi"/>
                <w:color w:val="FF0000"/>
              </w:rPr>
            </w:pPr>
            <w:r w:rsidRPr="00003741">
              <w:rPr>
                <w:rFonts w:asciiTheme="minorHAnsi" w:hAnsiTheme="minorHAnsi" w:cstheme="minorHAnsi"/>
                <w:b/>
                <w:sz w:val="56"/>
                <w:szCs w:val="56"/>
              </w:rPr>
              <w:t xml:space="preserve">3.7% </w:t>
            </w:r>
            <w:r w:rsidRPr="00003741">
              <w:rPr>
                <w:rFonts w:asciiTheme="minorHAnsi" w:hAnsiTheme="minorHAnsi" w:cstheme="minorHAnsi"/>
              </w:rPr>
              <w:t>of pregnant women smoked at the time of delivery in 2022/23.</w:t>
            </w:r>
          </w:p>
          <w:p w14:paraId="605E2522" w14:textId="77777777" w:rsidR="001D60FF" w:rsidRPr="00003741" w:rsidRDefault="001D60FF" w:rsidP="00CB4B97">
            <w:pPr>
              <w:rPr>
                <w:rFonts w:asciiTheme="minorHAnsi" w:hAnsiTheme="minorHAnsi" w:cs="Arial"/>
                <w:strike/>
              </w:rPr>
            </w:pPr>
          </w:p>
          <w:p w14:paraId="16C380B7" w14:textId="77777777" w:rsidR="001D60FF" w:rsidRPr="00003741" w:rsidRDefault="001D60FF" w:rsidP="00CB4B97">
            <w:pPr>
              <w:rPr>
                <w:rFonts w:asciiTheme="minorHAnsi" w:hAnsiTheme="minorHAnsi"/>
                <w:b/>
                <w:strike/>
                <w:sz w:val="28"/>
                <w:szCs w:val="28"/>
              </w:rPr>
            </w:pPr>
          </w:p>
        </w:tc>
      </w:tr>
      <w:tr w:rsidR="00C31D6F" w:rsidRPr="00003741" w14:paraId="7AE77C59" w14:textId="77777777" w:rsidTr="00CB4B97">
        <w:trPr>
          <w:trHeight w:val="2556"/>
        </w:trPr>
        <w:tc>
          <w:tcPr>
            <w:tcW w:w="4537" w:type="dxa"/>
          </w:tcPr>
          <w:p w14:paraId="593F6D7D" w14:textId="77777777" w:rsidR="00C31D6F" w:rsidRPr="00003741" w:rsidRDefault="00C31D6F" w:rsidP="00C31D6F">
            <w:pPr>
              <w:spacing w:line="360" w:lineRule="auto"/>
              <w:rPr>
                <w:rFonts w:asciiTheme="minorHAnsi" w:hAnsiTheme="minorHAnsi" w:cs="Arial"/>
                <w:b/>
                <w:color w:val="000099"/>
                <w:sz w:val="28"/>
                <w:szCs w:val="28"/>
              </w:rPr>
            </w:pPr>
            <w:r w:rsidRPr="00003741">
              <w:rPr>
                <w:rFonts w:asciiTheme="minorHAnsi" w:hAnsiTheme="minorHAnsi" w:cs="Arial"/>
                <w:b/>
                <w:color w:val="000099"/>
                <w:sz w:val="28"/>
                <w:szCs w:val="28"/>
              </w:rPr>
              <w:t>Alcohol Users</w:t>
            </w:r>
          </w:p>
          <w:p w14:paraId="4ED42717" w14:textId="440201C2" w:rsidR="00C31D6F" w:rsidRPr="004C092A" w:rsidRDefault="00C31D6F" w:rsidP="004C092A">
            <w:pPr>
              <w:rPr>
                <w:rFonts w:asciiTheme="minorHAnsi" w:hAnsiTheme="minorHAnsi" w:cstheme="minorHAnsi"/>
                <w:b/>
                <w:color w:val="000099"/>
              </w:rPr>
            </w:pPr>
            <w:r w:rsidRPr="00003741">
              <w:rPr>
                <w:rFonts w:asciiTheme="minorHAnsi" w:hAnsiTheme="minorHAnsi" w:cstheme="minorHAnsi"/>
                <w:b/>
                <w:noProof/>
                <w:color w:val="000099"/>
              </w:rPr>
              <w:drawing>
                <wp:anchor distT="0" distB="0" distL="114300" distR="114300" simplePos="0" relativeHeight="251744256" behindDoc="0" locked="0" layoutInCell="1" allowOverlap="1" wp14:anchorId="1BF84BC8" wp14:editId="1F800309">
                  <wp:simplePos x="0" y="0"/>
                  <wp:positionH relativeFrom="column">
                    <wp:posOffset>-13335</wp:posOffset>
                  </wp:positionH>
                  <wp:positionV relativeFrom="paragraph">
                    <wp:posOffset>83820</wp:posOffset>
                  </wp:positionV>
                  <wp:extent cx="853514" cy="830652"/>
                  <wp:effectExtent l="0" t="0" r="3810" b="7620"/>
                  <wp:wrapThrough wrapText="bothSides">
                    <wp:wrapPolygon edited="0">
                      <wp:start x="0" y="0"/>
                      <wp:lineTo x="0" y="21303"/>
                      <wp:lineTo x="21214" y="21303"/>
                      <wp:lineTo x="2121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53514" cy="830652"/>
                          </a:xfrm>
                          <a:prstGeom prst="rect">
                            <a:avLst/>
                          </a:prstGeom>
                        </pic:spPr>
                      </pic:pic>
                    </a:graphicData>
                  </a:graphic>
                  <wp14:sizeRelH relativeFrom="page">
                    <wp14:pctWidth>0</wp14:pctWidth>
                  </wp14:sizeRelH>
                  <wp14:sizeRelV relativeFrom="page">
                    <wp14:pctHeight>0</wp14:pctHeight>
                  </wp14:sizeRelV>
                </wp:anchor>
              </w:drawing>
            </w:r>
            <w:r w:rsidRPr="00003741">
              <w:rPr>
                <w:rFonts w:asciiTheme="minorHAnsi" w:hAnsiTheme="minorHAnsi" w:cstheme="minorHAnsi"/>
                <w:b/>
                <w:sz w:val="56"/>
                <w:szCs w:val="56"/>
              </w:rPr>
              <w:t>60%</w:t>
            </w:r>
            <w:r w:rsidR="004C092A">
              <w:rPr>
                <w:rFonts w:asciiTheme="minorHAnsi" w:hAnsiTheme="minorHAnsi" w:cstheme="minorHAnsi"/>
              </w:rPr>
              <w:t xml:space="preserve"> of Havering adults </w:t>
            </w:r>
            <w:r w:rsidRPr="00003741">
              <w:rPr>
                <w:rFonts w:asciiTheme="minorHAnsi" w:hAnsiTheme="minorHAnsi" w:cstheme="minorHAnsi"/>
              </w:rPr>
              <w:t>admitted to treatment for al</w:t>
            </w:r>
            <w:r w:rsidR="004C092A">
              <w:rPr>
                <w:rFonts w:asciiTheme="minorHAnsi" w:hAnsiTheme="minorHAnsi" w:cstheme="minorHAnsi"/>
              </w:rPr>
              <w:t xml:space="preserve">cohol and non-opiate misuse </w:t>
            </w:r>
            <w:r w:rsidRPr="00003741">
              <w:rPr>
                <w:rFonts w:asciiTheme="minorHAnsi" w:hAnsiTheme="minorHAnsi" w:cstheme="minorHAnsi"/>
              </w:rPr>
              <w:t>smoke.</w:t>
            </w:r>
          </w:p>
        </w:tc>
        <w:tc>
          <w:tcPr>
            <w:tcW w:w="5103" w:type="dxa"/>
          </w:tcPr>
          <w:p w14:paraId="25B7EDC4" w14:textId="77777777" w:rsidR="00C31D6F" w:rsidRPr="00003741" w:rsidRDefault="00C31D6F" w:rsidP="00C31D6F">
            <w:pPr>
              <w:spacing w:line="360" w:lineRule="auto"/>
              <w:rPr>
                <w:rFonts w:asciiTheme="minorHAnsi" w:hAnsiTheme="minorHAnsi" w:cs="Arial"/>
                <w:b/>
                <w:color w:val="000099"/>
                <w:sz w:val="28"/>
                <w:szCs w:val="28"/>
              </w:rPr>
            </w:pPr>
            <w:r w:rsidRPr="00003741">
              <w:rPr>
                <w:rFonts w:asciiTheme="minorHAnsi" w:hAnsiTheme="minorHAnsi" w:cs="Arial"/>
                <w:b/>
                <w:color w:val="000099"/>
                <w:sz w:val="28"/>
                <w:szCs w:val="28"/>
              </w:rPr>
              <w:t>Opiate Users</w:t>
            </w:r>
          </w:p>
          <w:p w14:paraId="3BEC7F96" w14:textId="2F38E125" w:rsidR="00C31D6F" w:rsidRPr="004C092A" w:rsidRDefault="00C31D6F" w:rsidP="004C092A">
            <w:pPr>
              <w:rPr>
                <w:rFonts w:asciiTheme="minorHAnsi" w:hAnsiTheme="minorHAnsi" w:cstheme="minorHAnsi"/>
                <w:b/>
                <w:color w:val="000099"/>
              </w:rPr>
            </w:pPr>
            <w:r w:rsidRPr="00003741">
              <w:rPr>
                <w:rFonts w:asciiTheme="minorHAnsi" w:hAnsiTheme="minorHAnsi" w:cstheme="minorHAnsi"/>
                <w:b/>
                <w:noProof/>
                <w:color w:val="000099"/>
              </w:rPr>
              <w:drawing>
                <wp:anchor distT="0" distB="0" distL="114300" distR="114300" simplePos="0" relativeHeight="251746304" behindDoc="0" locked="0" layoutInCell="1" allowOverlap="1" wp14:anchorId="776E407E" wp14:editId="5BAD2007">
                  <wp:simplePos x="0" y="0"/>
                  <wp:positionH relativeFrom="column">
                    <wp:posOffset>-30480</wp:posOffset>
                  </wp:positionH>
                  <wp:positionV relativeFrom="paragraph">
                    <wp:posOffset>137160</wp:posOffset>
                  </wp:positionV>
                  <wp:extent cx="815340" cy="837565"/>
                  <wp:effectExtent l="0" t="0" r="3810" b="635"/>
                  <wp:wrapThrough wrapText="bothSides">
                    <wp:wrapPolygon edited="0">
                      <wp:start x="0" y="0"/>
                      <wp:lineTo x="0" y="21125"/>
                      <wp:lineTo x="21196" y="21125"/>
                      <wp:lineTo x="211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15340" cy="837565"/>
                          </a:xfrm>
                          <a:prstGeom prst="rect">
                            <a:avLst/>
                          </a:prstGeom>
                        </pic:spPr>
                      </pic:pic>
                    </a:graphicData>
                  </a:graphic>
                  <wp14:sizeRelH relativeFrom="page">
                    <wp14:pctWidth>0</wp14:pctWidth>
                  </wp14:sizeRelH>
                  <wp14:sizeRelV relativeFrom="page">
                    <wp14:pctHeight>0</wp14:pctHeight>
                  </wp14:sizeRelV>
                </wp:anchor>
              </w:drawing>
            </w:r>
            <w:r w:rsidRPr="00003741">
              <w:rPr>
                <w:rFonts w:asciiTheme="minorHAnsi" w:hAnsiTheme="minorHAnsi" w:cstheme="minorHAnsi"/>
                <w:b/>
                <w:sz w:val="56"/>
                <w:szCs w:val="56"/>
              </w:rPr>
              <w:t>69.7%</w:t>
            </w:r>
            <w:r w:rsidRPr="00003741">
              <w:rPr>
                <w:rFonts w:asciiTheme="minorHAnsi" w:hAnsiTheme="minorHAnsi" w:cstheme="minorHAnsi"/>
              </w:rPr>
              <w:t xml:space="preserve"> of Havering adults admitted to tre</w:t>
            </w:r>
            <w:r w:rsidR="004C092A">
              <w:rPr>
                <w:rFonts w:asciiTheme="minorHAnsi" w:hAnsiTheme="minorHAnsi" w:cstheme="minorHAnsi"/>
              </w:rPr>
              <w:t>atment for all opiate misuse</w:t>
            </w:r>
            <w:r w:rsidRPr="00003741">
              <w:rPr>
                <w:rFonts w:asciiTheme="minorHAnsi" w:hAnsiTheme="minorHAnsi" w:cstheme="minorHAnsi"/>
              </w:rPr>
              <w:t xml:space="preserve"> smoke</w:t>
            </w:r>
          </w:p>
        </w:tc>
      </w:tr>
      <w:tr w:rsidR="00C31D6F" w:rsidRPr="00003741" w14:paraId="5376E6F0" w14:textId="77777777" w:rsidTr="00CB4B97">
        <w:trPr>
          <w:trHeight w:val="2556"/>
        </w:trPr>
        <w:tc>
          <w:tcPr>
            <w:tcW w:w="4537" w:type="dxa"/>
          </w:tcPr>
          <w:p w14:paraId="0106A69D" w14:textId="77777777" w:rsidR="00C31D6F" w:rsidRPr="00003741" w:rsidRDefault="00C31D6F" w:rsidP="00C31D6F">
            <w:pPr>
              <w:spacing w:line="360" w:lineRule="auto"/>
              <w:rPr>
                <w:rFonts w:asciiTheme="minorHAnsi" w:hAnsiTheme="minorHAnsi" w:cs="Arial"/>
                <w:b/>
                <w:color w:val="000099"/>
                <w:sz w:val="28"/>
                <w:szCs w:val="28"/>
              </w:rPr>
            </w:pPr>
            <w:r w:rsidRPr="00003741">
              <w:rPr>
                <w:rFonts w:asciiTheme="minorHAnsi" w:hAnsiTheme="minorHAnsi" w:cs="Arial"/>
                <w:noProof/>
                <w:sz w:val="28"/>
                <w:szCs w:val="28"/>
              </w:rPr>
              <w:drawing>
                <wp:anchor distT="0" distB="0" distL="114300" distR="114300" simplePos="0" relativeHeight="251748352" behindDoc="0" locked="0" layoutInCell="1" allowOverlap="1" wp14:anchorId="65D49BFB" wp14:editId="2870D802">
                  <wp:simplePos x="0" y="0"/>
                  <wp:positionH relativeFrom="column">
                    <wp:posOffset>1905</wp:posOffset>
                  </wp:positionH>
                  <wp:positionV relativeFrom="paragraph">
                    <wp:posOffset>205740</wp:posOffset>
                  </wp:positionV>
                  <wp:extent cx="982980" cy="968375"/>
                  <wp:effectExtent l="0" t="0" r="7620" b="3175"/>
                  <wp:wrapThrough wrapText="bothSides">
                    <wp:wrapPolygon edited="0">
                      <wp:start x="0" y="0"/>
                      <wp:lineTo x="0" y="21246"/>
                      <wp:lineTo x="21349" y="21246"/>
                      <wp:lineTo x="2134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82980" cy="968375"/>
                          </a:xfrm>
                          <a:prstGeom prst="rect">
                            <a:avLst/>
                          </a:prstGeom>
                        </pic:spPr>
                      </pic:pic>
                    </a:graphicData>
                  </a:graphic>
                  <wp14:sizeRelH relativeFrom="page">
                    <wp14:pctWidth>0</wp14:pctWidth>
                  </wp14:sizeRelH>
                  <wp14:sizeRelV relativeFrom="page">
                    <wp14:pctHeight>0</wp14:pctHeight>
                  </wp14:sizeRelV>
                </wp:anchor>
              </w:drawing>
            </w:r>
            <w:r w:rsidRPr="00003741">
              <w:rPr>
                <w:rFonts w:asciiTheme="minorHAnsi" w:hAnsiTheme="minorHAnsi" w:cs="Arial"/>
                <w:b/>
                <w:color w:val="000099"/>
                <w:sz w:val="28"/>
                <w:szCs w:val="28"/>
              </w:rPr>
              <w:t>Children Smoking</w:t>
            </w:r>
          </w:p>
          <w:p w14:paraId="7732758D" w14:textId="20BA2F79" w:rsidR="00C31D6F" w:rsidRPr="00003741" w:rsidRDefault="00C31D6F" w:rsidP="00C31D6F">
            <w:pPr>
              <w:rPr>
                <w:rFonts w:asciiTheme="minorHAnsi" w:hAnsiTheme="minorHAnsi" w:cstheme="minorHAnsi"/>
              </w:rPr>
            </w:pPr>
            <w:r w:rsidRPr="00003741">
              <w:rPr>
                <w:rFonts w:asciiTheme="minorHAnsi" w:hAnsiTheme="minorHAnsi" w:cstheme="minorHAnsi"/>
              </w:rPr>
              <w:t>480 children start smoking in Havering</w:t>
            </w:r>
            <w:r w:rsidR="006E7022" w:rsidRPr="00003741">
              <w:rPr>
                <w:rFonts w:asciiTheme="minorHAnsi" w:hAnsiTheme="minorHAnsi"/>
              </w:rPr>
              <w:t xml:space="preserve"> </w:t>
            </w:r>
            <w:r w:rsidR="004C092A">
              <w:rPr>
                <w:rFonts w:asciiTheme="minorHAnsi" w:hAnsiTheme="minorHAnsi" w:cstheme="minorHAnsi"/>
              </w:rPr>
              <w:t>very year</w:t>
            </w:r>
          </w:p>
          <w:p w14:paraId="4AE1D92F" w14:textId="77777777" w:rsidR="00C31D6F" w:rsidRPr="00003741" w:rsidRDefault="00C31D6F" w:rsidP="00C31D6F">
            <w:pPr>
              <w:spacing w:line="360" w:lineRule="auto"/>
              <w:rPr>
                <w:rFonts w:asciiTheme="minorHAnsi" w:hAnsiTheme="minorHAnsi" w:cs="Arial"/>
                <w:b/>
                <w:strike/>
                <w:color w:val="000099"/>
              </w:rPr>
            </w:pPr>
          </w:p>
        </w:tc>
        <w:tc>
          <w:tcPr>
            <w:tcW w:w="5103" w:type="dxa"/>
          </w:tcPr>
          <w:p w14:paraId="6C5C4B4B" w14:textId="77777777" w:rsidR="00C31D6F" w:rsidRPr="00003741" w:rsidRDefault="00C31D6F" w:rsidP="00C31D6F">
            <w:pPr>
              <w:spacing w:line="360" w:lineRule="auto"/>
              <w:rPr>
                <w:rFonts w:asciiTheme="minorHAnsi" w:hAnsiTheme="minorHAnsi" w:cs="Arial"/>
                <w:b/>
                <w:color w:val="000099"/>
                <w:sz w:val="28"/>
                <w:szCs w:val="28"/>
              </w:rPr>
            </w:pPr>
            <w:r w:rsidRPr="00003741">
              <w:rPr>
                <w:rFonts w:asciiTheme="minorHAnsi" w:hAnsiTheme="minorHAnsi" w:cs="Arial"/>
                <w:b/>
                <w:color w:val="000099"/>
                <w:sz w:val="28"/>
                <w:szCs w:val="28"/>
              </w:rPr>
              <w:t>Second-Hand Smoke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166"/>
            </w:tblGrid>
            <w:tr w:rsidR="00C31D6F" w:rsidRPr="00003741" w14:paraId="680DEFD0" w14:textId="77777777" w:rsidTr="001D5E77">
              <w:trPr>
                <w:trHeight w:val="1211"/>
              </w:trPr>
              <w:tc>
                <w:tcPr>
                  <w:tcW w:w="2252" w:type="dxa"/>
                </w:tcPr>
                <w:p w14:paraId="2BC1611A" w14:textId="77777777" w:rsidR="00C31D6F" w:rsidRPr="00003741" w:rsidRDefault="00C31D6F" w:rsidP="001D5E77">
                  <w:pPr>
                    <w:spacing w:line="360" w:lineRule="auto"/>
                    <w:jc w:val="both"/>
                    <w:rPr>
                      <w:rFonts w:asciiTheme="minorHAnsi" w:hAnsiTheme="minorHAnsi" w:cstheme="minorHAnsi"/>
                      <w:b/>
                      <w:color w:val="000099"/>
                    </w:rPr>
                  </w:pPr>
                  <w:r w:rsidRPr="00003741">
                    <w:rPr>
                      <w:rFonts w:asciiTheme="minorHAnsi" w:hAnsiTheme="minorHAnsi" w:cstheme="minorHAnsi"/>
                      <w:b/>
                      <w:noProof/>
                      <w:color w:val="000099"/>
                    </w:rPr>
                    <w:drawing>
                      <wp:inline distT="0" distB="0" distL="0" distR="0" wp14:anchorId="79B5FB9D" wp14:editId="5582BC4E">
                        <wp:extent cx="1196155" cy="847725"/>
                        <wp:effectExtent l="0" t="0" r="4445" b="0"/>
                        <wp:docPr id="71" name="Picture 71" descr="C:\Users\holderm\AppData\Local\Microsoft\Windows\INetCache\Content.MSO\37AB96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lderm\AppData\Local\Microsoft\Windows\INetCache\Content.MSO\37AB96C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2101" cy="873200"/>
                                </a:xfrm>
                                <a:prstGeom prst="rect">
                                  <a:avLst/>
                                </a:prstGeom>
                                <a:noFill/>
                                <a:ln>
                                  <a:noFill/>
                                </a:ln>
                              </pic:spPr>
                            </pic:pic>
                          </a:graphicData>
                        </a:graphic>
                      </wp:inline>
                    </w:drawing>
                  </w:r>
                </w:p>
              </w:tc>
              <w:tc>
                <w:tcPr>
                  <w:tcW w:w="2166" w:type="dxa"/>
                </w:tcPr>
                <w:p w14:paraId="34B6E8CE" w14:textId="77777777" w:rsidR="00C31D6F" w:rsidRPr="00003741" w:rsidRDefault="00C31D6F" w:rsidP="004C092A">
                  <w:pPr>
                    <w:rPr>
                      <w:rFonts w:asciiTheme="minorHAnsi" w:hAnsiTheme="minorHAnsi" w:cstheme="minorHAnsi"/>
                      <w:b/>
                      <w:color w:val="000099"/>
                    </w:rPr>
                  </w:pPr>
                  <w:r w:rsidRPr="00003741">
                    <w:rPr>
                      <w:rFonts w:asciiTheme="minorHAnsi" w:hAnsiTheme="minorHAnsi" w:cstheme="minorHAnsi"/>
                      <w:b/>
                      <w:sz w:val="56"/>
                      <w:szCs w:val="56"/>
                    </w:rPr>
                    <w:t>10,200</w:t>
                  </w:r>
                  <w:r w:rsidRPr="00003741">
                    <w:rPr>
                      <w:rFonts w:asciiTheme="minorHAnsi" w:hAnsiTheme="minorHAnsi" w:cstheme="minorHAnsi"/>
                    </w:rPr>
                    <w:t xml:space="preserve"> children live in smoking households and exposed to second hand smoke</w:t>
                  </w:r>
                </w:p>
              </w:tc>
            </w:tr>
          </w:tbl>
          <w:p w14:paraId="5555B112" w14:textId="77777777" w:rsidR="00C31D6F" w:rsidRPr="00003741" w:rsidRDefault="00C31D6F" w:rsidP="00C31D6F">
            <w:pPr>
              <w:spacing w:line="360" w:lineRule="auto"/>
              <w:rPr>
                <w:rFonts w:asciiTheme="minorHAnsi" w:hAnsiTheme="minorHAnsi" w:cs="Arial"/>
                <w:b/>
                <w:color w:val="000099"/>
                <w:sz w:val="28"/>
                <w:szCs w:val="28"/>
              </w:rPr>
            </w:pPr>
          </w:p>
        </w:tc>
      </w:tr>
      <w:tr w:rsidR="00C31D6F" w:rsidRPr="00003741" w14:paraId="3F22F02A" w14:textId="77777777" w:rsidTr="00CB4B97">
        <w:trPr>
          <w:trHeight w:val="2556"/>
        </w:trPr>
        <w:tc>
          <w:tcPr>
            <w:tcW w:w="4537" w:type="dxa"/>
          </w:tcPr>
          <w:p w14:paraId="7A432D9A" w14:textId="37E3E1E1" w:rsidR="00C31D6F" w:rsidRPr="00003741" w:rsidRDefault="006E7022" w:rsidP="00C31D6F">
            <w:pPr>
              <w:rPr>
                <w:rFonts w:asciiTheme="minorHAnsi" w:hAnsiTheme="minorHAnsi" w:cs="Arial"/>
              </w:rPr>
            </w:pPr>
            <w:r w:rsidRPr="00003741">
              <w:rPr>
                <w:rFonts w:asciiTheme="minorHAnsi" w:hAnsiTheme="minorHAnsi" w:cs="Arial"/>
                <w:b/>
                <w:color w:val="000099"/>
                <w:sz w:val="28"/>
                <w:szCs w:val="28"/>
              </w:rPr>
              <w:t xml:space="preserve">Youth </w:t>
            </w:r>
            <w:r w:rsidR="00C31D6F" w:rsidRPr="00003741">
              <w:rPr>
                <w:rFonts w:asciiTheme="minorHAnsi" w:hAnsiTheme="minorHAnsi" w:cs="Arial"/>
                <w:b/>
                <w:color w:val="000099"/>
                <w:sz w:val="28"/>
                <w:szCs w:val="28"/>
              </w:rPr>
              <w:t xml:space="preserve">Vaping </w:t>
            </w:r>
          </w:p>
          <w:p w14:paraId="7E3964E7" w14:textId="77777777" w:rsidR="00C31D6F" w:rsidRPr="00003741" w:rsidRDefault="00C31D6F" w:rsidP="00C31D6F">
            <w:pPr>
              <w:rPr>
                <w:rFonts w:asciiTheme="minorHAnsi" w:hAnsiTheme="minorHAnsi" w:cs="Arial"/>
              </w:rPr>
            </w:pPr>
            <w:r w:rsidRPr="00003741">
              <w:rPr>
                <w:rFonts w:asciiTheme="minorHAnsi" w:hAnsiTheme="minorHAnsi"/>
                <w:noProof/>
              </w:rPr>
              <w:drawing>
                <wp:anchor distT="0" distB="0" distL="114300" distR="114300" simplePos="0" relativeHeight="251750400" behindDoc="0" locked="0" layoutInCell="1" allowOverlap="1" wp14:anchorId="219BADAF" wp14:editId="6C62E0DF">
                  <wp:simplePos x="0" y="0"/>
                  <wp:positionH relativeFrom="column">
                    <wp:posOffset>16510</wp:posOffset>
                  </wp:positionH>
                  <wp:positionV relativeFrom="paragraph">
                    <wp:posOffset>67310</wp:posOffset>
                  </wp:positionV>
                  <wp:extent cx="601980" cy="953842"/>
                  <wp:effectExtent l="0" t="0" r="7620" b="0"/>
                  <wp:wrapThrough wrapText="bothSides">
                    <wp:wrapPolygon edited="0">
                      <wp:start x="0" y="0"/>
                      <wp:lineTo x="0" y="21140"/>
                      <wp:lineTo x="21190" y="21140"/>
                      <wp:lineTo x="21190" y="0"/>
                      <wp:lineTo x="0" y="0"/>
                    </wp:wrapPolygon>
                  </wp:wrapThrough>
                  <wp:docPr id="28" name="Picture 28" descr="Cartoon Boy Vaping with Isolated Background Stock Vector - Illustration of  equipment, habit: 601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toon Boy Vaping with Isolated Background Stock Vector - Illustration of  equipment, habit: 601368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980" cy="953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71765" w14:textId="0AE7E82F" w:rsidR="00C31D6F" w:rsidRPr="00003741" w:rsidRDefault="00890A6D" w:rsidP="00003741">
            <w:pPr>
              <w:rPr>
                <w:rFonts w:asciiTheme="minorHAnsi" w:hAnsiTheme="minorHAnsi" w:cstheme="minorHAnsi"/>
                <w:color w:val="000099"/>
              </w:rPr>
            </w:pPr>
            <w:r w:rsidRPr="00003741">
              <w:rPr>
                <w:rFonts w:asciiTheme="minorHAnsi" w:hAnsiTheme="minorHAnsi" w:cstheme="minorHAnsi"/>
                <w:b/>
                <w:sz w:val="52"/>
                <w:szCs w:val="52"/>
              </w:rPr>
              <w:t>18%</w:t>
            </w:r>
            <w:r w:rsidRPr="00003741">
              <w:rPr>
                <w:rFonts w:asciiTheme="minorHAnsi" w:hAnsiTheme="minorHAnsi" w:cstheme="minorHAnsi"/>
              </w:rPr>
              <w:t xml:space="preserve"> of 11–17-year-olds </w:t>
            </w:r>
            <w:r w:rsidR="00003741" w:rsidRPr="00003741">
              <w:rPr>
                <w:rFonts w:asciiTheme="minorHAnsi" w:hAnsiTheme="minorHAnsi" w:cstheme="minorHAnsi"/>
              </w:rPr>
              <w:t xml:space="preserve">have </w:t>
            </w:r>
            <w:r w:rsidRPr="00003741">
              <w:rPr>
                <w:rFonts w:asciiTheme="minorHAnsi" w:hAnsiTheme="minorHAnsi" w:cstheme="minorHAnsi"/>
              </w:rPr>
              <w:t>tried vaping</w:t>
            </w:r>
            <w:r w:rsidR="00003741" w:rsidRPr="00003741">
              <w:rPr>
                <w:rFonts w:asciiTheme="minorHAnsi" w:hAnsiTheme="minorHAnsi" w:cstheme="minorHAnsi"/>
              </w:rPr>
              <w:t xml:space="preserve">  nationally </w:t>
            </w:r>
          </w:p>
        </w:tc>
        <w:tc>
          <w:tcPr>
            <w:tcW w:w="5103" w:type="dxa"/>
          </w:tcPr>
          <w:p w14:paraId="2A32A4F6" w14:textId="048D8CA8" w:rsidR="00C31D6F" w:rsidRPr="00003741" w:rsidRDefault="00C31D6F" w:rsidP="00C31D6F">
            <w:pPr>
              <w:rPr>
                <w:rFonts w:asciiTheme="minorHAnsi" w:hAnsiTheme="minorHAnsi" w:cstheme="minorHAnsi"/>
              </w:rPr>
            </w:pPr>
            <w:r w:rsidRPr="00003741">
              <w:rPr>
                <w:rFonts w:asciiTheme="minorHAnsi" w:hAnsiTheme="minorHAnsi" w:cstheme="minorHAnsi"/>
                <w:b/>
                <w:sz w:val="56"/>
                <w:szCs w:val="56"/>
              </w:rPr>
              <w:t>£69,000</w:t>
            </w:r>
            <w:r w:rsidRPr="00003741">
              <w:rPr>
                <w:rFonts w:asciiTheme="minorHAnsi" w:hAnsiTheme="minorHAnsi" w:cstheme="minorHAnsi"/>
              </w:rPr>
              <w:t xml:space="preserve"> worth of counterfeit tobacco and vapes  including 2,500 vapes, 58, 00</w:t>
            </w:r>
            <w:r w:rsidR="00003741" w:rsidRPr="00003741">
              <w:rPr>
                <w:rFonts w:asciiTheme="minorHAnsi" w:hAnsiTheme="minorHAnsi" w:cstheme="minorHAnsi"/>
              </w:rPr>
              <w:t xml:space="preserve">0 cigarettes </w:t>
            </w:r>
            <w:r w:rsidRPr="00003741">
              <w:rPr>
                <w:rFonts w:asciiTheme="minorHAnsi" w:hAnsiTheme="minorHAnsi" w:cstheme="minorHAnsi"/>
              </w:rPr>
              <w:t>and 223 pac</w:t>
            </w:r>
            <w:r w:rsidR="00003741" w:rsidRPr="00003741">
              <w:rPr>
                <w:rFonts w:asciiTheme="minorHAnsi" w:hAnsiTheme="minorHAnsi" w:cstheme="minorHAnsi"/>
              </w:rPr>
              <w:t xml:space="preserve">ket of hand rolling tobacco </w:t>
            </w:r>
            <w:r w:rsidRPr="00003741">
              <w:rPr>
                <w:rFonts w:asciiTheme="minorHAnsi" w:hAnsiTheme="minorHAnsi" w:cstheme="minorHAnsi"/>
              </w:rPr>
              <w:t xml:space="preserve"> seized by trading standards</w:t>
            </w:r>
            <w:r w:rsidRPr="00003741">
              <w:rPr>
                <w:rFonts w:asciiTheme="minorHAnsi" w:hAnsiTheme="minorHAnsi"/>
              </w:rPr>
              <w:t xml:space="preserve"> </w:t>
            </w:r>
            <w:r w:rsidR="00003741" w:rsidRPr="00003741">
              <w:rPr>
                <w:rFonts w:asciiTheme="minorHAnsi" w:hAnsiTheme="minorHAnsi"/>
              </w:rPr>
              <w:t>i</w:t>
            </w:r>
            <w:r w:rsidRPr="00003741">
              <w:rPr>
                <w:rFonts w:asciiTheme="minorHAnsi" w:hAnsiTheme="minorHAnsi" w:cstheme="minorHAnsi"/>
              </w:rPr>
              <w:t xml:space="preserve">n 2023, </w:t>
            </w:r>
            <w:r w:rsidRPr="00003741">
              <w:rPr>
                <w:rStyle w:val="FootnoteReference"/>
                <w:rFonts w:asciiTheme="minorHAnsi" w:hAnsiTheme="minorHAnsi" w:cstheme="minorHAnsi"/>
              </w:rPr>
              <w:footnoteReference w:id="13"/>
            </w:r>
            <w:r w:rsidRPr="00003741">
              <w:rPr>
                <w:rFonts w:asciiTheme="minorHAnsi" w:hAnsiTheme="minorHAnsi" w:cstheme="minorHAnsi"/>
              </w:rPr>
              <w:t xml:space="preserve"> </w:t>
            </w:r>
          </w:p>
          <w:p w14:paraId="3A39313E" w14:textId="77777777" w:rsidR="00C31D6F" w:rsidRPr="00003741" w:rsidRDefault="00C31D6F" w:rsidP="00C31D6F">
            <w:pPr>
              <w:spacing w:line="360" w:lineRule="auto"/>
              <w:rPr>
                <w:rFonts w:asciiTheme="minorHAnsi" w:hAnsiTheme="minorHAnsi" w:cs="Arial"/>
                <w:b/>
                <w:color w:val="000099"/>
                <w:sz w:val="28"/>
                <w:szCs w:val="28"/>
              </w:rPr>
            </w:pPr>
          </w:p>
        </w:tc>
      </w:tr>
    </w:tbl>
    <w:p w14:paraId="33941CF1" w14:textId="413637CA" w:rsidR="001D60FF" w:rsidRDefault="001D60FF" w:rsidP="003D5C9A">
      <w:pPr>
        <w:spacing w:line="360" w:lineRule="auto"/>
        <w:rPr>
          <w:rFonts w:asciiTheme="minorHAnsi" w:hAnsiTheme="minorHAnsi" w:cstheme="minorHAnsi"/>
        </w:rPr>
      </w:pPr>
    </w:p>
    <w:p w14:paraId="5807131A" w14:textId="253413FA" w:rsidR="002A15F8" w:rsidRDefault="002A15F8" w:rsidP="003D5C9A">
      <w:pPr>
        <w:spacing w:line="360" w:lineRule="auto"/>
        <w:rPr>
          <w:rFonts w:asciiTheme="minorHAnsi" w:hAnsiTheme="minorHAnsi" w:cstheme="minorHAnsi"/>
        </w:rPr>
      </w:pPr>
    </w:p>
    <w:p w14:paraId="59EF2560" w14:textId="48B67BD1" w:rsidR="002A15F8" w:rsidRDefault="002A15F8" w:rsidP="003D5C9A">
      <w:pPr>
        <w:spacing w:line="360" w:lineRule="auto"/>
        <w:rPr>
          <w:rFonts w:asciiTheme="minorHAnsi" w:hAnsiTheme="minorHAnsi" w:cstheme="minorHAnsi"/>
        </w:rPr>
      </w:pPr>
    </w:p>
    <w:p w14:paraId="1BB8E57B" w14:textId="40BD02F2" w:rsidR="002A15F8" w:rsidRDefault="002A15F8" w:rsidP="003D5C9A">
      <w:pPr>
        <w:spacing w:line="360" w:lineRule="auto"/>
        <w:rPr>
          <w:rFonts w:asciiTheme="minorHAnsi" w:hAnsiTheme="minorHAnsi" w:cstheme="minorHAnsi"/>
        </w:rPr>
      </w:pPr>
    </w:p>
    <w:p w14:paraId="2E26C745" w14:textId="3A998A98" w:rsidR="002A15F8" w:rsidRDefault="002A15F8" w:rsidP="003D5C9A">
      <w:pPr>
        <w:spacing w:line="360" w:lineRule="auto"/>
        <w:rPr>
          <w:rFonts w:asciiTheme="minorHAnsi" w:hAnsiTheme="minorHAnsi" w:cstheme="minorHAnsi"/>
        </w:rPr>
      </w:pPr>
    </w:p>
    <w:p w14:paraId="2F66B619" w14:textId="7DE17132" w:rsidR="002A15F8" w:rsidRDefault="002A15F8" w:rsidP="003D5C9A">
      <w:pPr>
        <w:spacing w:line="360" w:lineRule="auto"/>
        <w:rPr>
          <w:rFonts w:asciiTheme="minorHAnsi" w:hAnsiTheme="minorHAnsi" w:cstheme="minorHAnsi"/>
        </w:rPr>
      </w:pPr>
    </w:p>
    <w:p w14:paraId="4CC07EDB" w14:textId="015D3591" w:rsidR="002A15F8" w:rsidRDefault="002A15F8" w:rsidP="003D5C9A">
      <w:pPr>
        <w:spacing w:line="360" w:lineRule="auto"/>
        <w:rPr>
          <w:rFonts w:asciiTheme="minorHAnsi" w:hAnsiTheme="minorHAnsi" w:cstheme="minorHAnsi"/>
        </w:rPr>
      </w:pPr>
    </w:p>
    <w:p w14:paraId="6FDCAE53" w14:textId="543C8241" w:rsidR="002A15F8" w:rsidRDefault="002A15F8" w:rsidP="003D5C9A">
      <w:pPr>
        <w:spacing w:line="360" w:lineRule="auto"/>
        <w:rPr>
          <w:rFonts w:asciiTheme="minorHAnsi" w:hAnsiTheme="minorHAnsi" w:cstheme="minorHAnsi"/>
        </w:rPr>
      </w:pPr>
    </w:p>
    <w:p w14:paraId="305DE576" w14:textId="68F1EDDC" w:rsidR="002A15F8" w:rsidRDefault="002A15F8" w:rsidP="003D5C9A">
      <w:pPr>
        <w:spacing w:line="360" w:lineRule="auto"/>
        <w:rPr>
          <w:rFonts w:asciiTheme="minorHAnsi" w:hAnsiTheme="minorHAnsi" w:cstheme="minorHAnsi"/>
        </w:rPr>
      </w:pPr>
    </w:p>
    <w:p w14:paraId="243F085C" w14:textId="10CC6671" w:rsidR="002A15F8" w:rsidRDefault="002A15F8" w:rsidP="003D5C9A">
      <w:pPr>
        <w:spacing w:line="360" w:lineRule="auto"/>
        <w:rPr>
          <w:rFonts w:asciiTheme="minorHAnsi" w:hAnsiTheme="minorHAnsi" w:cstheme="minorHAnsi"/>
        </w:rPr>
      </w:pPr>
    </w:p>
    <w:p w14:paraId="0C82B40D" w14:textId="77777777" w:rsidR="002A15F8" w:rsidRDefault="002A15F8" w:rsidP="003D5C9A">
      <w:pPr>
        <w:spacing w:line="360" w:lineRule="auto"/>
        <w:rPr>
          <w:rFonts w:asciiTheme="minorHAnsi" w:hAnsiTheme="minorHAnsi" w:cstheme="minorHAnsi"/>
        </w:rPr>
      </w:pPr>
    </w:p>
    <w:p w14:paraId="57ADB543" w14:textId="55A5D777" w:rsidR="0060430E" w:rsidRPr="00830874" w:rsidRDefault="0060430E" w:rsidP="0060430E">
      <w:pPr>
        <w:pStyle w:val="Heading2"/>
        <w:rPr>
          <w:rFonts w:asciiTheme="minorHAnsi" w:hAnsiTheme="minorHAnsi" w:cstheme="minorHAnsi"/>
          <w:sz w:val="28"/>
          <w:szCs w:val="28"/>
        </w:rPr>
      </w:pPr>
      <w:bookmarkStart w:id="9" w:name="_Toc190452220"/>
      <w:r w:rsidRPr="00830874">
        <w:rPr>
          <w:rFonts w:asciiTheme="minorHAnsi" w:hAnsiTheme="minorHAnsi" w:cstheme="minorHAnsi"/>
          <w:sz w:val="28"/>
          <w:szCs w:val="28"/>
        </w:rPr>
        <w:t xml:space="preserve">7. Impact of Smoking </w:t>
      </w:r>
      <w:r w:rsidR="003F1B67" w:rsidRPr="00830874">
        <w:rPr>
          <w:rFonts w:asciiTheme="minorHAnsi" w:hAnsiTheme="minorHAnsi" w:cstheme="minorHAnsi"/>
          <w:sz w:val="28"/>
          <w:szCs w:val="28"/>
        </w:rPr>
        <w:t>in Havering</w:t>
      </w:r>
      <w:bookmarkEnd w:id="9"/>
    </w:p>
    <w:p w14:paraId="6DA67094" w14:textId="77777777" w:rsidR="002A15F8" w:rsidRDefault="002A15F8" w:rsidP="003D5C9A">
      <w:pPr>
        <w:spacing w:line="360" w:lineRule="auto"/>
        <w:rPr>
          <w:rFonts w:asciiTheme="minorHAnsi" w:hAnsiTheme="minorHAnsi" w:cstheme="minorHAnsi"/>
          <w:b/>
        </w:rPr>
      </w:pPr>
    </w:p>
    <w:p w14:paraId="30F3F843" w14:textId="4A9267D7" w:rsidR="00C31D6F" w:rsidRPr="0060430E" w:rsidRDefault="00044AD4" w:rsidP="003D5C9A">
      <w:pPr>
        <w:spacing w:line="360" w:lineRule="auto"/>
        <w:rPr>
          <w:rFonts w:asciiTheme="minorHAnsi" w:hAnsiTheme="minorHAnsi" w:cstheme="minorHAnsi"/>
          <w:b/>
        </w:rPr>
      </w:pPr>
      <w:r w:rsidRPr="0060430E">
        <w:rPr>
          <w:rFonts w:asciiTheme="minorHAnsi" w:hAnsiTheme="minorHAnsi" w:cstheme="minorHAnsi"/>
          <w:b/>
        </w:rPr>
        <w:t>Figure 4</w:t>
      </w:r>
      <w:r w:rsidR="00830874">
        <w:rPr>
          <w:rFonts w:asciiTheme="minorHAnsi" w:hAnsiTheme="minorHAnsi" w:cstheme="minorHAnsi"/>
          <w:b/>
        </w:rPr>
        <w:t xml:space="preserve">: </w:t>
      </w:r>
      <w:r w:rsidR="00830874" w:rsidRPr="00830874">
        <w:rPr>
          <w:rFonts w:asciiTheme="minorHAnsi" w:hAnsiTheme="minorHAnsi" w:cstheme="minorHAnsi"/>
        </w:rPr>
        <w:t>Impact in Havering</w:t>
      </w:r>
      <w:r w:rsidR="00126996">
        <w:rPr>
          <w:rFonts w:asciiTheme="minorHAnsi" w:hAnsiTheme="minorHAnsi" w:cstheme="minorHAnsi"/>
        </w:rPr>
        <w:t xml:space="preserve"> </w:t>
      </w:r>
      <w:r w:rsidR="00126996">
        <w:rPr>
          <w:rStyle w:val="FootnoteReference"/>
          <w:rFonts w:asciiTheme="minorHAnsi" w:hAnsiTheme="minorHAnsi" w:cstheme="minorHAnsi"/>
        </w:rPr>
        <w:footnoteReference w:id="14"/>
      </w:r>
      <w:r w:rsidR="00126996">
        <w:rPr>
          <w:rFonts w:asciiTheme="minorHAnsi" w:hAnsiTheme="minorHAnsi" w:cstheme="minorHAnsi"/>
          <w:noProof/>
        </w:rPr>
        <w:drawing>
          <wp:inline distT="0" distB="0" distL="0" distR="0" wp14:anchorId="343E7434" wp14:editId="1B0E48A2">
            <wp:extent cx="5610225" cy="3019425"/>
            <wp:effectExtent l="0" t="0" r="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E82CB81" w14:textId="77777777" w:rsidR="005474E0" w:rsidRDefault="005474E0" w:rsidP="0010705A">
      <w:pPr>
        <w:spacing w:line="360" w:lineRule="auto"/>
        <w:ind w:left="360"/>
        <w:jc w:val="both"/>
        <w:textAlignment w:val="center"/>
        <w:rPr>
          <w:rFonts w:asciiTheme="minorHAnsi" w:hAnsiTheme="minorHAnsi" w:cstheme="minorHAnsi"/>
        </w:rPr>
      </w:pPr>
    </w:p>
    <w:p w14:paraId="122FE5D6" w14:textId="631DEFBB" w:rsidR="00457117" w:rsidRPr="00180BE7" w:rsidRDefault="00457117" w:rsidP="0010705A">
      <w:pPr>
        <w:spacing w:line="360" w:lineRule="auto"/>
        <w:ind w:left="360"/>
        <w:jc w:val="both"/>
        <w:textAlignment w:val="center"/>
        <w:rPr>
          <w:rFonts w:asciiTheme="minorHAnsi" w:hAnsiTheme="minorHAnsi" w:cstheme="minorHAnsi"/>
        </w:rPr>
      </w:pPr>
      <w:r w:rsidRPr="00180BE7">
        <w:rPr>
          <w:rFonts w:asciiTheme="minorHAnsi" w:hAnsiTheme="minorHAnsi" w:cstheme="minorHAnsi"/>
        </w:rPr>
        <w:t>E</w:t>
      </w:r>
      <w:r w:rsidR="00BB6628" w:rsidRPr="00180BE7">
        <w:rPr>
          <w:rFonts w:asciiTheme="minorHAnsi" w:hAnsiTheme="minorHAnsi" w:cstheme="minorHAnsi"/>
        </w:rPr>
        <w:t>conomic</w:t>
      </w:r>
      <w:r w:rsidRPr="00180BE7">
        <w:rPr>
          <w:rFonts w:asciiTheme="minorHAnsi" w:hAnsiTheme="minorHAnsi" w:cstheme="minorHAnsi"/>
        </w:rPr>
        <w:t>ally,</w:t>
      </w:r>
      <w:r w:rsidR="002C7294">
        <w:rPr>
          <w:rFonts w:asciiTheme="minorHAnsi" w:hAnsiTheme="minorHAnsi" w:cstheme="minorHAnsi"/>
        </w:rPr>
        <w:t xml:space="preserve"> smoking leads to costs for individual </w:t>
      </w:r>
      <w:r w:rsidR="001D5E77">
        <w:rPr>
          <w:rFonts w:asciiTheme="minorHAnsi" w:hAnsiTheme="minorHAnsi" w:cstheme="minorHAnsi"/>
        </w:rPr>
        <w:t>and Havering</w:t>
      </w:r>
      <w:r w:rsidR="002C7294">
        <w:rPr>
          <w:rFonts w:asciiTheme="minorHAnsi" w:hAnsiTheme="minorHAnsi" w:cstheme="minorHAnsi"/>
        </w:rPr>
        <w:t xml:space="preserve"> and</w:t>
      </w:r>
      <w:r w:rsidR="002C7294" w:rsidRPr="002C7294">
        <w:t xml:space="preserve"> </w:t>
      </w:r>
      <w:r w:rsidR="002C7294">
        <w:t>it is</w:t>
      </w:r>
      <w:r w:rsidR="002C7294">
        <w:rPr>
          <w:rFonts w:asciiTheme="minorHAnsi" w:hAnsiTheme="minorHAnsi" w:cstheme="minorHAnsi"/>
        </w:rPr>
        <w:t xml:space="preserve"> </w:t>
      </w:r>
      <w:r w:rsidR="002C7294" w:rsidRPr="002C7294">
        <w:rPr>
          <w:rFonts w:asciiTheme="minorHAnsi" w:hAnsiTheme="minorHAnsi" w:cstheme="minorHAnsi"/>
        </w:rPr>
        <w:t>estimate</w:t>
      </w:r>
      <w:r w:rsidR="002C7294">
        <w:rPr>
          <w:rFonts w:asciiTheme="minorHAnsi" w:hAnsiTheme="minorHAnsi" w:cstheme="minorHAnsi"/>
        </w:rPr>
        <w:t xml:space="preserve">d that </w:t>
      </w:r>
    </w:p>
    <w:p w14:paraId="236059C5" w14:textId="1B19F878" w:rsidR="00457117" w:rsidRPr="00180BE7" w:rsidRDefault="00457117" w:rsidP="0010705A">
      <w:pPr>
        <w:pStyle w:val="ListParagraph"/>
        <w:numPr>
          <w:ilvl w:val="0"/>
          <w:numId w:val="4"/>
        </w:numPr>
        <w:spacing w:after="0" w:line="360" w:lineRule="auto"/>
        <w:jc w:val="both"/>
        <w:textAlignment w:val="center"/>
        <w:rPr>
          <w:rFonts w:cstheme="minorHAnsi"/>
          <w:sz w:val="24"/>
          <w:szCs w:val="24"/>
        </w:rPr>
      </w:pPr>
      <w:r w:rsidRPr="00180BE7">
        <w:rPr>
          <w:rFonts w:cstheme="minorHAnsi"/>
          <w:sz w:val="24"/>
          <w:szCs w:val="24"/>
        </w:rPr>
        <w:t>32,500 residents that smoke</w:t>
      </w:r>
      <w:r w:rsidR="002C7294">
        <w:rPr>
          <w:rFonts w:cstheme="minorHAnsi"/>
          <w:sz w:val="24"/>
          <w:szCs w:val="24"/>
        </w:rPr>
        <w:t xml:space="preserve"> </w:t>
      </w:r>
      <w:r w:rsidRPr="00180BE7">
        <w:rPr>
          <w:rFonts w:cstheme="minorHAnsi"/>
          <w:sz w:val="24"/>
          <w:szCs w:val="24"/>
        </w:rPr>
        <w:t>collectively spen</w:t>
      </w:r>
      <w:r w:rsidR="002C7294">
        <w:rPr>
          <w:rFonts w:cstheme="minorHAnsi"/>
          <w:sz w:val="24"/>
          <w:szCs w:val="24"/>
        </w:rPr>
        <w:t>d</w:t>
      </w:r>
      <w:r w:rsidRPr="00180BE7">
        <w:rPr>
          <w:rFonts w:cstheme="minorHAnsi"/>
          <w:sz w:val="24"/>
          <w:szCs w:val="24"/>
        </w:rPr>
        <w:t xml:space="preserve"> £78.5M annually on tobacco, equat</w:t>
      </w:r>
      <w:r w:rsidR="002C7294">
        <w:rPr>
          <w:rFonts w:cstheme="minorHAnsi"/>
          <w:sz w:val="24"/>
          <w:szCs w:val="24"/>
        </w:rPr>
        <w:t>ing</w:t>
      </w:r>
      <w:r w:rsidRPr="00180BE7">
        <w:rPr>
          <w:rFonts w:cstheme="minorHAnsi"/>
          <w:sz w:val="24"/>
          <w:szCs w:val="24"/>
        </w:rPr>
        <w:t xml:space="preserve"> to around £2,400 per smoker per year.</w:t>
      </w:r>
    </w:p>
    <w:p w14:paraId="1655208B" w14:textId="5834FB2D" w:rsidR="002A3C4C" w:rsidRDefault="00457117" w:rsidP="14F7E6F4">
      <w:pPr>
        <w:pStyle w:val="ListParagraph"/>
        <w:numPr>
          <w:ilvl w:val="0"/>
          <w:numId w:val="4"/>
        </w:numPr>
        <w:spacing w:after="0" w:line="360" w:lineRule="auto"/>
        <w:jc w:val="both"/>
        <w:textAlignment w:val="center"/>
        <w:rPr>
          <w:sz w:val="24"/>
          <w:szCs w:val="24"/>
        </w:rPr>
      </w:pPr>
      <w:r w:rsidRPr="14F7E6F4">
        <w:rPr>
          <w:sz w:val="24"/>
          <w:szCs w:val="24"/>
        </w:rPr>
        <w:t>smoking costs Havering £256 million per year (see Figure 1</w:t>
      </w:r>
      <w:r w:rsidRPr="00CF0C5D">
        <w:rPr>
          <w:sz w:val="24"/>
          <w:szCs w:val="24"/>
        </w:rPr>
        <w:t xml:space="preserve">) whilst revenue from cigarettes and hand rolled tobacco taxation (excluding </w:t>
      </w:r>
      <w:r w:rsidR="00390959" w:rsidRPr="00CF0C5D">
        <w:rPr>
          <w:sz w:val="24"/>
          <w:szCs w:val="24"/>
        </w:rPr>
        <w:t xml:space="preserve">VAT) only brings in about </w:t>
      </w:r>
      <w:r w:rsidRPr="00CF0C5D">
        <w:rPr>
          <w:sz w:val="24"/>
          <w:szCs w:val="24"/>
        </w:rPr>
        <w:t>£</w:t>
      </w:r>
      <w:r w:rsidR="00CF0C5D" w:rsidRPr="00CF0C5D">
        <w:rPr>
          <w:sz w:val="24"/>
          <w:szCs w:val="24"/>
        </w:rPr>
        <w:t>40.6</w:t>
      </w:r>
      <w:r w:rsidRPr="00CF0C5D">
        <w:rPr>
          <w:sz w:val="24"/>
          <w:szCs w:val="24"/>
        </w:rPr>
        <w:t xml:space="preserve"> Per</w:t>
      </w:r>
      <w:r w:rsidRPr="14F7E6F4">
        <w:rPr>
          <w:sz w:val="24"/>
          <w:szCs w:val="24"/>
        </w:rPr>
        <w:t xml:space="preserve"> year</w:t>
      </w:r>
      <w:r w:rsidR="00D15719" w:rsidRPr="14F7E6F4">
        <w:rPr>
          <w:rStyle w:val="FootnoteReference"/>
          <w:sz w:val="24"/>
          <w:szCs w:val="24"/>
        </w:rPr>
        <w:footnoteReference w:id="15"/>
      </w:r>
      <w:r w:rsidRPr="14F7E6F4">
        <w:rPr>
          <w:sz w:val="24"/>
          <w:szCs w:val="24"/>
        </w:rPr>
        <w:t>.</w:t>
      </w:r>
      <w:r w:rsidR="00C72DC4" w:rsidRPr="14F7E6F4">
        <w:rPr>
          <w:sz w:val="24"/>
          <w:szCs w:val="24"/>
        </w:rPr>
        <w:t xml:space="preserve"> </w:t>
      </w:r>
    </w:p>
    <w:p w14:paraId="5BE04924" w14:textId="630A50CC" w:rsidR="000A63C4" w:rsidRPr="006A4331" w:rsidRDefault="00D15719" w:rsidP="005474E0">
      <w:pPr>
        <w:spacing w:line="360" w:lineRule="auto"/>
        <w:jc w:val="center"/>
        <w:textAlignment w:val="center"/>
        <w:rPr>
          <w:rFonts w:asciiTheme="minorHAnsi" w:hAnsiTheme="minorHAnsi" w:cstheme="minorHAnsi"/>
        </w:rPr>
      </w:pPr>
      <w:r w:rsidRPr="0060430E">
        <w:rPr>
          <w:rFonts w:asciiTheme="minorHAnsi" w:hAnsiTheme="minorHAnsi" w:cstheme="minorHAnsi"/>
          <w:b/>
        </w:rPr>
        <w:t>F</w:t>
      </w:r>
      <w:r w:rsidR="00044AD4" w:rsidRPr="0060430E">
        <w:rPr>
          <w:rFonts w:asciiTheme="minorHAnsi" w:hAnsiTheme="minorHAnsi" w:cstheme="minorHAnsi"/>
          <w:b/>
        </w:rPr>
        <w:t>igure 5</w:t>
      </w:r>
      <w:r w:rsidR="00E7791E" w:rsidRPr="00044AD4">
        <w:rPr>
          <w:rFonts w:asciiTheme="minorHAnsi" w:hAnsiTheme="minorHAnsi" w:cstheme="minorHAnsi"/>
        </w:rPr>
        <w:t>:</w:t>
      </w:r>
      <w:r w:rsidRPr="006A4331">
        <w:rPr>
          <w:rFonts w:asciiTheme="minorHAnsi" w:hAnsiTheme="minorHAnsi" w:cstheme="minorHAnsi"/>
        </w:rPr>
        <w:t xml:space="preserve"> Breakdown of costs to society of smoking in Havering</w:t>
      </w:r>
      <w:r w:rsidR="003F1B67">
        <w:rPr>
          <w:rFonts w:asciiTheme="minorHAnsi" w:hAnsiTheme="minorHAnsi" w:cstheme="minorHAnsi"/>
        </w:rPr>
        <w:t xml:space="preserve"> </w:t>
      </w:r>
      <w:r w:rsidR="003F1B67">
        <w:rPr>
          <w:rStyle w:val="FootnoteReference"/>
          <w:rFonts w:asciiTheme="minorHAnsi" w:hAnsiTheme="minorHAnsi" w:cstheme="minorHAnsi"/>
        </w:rPr>
        <w:footnoteReference w:id="16"/>
      </w:r>
      <w:r w:rsidR="00451F5C" w:rsidRPr="006A4331">
        <w:rPr>
          <w:rFonts w:asciiTheme="minorHAnsi" w:hAnsiTheme="minorHAnsi" w:cstheme="minorHAnsi"/>
          <w:noProof/>
        </w:rPr>
        <w:drawing>
          <wp:inline distT="0" distB="0" distL="0" distR="0" wp14:anchorId="1A1FF093" wp14:editId="475D5694">
            <wp:extent cx="4504268" cy="2263140"/>
            <wp:effectExtent l="19050" t="19050" r="107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8041" t="25674" r="6346" b="15579"/>
                    <a:stretch/>
                  </pic:blipFill>
                  <pic:spPr bwMode="auto">
                    <a:xfrm>
                      <a:off x="0" y="0"/>
                      <a:ext cx="4599149" cy="23108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403B03" w14:textId="77777777" w:rsidR="003F1B67" w:rsidRDefault="003F1B67" w:rsidP="0010705A">
      <w:pPr>
        <w:spacing w:line="360" w:lineRule="auto"/>
        <w:jc w:val="both"/>
        <w:rPr>
          <w:rFonts w:asciiTheme="minorHAnsi" w:hAnsiTheme="minorHAnsi" w:cstheme="minorHAnsi"/>
        </w:rPr>
      </w:pPr>
    </w:p>
    <w:p w14:paraId="52D22474" w14:textId="25CB6367" w:rsidR="002E5319" w:rsidRPr="00180BE7" w:rsidRDefault="005474E0" w:rsidP="0010705A">
      <w:pPr>
        <w:spacing w:line="360" w:lineRule="auto"/>
        <w:jc w:val="both"/>
        <w:rPr>
          <w:rFonts w:asciiTheme="minorHAnsi" w:hAnsiTheme="minorHAnsi" w:cstheme="minorHAnsi"/>
        </w:rPr>
      </w:pPr>
      <w:r>
        <w:rPr>
          <w:rFonts w:asciiTheme="minorHAnsi" w:hAnsiTheme="minorHAnsi" w:cstheme="minorHAnsi"/>
        </w:rPr>
        <w:t>The e</w:t>
      </w:r>
      <w:r w:rsidR="00457117" w:rsidRPr="00180BE7">
        <w:rPr>
          <w:rFonts w:asciiTheme="minorHAnsi" w:hAnsiTheme="minorHAnsi" w:cstheme="minorHAnsi"/>
        </w:rPr>
        <w:t>nvironmental impact associated with smoking is evident in every stage of the tobacco supply chain</w:t>
      </w:r>
      <w:r>
        <w:rPr>
          <w:rFonts w:asciiTheme="minorHAnsi" w:hAnsiTheme="minorHAnsi" w:cstheme="minorHAnsi"/>
        </w:rPr>
        <w:t xml:space="preserve">.  It </w:t>
      </w:r>
      <w:r w:rsidR="00457117" w:rsidRPr="00180BE7">
        <w:rPr>
          <w:rFonts w:asciiTheme="minorHAnsi" w:hAnsiTheme="minorHAnsi" w:cstheme="minorHAnsi"/>
        </w:rPr>
        <w:t>includes deforestation for cultivation, energy-intensive curing processes, manufacturing and packaging</w:t>
      </w:r>
      <w:r>
        <w:rPr>
          <w:rFonts w:asciiTheme="minorHAnsi" w:hAnsiTheme="minorHAnsi" w:cstheme="minorHAnsi"/>
        </w:rPr>
        <w:t>,</w:t>
      </w:r>
      <w:r w:rsidR="00457117" w:rsidRPr="00180BE7">
        <w:rPr>
          <w:rFonts w:asciiTheme="minorHAnsi" w:hAnsiTheme="minorHAnsi" w:cstheme="minorHAnsi"/>
        </w:rPr>
        <w:t xml:space="preserve"> and cigarette butt litter (the most common type of litter worldwide).  According </w:t>
      </w:r>
      <w:r w:rsidR="00457117" w:rsidRPr="00423ADC">
        <w:rPr>
          <w:rFonts w:asciiTheme="minorHAnsi" w:hAnsiTheme="minorHAnsi" w:cstheme="minorHAnsi"/>
        </w:rPr>
        <w:t>to Keep Britain Tidy</w:t>
      </w:r>
      <w:r w:rsidR="00457117" w:rsidRPr="00180BE7">
        <w:rPr>
          <w:rFonts w:asciiTheme="minorHAnsi" w:hAnsiTheme="minorHAnsi" w:cstheme="minorHAnsi"/>
        </w:rPr>
        <w:t xml:space="preserve"> research, smoking related litter is the most prevalent form of litter in England, 68% of all littered items</w:t>
      </w:r>
      <w:r>
        <w:rPr>
          <w:rStyle w:val="FootnoteReference"/>
          <w:rFonts w:asciiTheme="minorHAnsi" w:hAnsiTheme="minorHAnsi" w:cstheme="minorHAnsi"/>
        </w:rPr>
        <w:footnoteReference w:id="17"/>
      </w:r>
      <w:r w:rsidR="00457117" w:rsidRPr="00180BE7">
        <w:rPr>
          <w:rFonts w:asciiTheme="minorHAnsi" w:hAnsiTheme="minorHAnsi" w:cstheme="minorHAnsi"/>
        </w:rPr>
        <w:t>.</w:t>
      </w:r>
    </w:p>
    <w:p w14:paraId="2BB764A7" w14:textId="3D98A55F" w:rsidR="00263D58" w:rsidRPr="00180BE7" w:rsidRDefault="00263D58" w:rsidP="0010705A">
      <w:pPr>
        <w:autoSpaceDE w:val="0"/>
        <w:autoSpaceDN w:val="0"/>
        <w:adjustRightInd w:val="0"/>
        <w:spacing w:line="360" w:lineRule="auto"/>
        <w:jc w:val="both"/>
        <w:rPr>
          <w:rFonts w:asciiTheme="minorHAnsi" w:eastAsiaTheme="minorHAnsi" w:hAnsiTheme="minorHAnsi" w:cstheme="minorHAnsi"/>
          <w:lang w:eastAsia="en-US"/>
        </w:rPr>
      </w:pPr>
    </w:p>
    <w:p w14:paraId="19309A04" w14:textId="0AF0874F" w:rsidR="003D2F2D" w:rsidRDefault="003D2F2D" w:rsidP="003D2F2D">
      <w:pPr>
        <w:pStyle w:val="Heading2"/>
        <w:rPr>
          <w:rFonts w:asciiTheme="minorHAnsi" w:hAnsiTheme="minorHAnsi" w:cstheme="minorHAnsi"/>
          <w:sz w:val="28"/>
          <w:szCs w:val="28"/>
        </w:rPr>
      </w:pPr>
      <w:bookmarkStart w:id="10" w:name="_Toc190452221"/>
      <w:r>
        <w:rPr>
          <w:rFonts w:asciiTheme="minorHAnsi" w:hAnsiTheme="minorHAnsi" w:cstheme="minorHAnsi"/>
          <w:sz w:val="28"/>
          <w:szCs w:val="28"/>
        </w:rPr>
        <w:t>8</w:t>
      </w:r>
      <w:r w:rsidRPr="00830874">
        <w:rPr>
          <w:rFonts w:asciiTheme="minorHAnsi" w:hAnsiTheme="minorHAnsi" w:cstheme="minorHAnsi"/>
          <w:sz w:val="28"/>
          <w:szCs w:val="28"/>
        </w:rPr>
        <w:t xml:space="preserve">. </w:t>
      </w:r>
      <w:r>
        <w:rPr>
          <w:rFonts w:asciiTheme="minorHAnsi" w:hAnsiTheme="minorHAnsi" w:cstheme="minorHAnsi"/>
          <w:sz w:val="28"/>
          <w:szCs w:val="28"/>
        </w:rPr>
        <w:t>Inequalities</w:t>
      </w:r>
      <w:bookmarkEnd w:id="10"/>
    </w:p>
    <w:p w14:paraId="4883A642" w14:textId="77777777" w:rsidR="003D2F2D" w:rsidRPr="003D2F2D" w:rsidRDefault="003D2F2D" w:rsidP="003D2F2D"/>
    <w:p w14:paraId="5A6EEA37" w14:textId="483471BF" w:rsidR="00DE4C85" w:rsidRDefault="00457117" w:rsidP="0010705A">
      <w:pPr>
        <w:spacing w:line="360" w:lineRule="auto"/>
        <w:jc w:val="both"/>
        <w:rPr>
          <w:rFonts w:asciiTheme="minorHAnsi" w:hAnsiTheme="minorHAnsi" w:cstheme="minorHAnsi"/>
        </w:rPr>
      </w:pPr>
      <w:r w:rsidRPr="00180BE7">
        <w:rPr>
          <w:rFonts w:asciiTheme="minorHAnsi" w:hAnsiTheme="minorHAnsi" w:cstheme="minorHAnsi"/>
        </w:rPr>
        <w:t xml:space="preserve">Smoking is </w:t>
      </w:r>
      <w:r w:rsidR="00DE4C85" w:rsidRPr="00180BE7">
        <w:rPr>
          <w:rFonts w:asciiTheme="minorHAnsi" w:hAnsiTheme="minorHAnsi" w:cstheme="minorHAnsi"/>
        </w:rPr>
        <w:t>major driver of persistent health inequalities</w:t>
      </w:r>
      <w:r w:rsidRPr="00180BE7">
        <w:rPr>
          <w:rFonts w:asciiTheme="minorHAnsi" w:hAnsiTheme="minorHAnsi" w:cstheme="minorHAnsi"/>
        </w:rPr>
        <w:t xml:space="preserve"> nationally and </w:t>
      </w:r>
      <w:r w:rsidR="00DE4C85" w:rsidRPr="00180BE7">
        <w:rPr>
          <w:rFonts w:asciiTheme="minorHAnsi" w:hAnsiTheme="minorHAnsi" w:cstheme="minorHAnsi"/>
        </w:rPr>
        <w:t>within Havering</w:t>
      </w:r>
      <w:r w:rsidR="002C7294">
        <w:rPr>
          <w:rFonts w:asciiTheme="minorHAnsi" w:hAnsiTheme="minorHAnsi" w:cstheme="minorHAnsi"/>
        </w:rPr>
        <w:t>.</w:t>
      </w:r>
      <w:r w:rsidR="00DE4C85" w:rsidRPr="00180BE7">
        <w:rPr>
          <w:rFonts w:asciiTheme="minorHAnsi" w:hAnsiTheme="minorHAnsi" w:cstheme="minorHAnsi"/>
        </w:rPr>
        <w:t xml:space="preserve"> </w:t>
      </w:r>
      <w:r w:rsidRPr="00180BE7">
        <w:rPr>
          <w:rFonts w:asciiTheme="minorHAnsi" w:hAnsiTheme="minorHAnsi" w:cstheme="minorHAnsi"/>
        </w:rPr>
        <w:t xml:space="preserve"> </w:t>
      </w:r>
      <w:r w:rsidR="00DE4C85" w:rsidRPr="00180BE7">
        <w:rPr>
          <w:rFonts w:asciiTheme="minorHAnsi" w:hAnsiTheme="minorHAnsi" w:cstheme="minorHAnsi"/>
        </w:rPr>
        <w:t xml:space="preserve">Levels of smoking are higher </w:t>
      </w:r>
      <w:r w:rsidR="00DE4C85" w:rsidRPr="00180BE7">
        <w:rPr>
          <w:rFonts w:asciiTheme="minorHAnsi" w:hAnsiTheme="minorHAnsi" w:cstheme="minorHAnsi"/>
          <w:bCs/>
        </w:rPr>
        <w:t xml:space="preserve">among </w:t>
      </w:r>
      <w:r w:rsidR="00224D97" w:rsidRPr="00180BE7">
        <w:rPr>
          <w:rFonts w:asciiTheme="minorHAnsi" w:hAnsiTheme="minorHAnsi" w:cstheme="minorHAnsi"/>
          <w:bCs/>
        </w:rPr>
        <w:t>males compared to females</w:t>
      </w:r>
      <w:r w:rsidR="001D5E77">
        <w:rPr>
          <w:rFonts w:asciiTheme="minorHAnsi" w:hAnsiTheme="minorHAnsi" w:cstheme="minorHAnsi"/>
          <w:bCs/>
        </w:rPr>
        <w:t xml:space="preserve"> and </w:t>
      </w:r>
      <w:r w:rsidR="00224D97" w:rsidRPr="00180BE7">
        <w:rPr>
          <w:rFonts w:asciiTheme="minorHAnsi" w:hAnsiTheme="minorHAnsi" w:cstheme="minorHAnsi"/>
          <w:bCs/>
        </w:rPr>
        <w:t xml:space="preserve">differ by </w:t>
      </w:r>
      <w:r w:rsidR="002C7294">
        <w:rPr>
          <w:rFonts w:asciiTheme="minorHAnsi" w:hAnsiTheme="minorHAnsi" w:cstheme="minorHAnsi"/>
          <w:bCs/>
        </w:rPr>
        <w:t>socio</w:t>
      </w:r>
      <w:r w:rsidR="00E05642">
        <w:rPr>
          <w:rFonts w:asciiTheme="minorHAnsi" w:hAnsiTheme="minorHAnsi" w:cstheme="minorHAnsi"/>
          <w:bCs/>
        </w:rPr>
        <w:t>-</w:t>
      </w:r>
      <w:r w:rsidR="002C7294">
        <w:rPr>
          <w:rFonts w:asciiTheme="minorHAnsi" w:hAnsiTheme="minorHAnsi" w:cstheme="minorHAnsi"/>
          <w:bCs/>
        </w:rPr>
        <w:t xml:space="preserve">economic status, </w:t>
      </w:r>
      <w:r w:rsidR="00224D97" w:rsidRPr="00180BE7">
        <w:rPr>
          <w:rFonts w:asciiTheme="minorHAnsi" w:hAnsiTheme="minorHAnsi" w:cstheme="minorHAnsi"/>
          <w:bCs/>
        </w:rPr>
        <w:t xml:space="preserve">occupation </w:t>
      </w:r>
      <w:r w:rsidR="002858D1" w:rsidRPr="00180BE7">
        <w:rPr>
          <w:rFonts w:asciiTheme="minorHAnsi" w:hAnsiTheme="minorHAnsi" w:cstheme="minorHAnsi"/>
          <w:bCs/>
        </w:rPr>
        <w:t>and</w:t>
      </w:r>
      <w:r w:rsidR="00224D97" w:rsidRPr="00180BE7">
        <w:rPr>
          <w:rFonts w:asciiTheme="minorHAnsi" w:hAnsiTheme="minorHAnsi" w:cstheme="minorHAnsi"/>
          <w:bCs/>
        </w:rPr>
        <w:t xml:space="preserve"> age</w:t>
      </w:r>
      <w:r w:rsidR="002C7294">
        <w:rPr>
          <w:rFonts w:asciiTheme="minorHAnsi" w:hAnsiTheme="minorHAnsi" w:cstheme="minorHAnsi"/>
          <w:bCs/>
        </w:rPr>
        <w:t>.  H</w:t>
      </w:r>
      <w:r w:rsidR="007C695C" w:rsidRPr="00180BE7">
        <w:rPr>
          <w:rFonts w:asciiTheme="minorHAnsi" w:hAnsiTheme="minorHAnsi" w:cstheme="minorHAnsi"/>
          <w:bCs/>
        </w:rPr>
        <w:t>igher</w:t>
      </w:r>
      <w:r w:rsidR="00224D97" w:rsidRPr="00180BE7">
        <w:rPr>
          <w:rFonts w:asciiTheme="minorHAnsi" w:hAnsiTheme="minorHAnsi" w:cstheme="minorHAnsi"/>
          <w:bCs/>
        </w:rPr>
        <w:t xml:space="preserve"> levels of smoking</w:t>
      </w:r>
      <w:r w:rsidR="001D5E77">
        <w:rPr>
          <w:rFonts w:asciiTheme="minorHAnsi" w:hAnsiTheme="minorHAnsi" w:cstheme="minorHAnsi"/>
          <w:bCs/>
        </w:rPr>
        <w:t xml:space="preserve"> </w:t>
      </w:r>
      <w:r w:rsidR="00423ADC">
        <w:rPr>
          <w:rFonts w:asciiTheme="minorHAnsi" w:hAnsiTheme="minorHAnsi" w:cstheme="minorHAnsi"/>
          <w:bCs/>
        </w:rPr>
        <w:t>levels</w:t>
      </w:r>
      <w:r w:rsidR="00423ADC" w:rsidRPr="00180BE7">
        <w:rPr>
          <w:rFonts w:asciiTheme="minorHAnsi" w:hAnsiTheme="minorHAnsi" w:cstheme="minorHAnsi"/>
          <w:bCs/>
        </w:rPr>
        <w:t xml:space="preserve"> </w:t>
      </w:r>
      <w:r w:rsidR="00423ADC">
        <w:rPr>
          <w:rFonts w:asciiTheme="minorHAnsi" w:hAnsiTheme="minorHAnsi" w:cstheme="minorHAnsi"/>
          <w:bCs/>
        </w:rPr>
        <w:t>exist</w:t>
      </w:r>
      <w:r w:rsidR="002C7294">
        <w:rPr>
          <w:rFonts w:asciiTheme="minorHAnsi" w:hAnsiTheme="minorHAnsi" w:cstheme="minorHAnsi"/>
          <w:bCs/>
        </w:rPr>
        <w:t xml:space="preserve"> </w:t>
      </w:r>
      <w:r w:rsidR="00DE4C85" w:rsidRPr="00180BE7">
        <w:rPr>
          <w:rFonts w:asciiTheme="minorHAnsi" w:hAnsiTheme="minorHAnsi" w:cstheme="minorHAnsi"/>
          <w:bCs/>
        </w:rPr>
        <w:t>among those living in rented accommodation compared to those who own their</w:t>
      </w:r>
      <w:r w:rsidR="00E05642">
        <w:rPr>
          <w:rFonts w:asciiTheme="minorHAnsi" w:hAnsiTheme="minorHAnsi" w:cstheme="minorHAnsi"/>
          <w:bCs/>
        </w:rPr>
        <w:t xml:space="preserve"> own</w:t>
      </w:r>
      <w:r w:rsidR="00DE4C85" w:rsidRPr="00180BE7">
        <w:rPr>
          <w:rFonts w:asciiTheme="minorHAnsi" w:hAnsiTheme="minorHAnsi" w:cstheme="minorHAnsi"/>
          <w:bCs/>
        </w:rPr>
        <w:t xml:space="preserve"> homes</w:t>
      </w:r>
      <w:r w:rsidR="002858D1" w:rsidRPr="00180BE7">
        <w:rPr>
          <w:rFonts w:asciiTheme="minorHAnsi" w:hAnsiTheme="minorHAnsi" w:cstheme="minorHAnsi"/>
          <w:bCs/>
        </w:rPr>
        <w:t>. V</w:t>
      </w:r>
      <w:r w:rsidR="00DE4C85" w:rsidRPr="00180BE7">
        <w:rPr>
          <w:rFonts w:asciiTheme="minorHAnsi" w:hAnsiTheme="minorHAnsi" w:cstheme="minorHAnsi"/>
        </w:rPr>
        <w:t xml:space="preserve">ariation </w:t>
      </w:r>
      <w:r w:rsidR="005A3BD2" w:rsidRPr="00180BE7">
        <w:rPr>
          <w:rFonts w:asciiTheme="minorHAnsi" w:hAnsiTheme="minorHAnsi" w:cstheme="minorHAnsi"/>
        </w:rPr>
        <w:t xml:space="preserve">exists </w:t>
      </w:r>
      <w:r w:rsidR="00DE4C85" w:rsidRPr="00180BE7">
        <w:rPr>
          <w:rFonts w:asciiTheme="minorHAnsi" w:hAnsiTheme="minorHAnsi" w:cstheme="minorHAnsi"/>
        </w:rPr>
        <w:t>among those experiencing mental illness</w:t>
      </w:r>
      <w:r w:rsidR="00E05642">
        <w:rPr>
          <w:rFonts w:asciiTheme="minorHAnsi" w:hAnsiTheme="minorHAnsi" w:cstheme="minorHAnsi"/>
        </w:rPr>
        <w:t>,</w:t>
      </w:r>
      <w:r w:rsidR="00DE4C85" w:rsidRPr="00180BE7">
        <w:rPr>
          <w:rFonts w:asciiTheme="minorHAnsi" w:hAnsiTheme="minorHAnsi" w:cstheme="minorHAnsi"/>
        </w:rPr>
        <w:t xml:space="preserve"> and </w:t>
      </w:r>
      <w:r w:rsidR="001D5E77">
        <w:rPr>
          <w:rFonts w:asciiTheme="minorHAnsi" w:hAnsiTheme="minorHAnsi" w:cstheme="minorHAnsi"/>
        </w:rPr>
        <w:t>a</w:t>
      </w:r>
      <w:r w:rsidR="00DE4C85" w:rsidRPr="00180BE7">
        <w:rPr>
          <w:rFonts w:asciiTheme="minorHAnsi" w:hAnsiTheme="minorHAnsi" w:cstheme="minorHAnsi"/>
        </w:rPr>
        <w:t xml:space="preserve">cross all substance </w:t>
      </w:r>
      <w:r w:rsidR="002858D1" w:rsidRPr="00180BE7">
        <w:rPr>
          <w:rFonts w:asciiTheme="minorHAnsi" w:hAnsiTheme="minorHAnsi" w:cstheme="minorHAnsi"/>
        </w:rPr>
        <w:t xml:space="preserve">misuse </w:t>
      </w:r>
      <w:r w:rsidR="00DE4C85" w:rsidRPr="00180BE7">
        <w:rPr>
          <w:rFonts w:asciiTheme="minorHAnsi" w:hAnsiTheme="minorHAnsi" w:cstheme="minorHAnsi"/>
        </w:rPr>
        <w:t>groups, the level of smoking is higher (53%) than the general adult population in England</w:t>
      </w:r>
      <w:r w:rsidR="00E05642">
        <w:rPr>
          <w:rFonts w:asciiTheme="minorHAnsi" w:hAnsiTheme="minorHAnsi" w:cstheme="minorHAnsi"/>
        </w:rPr>
        <w:t>.</w:t>
      </w:r>
    </w:p>
    <w:p w14:paraId="374918F2" w14:textId="77777777" w:rsidR="00126996" w:rsidRDefault="00126996" w:rsidP="49C2FAF9">
      <w:pPr>
        <w:spacing w:line="360" w:lineRule="auto"/>
        <w:rPr>
          <w:rFonts w:asciiTheme="minorHAnsi" w:hAnsiTheme="minorHAnsi" w:cstheme="minorHAnsi"/>
          <w:b/>
        </w:rPr>
      </w:pPr>
    </w:p>
    <w:p w14:paraId="0C3CE8CB" w14:textId="7C287623" w:rsidR="00DE4C85" w:rsidRDefault="0019487A" w:rsidP="49C2FAF9">
      <w:pPr>
        <w:spacing w:line="360" w:lineRule="auto"/>
        <w:rPr>
          <w:rFonts w:asciiTheme="minorHAnsi" w:hAnsiTheme="minorHAnsi" w:cstheme="minorHAnsi"/>
          <w:b/>
        </w:rPr>
      </w:pPr>
      <w:r w:rsidRPr="0062497A">
        <w:rPr>
          <w:rFonts w:asciiTheme="minorHAnsi" w:hAnsiTheme="minorHAnsi" w:cstheme="minorHAnsi"/>
          <w:b/>
        </w:rPr>
        <w:t xml:space="preserve">Figure </w:t>
      </w:r>
      <w:r w:rsidR="00044AD4">
        <w:rPr>
          <w:rFonts w:asciiTheme="minorHAnsi" w:hAnsiTheme="minorHAnsi" w:cstheme="minorHAnsi"/>
          <w:b/>
        </w:rPr>
        <w:t>6</w:t>
      </w:r>
      <w:r w:rsidR="00830874">
        <w:rPr>
          <w:rFonts w:asciiTheme="minorHAnsi" w:hAnsiTheme="minorHAnsi" w:cstheme="minorHAnsi"/>
          <w:b/>
        </w:rPr>
        <w:t xml:space="preserve">:  </w:t>
      </w:r>
      <w:r w:rsidR="00830874" w:rsidRPr="00830874">
        <w:rPr>
          <w:rFonts w:asciiTheme="minorHAnsi" w:hAnsiTheme="minorHAnsi" w:cstheme="minorHAnsi"/>
        </w:rPr>
        <w:t>Inequalities in Havering</w:t>
      </w:r>
      <w:r w:rsidR="00830874">
        <w:rPr>
          <w:rFonts w:asciiTheme="minorHAnsi" w:hAnsiTheme="minorHAnsi" w:cstheme="minorHAnsi"/>
          <w:noProof/>
        </w:rPr>
        <w:t xml:space="preserve"> </w:t>
      </w:r>
      <w:r w:rsidR="003D2F2D">
        <w:rPr>
          <w:rStyle w:val="FootnoteReference"/>
          <w:rFonts w:asciiTheme="minorHAnsi" w:hAnsiTheme="minorHAnsi" w:cstheme="minorHAnsi"/>
          <w:noProof/>
        </w:rPr>
        <w:footnoteReference w:id="18"/>
      </w:r>
      <w:r w:rsidR="00DE4C85" w:rsidRPr="005A3BD2">
        <w:rPr>
          <w:rFonts w:asciiTheme="minorHAnsi" w:hAnsiTheme="minorHAnsi" w:cstheme="minorHAnsi"/>
          <w:noProof/>
        </w:rPr>
        <w:drawing>
          <wp:inline distT="0" distB="0" distL="0" distR="0" wp14:anchorId="69B5C4E1" wp14:editId="77BC5506">
            <wp:extent cx="5505450" cy="3105150"/>
            <wp:effectExtent l="1905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7BB6D38" w14:textId="24A485FC" w:rsidR="00DE4C85" w:rsidRDefault="00423ADC" w:rsidP="0010705A">
      <w:pPr>
        <w:spacing w:line="360" w:lineRule="auto"/>
        <w:jc w:val="both"/>
        <w:rPr>
          <w:rFonts w:asciiTheme="minorHAnsi" w:hAnsiTheme="minorHAnsi" w:cstheme="minorHAnsi"/>
        </w:rPr>
      </w:pPr>
      <w:r>
        <w:rPr>
          <w:rFonts w:asciiTheme="minorHAnsi" w:hAnsiTheme="minorHAnsi" w:cstheme="minorHAnsi"/>
        </w:rPr>
        <w:t>S</w:t>
      </w:r>
      <w:r w:rsidR="00DE4C85" w:rsidRPr="005A3BD2">
        <w:rPr>
          <w:rFonts w:asciiTheme="minorHAnsi" w:hAnsiTheme="minorHAnsi" w:cstheme="minorHAnsi"/>
        </w:rPr>
        <w:t xml:space="preserve">moking </w:t>
      </w:r>
      <w:r>
        <w:rPr>
          <w:rFonts w:asciiTheme="minorHAnsi" w:hAnsiTheme="minorHAnsi" w:cstheme="minorHAnsi"/>
        </w:rPr>
        <w:t xml:space="preserve">is strongly associated with </w:t>
      </w:r>
      <w:r w:rsidR="00DE4C85" w:rsidRPr="005A3BD2">
        <w:rPr>
          <w:rFonts w:asciiTheme="minorHAnsi" w:hAnsiTheme="minorHAnsi" w:cstheme="minorHAnsi"/>
        </w:rPr>
        <w:t xml:space="preserve">deprivation with residents living in </w:t>
      </w:r>
      <w:r w:rsidR="003F1B67">
        <w:rPr>
          <w:rFonts w:asciiTheme="minorHAnsi" w:hAnsiTheme="minorHAnsi" w:cstheme="minorHAnsi"/>
        </w:rPr>
        <w:t xml:space="preserve">social housing </w:t>
      </w:r>
      <w:r w:rsidR="002A26E2">
        <w:rPr>
          <w:rFonts w:asciiTheme="minorHAnsi" w:hAnsiTheme="minorHAnsi" w:cstheme="minorHAnsi"/>
        </w:rPr>
        <w:t xml:space="preserve">largely located in </w:t>
      </w:r>
      <w:r w:rsidR="00DE4C85" w:rsidRPr="005A3BD2">
        <w:rPr>
          <w:rFonts w:asciiTheme="minorHAnsi" w:hAnsiTheme="minorHAnsi" w:cstheme="minorHAnsi"/>
        </w:rPr>
        <w:t>the most deprived a</w:t>
      </w:r>
      <w:r w:rsidR="005A3BD2">
        <w:rPr>
          <w:rFonts w:asciiTheme="minorHAnsi" w:hAnsiTheme="minorHAnsi" w:cstheme="minorHAnsi"/>
        </w:rPr>
        <w:t xml:space="preserve">reas of the </w:t>
      </w:r>
      <w:r>
        <w:rPr>
          <w:rFonts w:asciiTheme="minorHAnsi" w:hAnsiTheme="minorHAnsi" w:cstheme="minorHAnsi"/>
        </w:rPr>
        <w:t>borough such</w:t>
      </w:r>
      <w:r w:rsidR="00E05642">
        <w:rPr>
          <w:rFonts w:asciiTheme="minorHAnsi" w:hAnsiTheme="minorHAnsi" w:cstheme="minorHAnsi"/>
        </w:rPr>
        <w:t xml:space="preserve"> as Romford, Rainham and</w:t>
      </w:r>
      <w:r w:rsidR="005A3BD2">
        <w:rPr>
          <w:rFonts w:asciiTheme="minorHAnsi" w:hAnsiTheme="minorHAnsi" w:cstheme="minorHAnsi"/>
        </w:rPr>
        <w:t xml:space="preserve"> Collier Row exhibiting</w:t>
      </w:r>
      <w:r w:rsidR="00DE4C85" w:rsidRPr="005A3BD2">
        <w:rPr>
          <w:rFonts w:asciiTheme="minorHAnsi" w:hAnsiTheme="minorHAnsi" w:cstheme="minorHAnsi"/>
        </w:rPr>
        <w:t xml:space="preserve"> </w:t>
      </w:r>
      <w:r w:rsidR="00E05642">
        <w:rPr>
          <w:rFonts w:asciiTheme="minorHAnsi" w:hAnsiTheme="minorHAnsi" w:cstheme="minorHAnsi"/>
        </w:rPr>
        <w:t xml:space="preserve">a </w:t>
      </w:r>
      <w:r w:rsidR="00DE4C85" w:rsidRPr="005A3BD2">
        <w:rPr>
          <w:rFonts w:asciiTheme="minorHAnsi" w:hAnsiTheme="minorHAnsi" w:cstheme="minorHAnsi"/>
        </w:rPr>
        <w:t>higher smoking prevalence</w:t>
      </w:r>
      <w:r w:rsidR="0027383C">
        <w:rPr>
          <w:rFonts w:asciiTheme="minorHAnsi" w:hAnsiTheme="minorHAnsi" w:cstheme="minorHAnsi"/>
        </w:rPr>
        <w:t xml:space="preserve"> compared to those in </w:t>
      </w:r>
      <w:r>
        <w:rPr>
          <w:rFonts w:asciiTheme="minorHAnsi" w:hAnsiTheme="minorHAnsi" w:cstheme="minorHAnsi"/>
        </w:rPr>
        <w:t>more</w:t>
      </w:r>
      <w:r w:rsidR="005A3BD2">
        <w:rPr>
          <w:rFonts w:asciiTheme="minorHAnsi" w:hAnsiTheme="minorHAnsi" w:cstheme="minorHAnsi"/>
        </w:rPr>
        <w:t xml:space="preserve"> affluent areas</w:t>
      </w:r>
      <w:r w:rsidR="00DE4C85" w:rsidRPr="005A3BD2">
        <w:rPr>
          <w:rFonts w:asciiTheme="minorHAnsi" w:hAnsiTheme="minorHAnsi" w:cstheme="minorHAnsi"/>
        </w:rPr>
        <w:t>.</w:t>
      </w:r>
    </w:p>
    <w:p w14:paraId="56B4E9BD" w14:textId="77777777" w:rsidR="00E05642" w:rsidRPr="005A3BD2" w:rsidRDefault="00E05642" w:rsidP="0010705A">
      <w:pPr>
        <w:spacing w:line="360" w:lineRule="auto"/>
        <w:jc w:val="both"/>
        <w:rPr>
          <w:rFonts w:asciiTheme="minorHAnsi" w:hAnsiTheme="minorHAnsi" w:cstheme="minorHAnsi"/>
        </w:rPr>
      </w:pPr>
    </w:p>
    <w:p w14:paraId="1F609FFA" w14:textId="77B2A6B1" w:rsidR="00F7508D" w:rsidRPr="003D2F2D" w:rsidRDefault="0060430E" w:rsidP="00F7508D">
      <w:pPr>
        <w:pStyle w:val="Heading2"/>
        <w:rPr>
          <w:rFonts w:asciiTheme="minorHAnsi" w:hAnsiTheme="minorHAnsi" w:cstheme="minorHAnsi"/>
          <w:sz w:val="28"/>
          <w:szCs w:val="28"/>
        </w:rPr>
      </w:pPr>
      <w:bookmarkStart w:id="11" w:name="_Toc190452222"/>
      <w:r w:rsidRPr="003D2F2D">
        <w:rPr>
          <w:rFonts w:asciiTheme="minorHAnsi" w:hAnsiTheme="minorHAnsi" w:cstheme="minorHAnsi"/>
          <w:sz w:val="28"/>
          <w:szCs w:val="28"/>
        </w:rPr>
        <w:t xml:space="preserve">9. </w:t>
      </w:r>
      <w:r w:rsidR="0045289E" w:rsidRPr="003D2F2D">
        <w:rPr>
          <w:rFonts w:asciiTheme="minorHAnsi" w:hAnsiTheme="minorHAnsi" w:cstheme="minorHAnsi"/>
          <w:sz w:val="28"/>
          <w:szCs w:val="28"/>
        </w:rPr>
        <w:t>Smoking and</w:t>
      </w:r>
      <w:r w:rsidR="00F7508D" w:rsidRPr="003D2F2D">
        <w:rPr>
          <w:rFonts w:asciiTheme="minorHAnsi" w:hAnsiTheme="minorHAnsi" w:cstheme="minorHAnsi"/>
          <w:sz w:val="28"/>
          <w:szCs w:val="28"/>
        </w:rPr>
        <w:t xml:space="preserve"> Vaping among young people</w:t>
      </w:r>
      <w:bookmarkEnd w:id="11"/>
    </w:p>
    <w:p w14:paraId="1DAC1B52" w14:textId="77777777" w:rsidR="00BA386D" w:rsidRPr="00BA386D" w:rsidRDefault="00BA386D" w:rsidP="0010705A">
      <w:pPr>
        <w:jc w:val="both"/>
        <w:rPr>
          <w:rFonts w:asciiTheme="minorHAnsi" w:hAnsiTheme="minorHAnsi" w:cstheme="minorHAnsi"/>
        </w:rPr>
      </w:pPr>
    </w:p>
    <w:p w14:paraId="5606D34E" w14:textId="76D6013A" w:rsidR="000900F2" w:rsidRDefault="000900F2" w:rsidP="0010705A">
      <w:pPr>
        <w:spacing w:line="360" w:lineRule="auto"/>
        <w:jc w:val="both"/>
        <w:rPr>
          <w:rFonts w:asciiTheme="minorHAnsi" w:hAnsiTheme="minorHAnsi" w:cstheme="minorHAnsi"/>
        </w:rPr>
      </w:pPr>
      <w:r>
        <w:rPr>
          <w:rFonts w:asciiTheme="minorHAnsi" w:hAnsiTheme="minorHAnsi" w:cstheme="minorHAnsi"/>
        </w:rPr>
        <w:t>The prevalence of smoking in H</w:t>
      </w:r>
      <w:r w:rsidR="0045289E">
        <w:rPr>
          <w:rFonts w:asciiTheme="minorHAnsi" w:hAnsiTheme="minorHAnsi" w:cstheme="minorHAnsi"/>
        </w:rPr>
        <w:t xml:space="preserve">avering varies across age groups </w:t>
      </w:r>
      <w:r>
        <w:rPr>
          <w:rFonts w:asciiTheme="minorHAnsi" w:hAnsiTheme="minorHAnsi" w:cstheme="minorHAnsi"/>
        </w:rPr>
        <w:t xml:space="preserve">and </w:t>
      </w:r>
      <w:r w:rsidR="0045289E">
        <w:rPr>
          <w:rFonts w:asciiTheme="minorHAnsi" w:hAnsiTheme="minorHAnsi" w:cstheme="minorHAnsi"/>
        </w:rPr>
        <w:t>highest among those aged 30</w:t>
      </w:r>
      <w:r>
        <w:rPr>
          <w:rFonts w:asciiTheme="minorHAnsi" w:hAnsiTheme="minorHAnsi" w:cstheme="minorHAnsi"/>
        </w:rPr>
        <w:t>-</w:t>
      </w:r>
      <w:r w:rsidR="0045289E">
        <w:rPr>
          <w:rFonts w:asciiTheme="minorHAnsi" w:hAnsiTheme="minorHAnsi" w:cstheme="minorHAnsi"/>
        </w:rPr>
        <w:t>35 at 18.99% and lowest among</w:t>
      </w:r>
      <w:r w:rsidR="00E05642">
        <w:rPr>
          <w:rFonts w:asciiTheme="minorHAnsi" w:hAnsiTheme="minorHAnsi" w:cstheme="minorHAnsi"/>
        </w:rPr>
        <w:t>st</w:t>
      </w:r>
      <w:r w:rsidR="0045289E">
        <w:rPr>
          <w:rFonts w:asciiTheme="minorHAnsi" w:hAnsiTheme="minorHAnsi" w:cstheme="minorHAnsi"/>
        </w:rPr>
        <w:t xml:space="preserve"> adolescents aged 12</w:t>
      </w:r>
      <w:r>
        <w:rPr>
          <w:rFonts w:asciiTheme="minorHAnsi" w:hAnsiTheme="minorHAnsi" w:cstheme="minorHAnsi"/>
        </w:rPr>
        <w:t>-</w:t>
      </w:r>
      <w:r w:rsidR="0045289E">
        <w:rPr>
          <w:rFonts w:asciiTheme="minorHAnsi" w:hAnsiTheme="minorHAnsi" w:cstheme="minorHAnsi"/>
        </w:rPr>
        <w:t>15 at 0.10%</w:t>
      </w:r>
      <w:r w:rsidR="0045289E">
        <w:rPr>
          <w:rStyle w:val="FootnoteReference"/>
          <w:rFonts w:asciiTheme="minorHAnsi" w:hAnsiTheme="minorHAnsi" w:cstheme="minorHAnsi"/>
        </w:rPr>
        <w:footnoteReference w:id="19"/>
      </w:r>
      <w:r w:rsidR="0045289E">
        <w:rPr>
          <w:rFonts w:asciiTheme="minorHAnsi" w:hAnsiTheme="minorHAnsi" w:cstheme="minorHAnsi"/>
        </w:rPr>
        <w:t xml:space="preserve">. </w:t>
      </w:r>
    </w:p>
    <w:p w14:paraId="64CB1AB0" w14:textId="77777777" w:rsidR="000900F2" w:rsidRDefault="000900F2" w:rsidP="0010705A">
      <w:pPr>
        <w:spacing w:line="360" w:lineRule="auto"/>
        <w:jc w:val="both"/>
        <w:rPr>
          <w:rFonts w:asciiTheme="minorHAnsi" w:hAnsiTheme="minorHAnsi" w:cstheme="minorHAnsi"/>
        </w:rPr>
      </w:pPr>
      <w:r>
        <w:rPr>
          <w:rFonts w:asciiTheme="minorHAnsi" w:hAnsiTheme="minorHAnsi" w:cstheme="minorHAnsi"/>
        </w:rPr>
        <w:t>This shows that smoking is predominant among those of working age groups in Havering.</w:t>
      </w:r>
    </w:p>
    <w:p w14:paraId="3E961E51" w14:textId="77777777" w:rsidR="000900F2" w:rsidRDefault="000900F2" w:rsidP="0010705A">
      <w:pPr>
        <w:spacing w:line="360" w:lineRule="auto"/>
        <w:jc w:val="both"/>
        <w:rPr>
          <w:rFonts w:asciiTheme="minorHAnsi" w:hAnsiTheme="minorHAnsi" w:cstheme="minorHAnsi"/>
        </w:rPr>
      </w:pPr>
    </w:p>
    <w:p w14:paraId="17EE9E17" w14:textId="766843BD" w:rsidR="00BA386D" w:rsidRPr="00BA386D" w:rsidRDefault="000900F2" w:rsidP="0010705A">
      <w:pPr>
        <w:spacing w:line="360" w:lineRule="auto"/>
        <w:jc w:val="both"/>
        <w:rPr>
          <w:rFonts w:asciiTheme="minorHAnsi" w:hAnsiTheme="minorHAnsi" w:cstheme="minorHAnsi"/>
        </w:rPr>
      </w:pPr>
      <w:r>
        <w:rPr>
          <w:rFonts w:asciiTheme="minorHAnsi" w:hAnsiTheme="minorHAnsi" w:cstheme="minorHAnsi"/>
        </w:rPr>
        <w:t>V</w:t>
      </w:r>
      <w:r w:rsidR="00BA386D" w:rsidRPr="00BA386D">
        <w:rPr>
          <w:rFonts w:asciiTheme="minorHAnsi" w:hAnsiTheme="minorHAnsi" w:cstheme="minorHAnsi"/>
        </w:rPr>
        <w:t xml:space="preserve">apes (E-cigarettes) are effective tools for smoking cessation </w:t>
      </w:r>
      <w:r>
        <w:rPr>
          <w:rFonts w:asciiTheme="minorHAnsi" w:hAnsiTheme="minorHAnsi" w:cstheme="minorHAnsi"/>
        </w:rPr>
        <w:t xml:space="preserve">however, </w:t>
      </w:r>
      <w:r w:rsidR="00BA386D" w:rsidRPr="00BA386D">
        <w:rPr>
          <w:rFonts w:asciiTheme="minorHAnsi" w:hAnsiTheme="minorHAnsi" w:cstheme="minorHAnsi"/>
        </w:rPr>
        <w:t>it is not recommended for young people. Th</w:t>
      </w:r>
      <w:r w:rsidR="006E7022">
        <w:rPr>
          <w:rFonts w:asciiTheme="minorHAnsi" w:hAnsiTheme="minorHAnsi" w:cstheme="minorHAnsi"/>
        </w:rPr>
        <w:t>ere are c</w:t>
      </w:r>
      <w:r w:rsidR="00BA386D" w:rsidRPr="00BA386D">
        <w:rPr>
          <w:rFonts w:asciiTheme="minorHAnsi" w:hAnsiTheme="minorHAnsi" w:cstheme="minorHAnsi"/>
        </w:rPr>
        <w:t>oncer</w:t>
      </w:r>
      <w:r w:rsidR="007F1C62">
        <w:rPr>
          <w:rFonts w:asciiTheme="minorHAnsi" w:hAnsiTheme="minorHAnsi" w:cstheme="minorHAnsi"/>
        </w:rPr>
        <w:t xml:space="preserve">ns </w:t>
      </w:r>
      <w:r>
        <w:rPr>
          <w:rFonts w:asciiTheme="minorHAnsi" w:hAnsiTheme="minorHAnsi" w:cstheme="minorHAnsi"/>
        </w:rPr>
        <w:t>around</w:t>
      </w:r>
      <w:r w:rsidR="00BA386D" w:rsidRPr="00BA386D">
        <w:rPr>
          <w:rFonts w:asciiTheme="minorHAnsi" w:hAnsiTheme="minorHAnsi" w:cstheme="minorHAnsi"/>
        </w:rPr>
        <w:t xml:space="preserve"> </w:t>
      </w:r>
      <w:r w:rsidR="00E05642">
        <w:rPr>
          <w:rFonts w:asciiTheme="minorHAnsi" w:hAnsiTheme="minorHAnsi" w:cstheme="minorHAnsi"/>
        </w:rPr>
        <w:t xml:space="preserve">the </w:t>
      </w:r>
      <w:r w:rsidR="006E7022">
        <w:rPr>
          <w:rFonts w:asciiTheme="minorHAnsi" w:hAnsiTheme="minorHAnsi" w:cstheme="minorHAnsi"/>
        </w:rPr>
        <w:t xml:space="preserve">growing trend of </w:t>
      </w:r>
      <w:r w:rsidR="00BA386D" w:rsidRPr="00BA386D">
        <w:rPr>
          <w:rFonts w:asciiTheme="minorHAnsi" w:hAnsiTheme="minorHAnsi" w:cstheme="minorHAnsi"/>
        </w:rPr>
        <w:t>vaping among</w:t>
      </w:r>
      <w:r w:rsidR="00E05642">
        <w:rPr>
          <w:rFonts w:asciiTheme="minorHAnsi" w:hAnsiTheme="minorHAnsi" w:cstheme="minorHAnsi"/>
        </w:rPr>
        <w:t>st</w:t>
      </w:r>
      <w:r w:rsidR="00BA386D" w:rsidRPr="00BA386D">
        <w:rPr>
          <w:rFonts w:asciiTheme="minorHAnsi" w:hAnsiTheme="minorHAnsi" w:cstheme="minorHAnsi"/>
        </w:rPr>
        <w:t xml:space="preserve"> children and young people. </w:t>
      </w:r>
      <w:r w:rsidR="006E7022">
        <w:rPr>
          <w:rFonts w:asciiTheme="minorHAnsi" w:hAnsiTheme="minorHAnsi" w:cstheme="minorHAnsi"/>
        </w:rPr>
        <w:t>A</w:t>
      </w:r>
      <w:r w:rsidR="007F1C62">
        <w:rPr>
          <w:rFonts w:asciiTheme="minorHAnsi" w:hAnsiTheme="minorHAnsi" w:cstheme="minorHAnsi"/>
        </w:rPr>
        <w:t xml:space="preserve"> </w:t>
      </w:r>
      <w:r w:rsidR="006E7022">
        <w:rPr>
          <w:rFonts w:asciiTheme="minorHAnsi" w:hAnsiTheme="minorHAnsi" w:cstheme="minorHAnsi"/>
        </w:rPr>
        <w:t xml:space="preserve">national </w:t>
      </w:r>
      <w:r w:rsidR="007F1C62" w:rsidRPr="00FA3A85">
        <w:rPr>
          <w:rFonts w:asciiTheme="minorHAnsi" w:hAnsiTheme="minorHAnsi" w:cstheme="minorHAnsi"/>
        </w:rPr>
        <w:t xml:space="preserve">Youth </w:t>
      </w:r>
      <w:r w:rsidR="00390959" w:rsidRPr="00FA3A85">
        <w:rPr>
          <w:rFonts w:asciiTheme="minorHAnsi" w:hAnsiTheme="minorHAnsi" w:cstheme="minorHAnsi"/>
        </w:rPr>
        <w:t>Survey in</w:t>
      </w:r>
      <w:r w:rsidR="007F1C62" w:rsidRPr="00FA3A85">
        <w:rPr>
          <w:rFonts w:asciiTheme="minorHAnsi" w:hAnsiTheme="minorHAnsi" w:cstheme="minorHAnsi"/>
          <w:bCs/>
        </w:rPr>
        <w:t xml:space="preserve"> 2024</w:t>
      </w:r>
      <w:r w:rsidR="006E7022">
        <w:rPr>
          <w:rFonts w:asciiTheme="minorHAnsi" w:hAnsiTheme="minorHAnsi" w:cstheme="minorHAnsi"/>
          <w:bCs/>
        </w:rPr>
        <w:t xml:space="preserve"> found</w:t>
      </w:r>
      <w:r w:rsidR="007F1C62" w:rsidRPr="00FA3A85">
        <w:rPr>
          <w:rFonts w:asciiTheme="minorHAnsi" w:hAnsiTheme="minorHAnsi" w:cstheme="minorHAnsi"/>
          <w:bCs/>
        </w:rPr>
        <w:t xml:space="preserve"> 18% of 11–17-year-olds tried vaping,</w:t>
      </w:r>
      <w:r w:rsidR="007F1C62">
        <w:rPr>
          <w:rFonts w:asciiTheme="minorHAnsi" w:hAnsiTheme="minorHAnsi" w:cstheme="minorHAnsi"/>
          <w:bCs/>
        </w:rPr>
        <w:t xml:space="preserve"> </w:t>
      </w:r>
      <w:r w:rsidR="006E7022">
        <w:rPr>
          <w:rFonts w:asciiTheme="minorHAnsi" w:hAnsiTheme="minorHAnsi" w:cstheme="minorHAnsi"/>
          <w:bCs/>
        </w:rPr>
        <w:t>with</w:t>
      </w:r>
      <w:r w:rsidR="007F1C62">
        <w:rPr>
          <w:rFonts w:asciiTheme="minorHAnsi" w:hAnsiTheme="minorHAnsi" w:cstheme="minorHAnsi"/>
          <w:bCs/>
        </w:rPr>
        <w:t xml:space="preserve"> </w:t>
      </w:r>
      <w:r w:rsidR="007F1C62" w:rsidRPr="00FA3A85">
        <w:rPr>
          <w:rFonts w:asciiTheme="minorHAnsi" w:hAnsiTheme="minorHAnsi" w:cstheme="minorHAnsi"/>
          <w:bCs/>
        </w:rPr>
        <w:t xml:space="preserve">72% of 11–17-year-olds reported exposure to some form of vape promotion, </w:t>
      </w:r>
      <w:r w:rsidR="006E7022">
        <w:rPr>
          <w:rFonts w:asciiTheme="minorHAnsi" w:hAnsiTheme="minorHAnsi" w:cstheme="minorHAnsi"/>
          <w:bCs/>
        </w:rPr>
        <w:t>mainly from</w:t>
      </w:r>
      <w:r w:rsidR="007F1C62" w:rsidRPr="00FA3A85">
        <w:rPr>
          <w:rFonts w:asciiTheme="minorHAnsi" w:hAnsiTheme="minorHAnsi" w:cstheme="minorHAnsi"/>
          <w:bCs/>
        </w:rPr>
        <w:t xml:space="preserve"> shops (55%) and online (29%)</w:t>
      </w:r>
      <w:r w:rsidR="007F1C62" w:rsidRPr="00FA3A85">
        <w:rPr>
          <w:rStyle w:val="FootnoteReference"/>
          <w:rFonts w:asciiTheme="minorHAnsi" w:hAnsiTheme="minorHAnsi" w:cstheme="minorHAnsi"/>
          <w:bCs/>
        </w:rPr>
        <w:footnoteReference w:id="20"/>
      </w:r>
      <w:r w:rsidR="007F1C62" w:rsidRPr="00FA3A85">
        <w:rPr>
          <w:rFonts w:asciiTheme="minorHAnsi" w:hAnsiTheme="minorHAnsi" w:cstheme="minorHAnsi"/>
          <w:bCs/>
        </w:rPr>
        <w:t xml:space="preserve">.  </w:t>
      </w:r>
      <w:r w:rsidR="0045289E">
        <w:rPr>
          <w:rFonts w:asciiTheme="minorHAnsi" w:hAnsiTheme="minorHAnsi" w:cstheme="minorHAnsi"/>
          <w:bCs/>
        </w:rPr>
        <w:t xml:space="preserve">In </w:t>
      </w:r>
      <w:r w:rsidR="00BA386D" w:rsidRPr="00BA386D">
        <w:rPr>
          <w:rFonts w:asciiTheme="minorHAnsi" w:hAnsiTheme="minorHAnsi" w:cstheme="minorHAnsi"/>
        </w:rPr>
        <w:t xml:space="preserve">Havering </w:t>
      </w:r>
      <w:r w:rsidR="0045289E">
        <w:rPr>
          <w:rFonts w:asciiTheme="minorHAnsi" w:hAnsiTheme="minorHAnsi" w:cstheme="minorHAnsi"/>
        </w:rPr>
        <w:t xml:space="preserve">a </w:t>
      </w:r>
      <w:r w:rsidR="00BA386D" w:rsidRPr="00BA386D">
        <w:rPr>
          <w:rFonts w:asciiTheme="minorHAnsi" w:hAnsiTheme="minorHAnsi" w:cstheme="minorHAnsi"/>
        </w:rPr>
        <w:t xml:space="preserve">Youth Wellbeing Census (2023) revealed 12% of Havering pupils have experimented with vaping. </w:t>
      </w:r>
      <w:r w:rsidR="007F1C62">
        <w:rPr>
          <w:rFonts w:asciiTheme="minorHAnsi" w:hAnsiTheme="minorHAnsi" w:cstheme="minorHAnsi"/>
        </w:rPr>
        <w:t xml:space="preserve"> </w:t>
      </w:r>
      <w:r w:rsidR="00BA386D" w:rsidRPr="00BA386D">
        <w:rPr>
          <w:rFonts w:asciiTheme="minorHAnsi" w:hAnsiTheme="minorHAnsi" w:cstheme="minorHAnsi"/>
        </w:rPr>
        <w:t>Youth exposed to vaping are at risk of developing chronic respiratory issues like coughing, bronchitis and exacerbation of asthma, along with potential long-term cardiovascul</w:t>
      </w:r>
      <w:r w:rsidR="0045289E">
        <w:rPr>
          <w:rFonts w:asciiTheme="minorHAnsi" w:hAnsiTheme="minorHAnsi" w:cstheme="minorHAnsi"/>
        </w:rPr>
        <w:t>ar consequences</w:t>
      </w:r>
      <w:r w:rsidR="00BA386D" w:rsidRPr="00BA386D">
        <w:rPr>
          <w:rFonts w:asciiTheme="minorHAnsi" w:hAnsiTheme="minorHAnsi" w:cstheme="minorHAnsi"/>
        </w:rPr>
        <w:t xml:space="preserve">. Furthermore, vaping </w:t>
      </w:r>
      <w:r w:rsidR="0045289E">
        <w:rPr>
          <w:rFonts w:asciiTheme="minorHAnsi" w:hAnsiTheme="minorHAnsi" w:cstheme="minorHAnsi"/>
        </w:rPr>
        <w:t xml:space="preserve">at </w:t>
      </w:r>
      <w:r w:rsidR="00E05642">
        <w:rPr>
          <w:rFonts w:asciiTheme="minorHAnsi" w:hAnsiTheme="minorHAnsi" w:cstheme="minorHAnsi"/>
        </w:rPr>
        <w:t xml:space="preserve">a </w:t>
      </w:r>
      <w:r w:rsidR="0045289E">
        <w:rPr>
          <w:rFonts w:asciiTheme="minorHAnsi" w:hAnsiTheme="minorHAnsi" w:cstheme="minorHAnsi"/>
        </w:rPr>
        <w:t xml:space="preserve">young age </w:t>
      </w:r>
      <w:r w:rsidR="00BA386D" w:rsidRPr="00BA386D">
        <w:rPr>
          <w:rFonts w:asciiTheme="minorHAnsi" w:hAnsiTheme="minorHAnsi" w:cstheme="minorHAnsi"/>
        </w:rPr>
        <w:t>can lead to nicotine dependence, which can adversely affect brain developme</w:t>
      </w:r>
      <w:r w:rsidR="0045289E">
        <w:rPr>
          <w:rFonts w:asciiTheme="minorHAnsi" w:hAnsiTheme="minorHAnsi" w:cstheme="minorHAnsi"/>
        </w:rPr>
        <w:t>nt.</w:t>
      </w:r>
    </w:p>
    <w:p w14:paraId="6EBC4DA5" w14:textId="77777777" w:rsidR="000900F2" w:rsidRDefault="000900F2" w:rsidP="0010705A">
      <w:pPr>
        <w:spacing w:line="360" w:lineRule="auto"/>
        <w:jc w:val="both"/>
        <w:rPr>
          <w:rFonts w:asciiTheme="minorHAnsi" w:hAnsiTheme="minorHAnsi" w:cstheme="minorHAnsi"/>
        </w:rPr>
      </w:pPr>
    </w:p>
    <w:p w14:paraId="215A3423" w14:textId="0693745D" w:rsidR="00003741" w:rsidRDefault="00180BE7" w:rsidP="0010705A">
      <w:pPr>
        <w:spacing w:line="360" w:lineRule="auto"/>
        <w:jc w:val="both"/>
        <w:rPr>
          <w:rFonts w:asciiTheme="minorHAnsi" w:hAnsiTheme="minorHAnsi" w:cstheme="minorHAnsi"/>
        </w:rPr>
      </w:pPr>
      <w:r>
        <w:rPr>
          <w:rFonts w:asciiTheme="minorHAnsi" w:hAnsiTheme="minorHAnsi" w:cstheme="minorHAnsi"/>
        </w:rPr>
        <w:t xml:space="preserve">Havering faces </w:t>
      </w:r>
      <w:r w:rsidR="000900F2">
        <w:rPr>
          <w:rFonts w:asciiTheme="minorHAnsi" w:hAnsiTheme="minorHAnsi" w:cstheme="minorHAnsi"/>
        </w:rPr>
        <w:t>multiple</w:t>
      </w:r>
      <w:r>
        <w:rPr>
          <w:rFonts w:asciiTheme="minorHAnsi" w:hAnsiTheme="minorHAnsi" w:cstheme="minorHAnsi"/>
        </w:rPr>
        <w:t xml:space="preserve"> challenges in reducing both tobacco and vapes use among young people due to widespread promotion through social media</w:t>
      </w:r>
      <w:r w:rsidR="000900F2">
        <w:rPr>
          <w:rFonts w:asciiTheme="minorHAnsi" w:hAnsiTheme="minorHAnsi" w:cstheme="minorHAnsi"/>
        </w:rPr>
        <w:t>,</w:t>
      </w:r>
      <w:r>
        <w:rPr>
          <w:rFonts w:asciiTheme="minorHAnsi" w:hAnsiTheme="minorHAnsi" w:cstheme="minorHAnsi"/>
        </w:rPr>
        <w:t xml:space="preserve"> local shops, </w:t>
      </w:r>
      <w:r w:rsidR="000900F2">
        <w:rPr>
          <w:rFonts w:asciiTheme="minorHAnsi" w:hAnsiTheme="minorHAnsi" w:cstheme="minorHAnsi"/>
        </w:rPr>
        <w:t xml:space="preserve">and </w:t>
      </w:r>
      <w:r w:rsidR="0027383C">
        <w:rPr>
          <w:rFonts w:asciiTheme="minorHAnsi" w:hAnsiTheme="minorHAnsi" w:cstheme="minorHAnsi"/>
        </w:rPr>
        <w:t>advertisements deliberately</w:t>
      </w:r>
      <w:r>
        <w:rPr>
          <w:rFonts w:asciiTheme="minorHAnsi" w:hAnsiTheme="minorHAnsi" w:cstheme="minorHAnsi"/>
        </w:rPr>
        <w:t xml:space="preserve"> designed to appeal to children with </w:t>
      </w:r>
      <w:r w:rsidR="000900F2">
        <w:rPr>
          <w:rFonts w:asciiTheme="minorHAnsi" w:hAnsiTheme="minorHAnsi" w:cstheme="minorHAnsi"/>
        </w:rPr>
        <w:t>sweet flavours and colourful</w:t>
      </w:r>
      <w:r>
        <w:rPr>
          <w:rFonts w:asciiTheme="minorHAnsi" w:hAnsiTheme="minorHAnsi" w:cstheme="minorHAnsi"/>
        </w:rPr>
        <w:t xml:space="preserve"> packaging. Additionally, there is limited capacity locally to tackle illicit and underage sale through robust enforcement measures.</w:t>
      </w:r>
      <w:r w:rsidR="000900F2">
        <w:rPr>
          <w:rFonts w:asciiTheme="minorHAnsi" w:hAnsiTheme="minorHAnsi" w:cstheme="minorHAnsi"/>
        </w:rPr>
        <w:t xml:space="preserve"> The recent ban on disposable vape</w:t>
      </w:r>
      <w:r w:rsidR="005C64D2">
        <w:rPr>
          <w:rFonts w:asciiTheme="minorHAnsi" w:hAnsiTheme="minorHAnsi" w:cstheme="minorHAnsi"/>
        </w:rPr>
        <w:t>s</w:t>
      </w:r>
      <w:r w:rsidR="000900F2">
        <w:rPr>
          <w:rFonts w:asciiTheme="minorHAnsi" w:hAnsiTheme="minorHAnsi" w:cstheme="minorHAnsi"/>
        </w:rPr>
        <w:t xml:space="preserve"> due to come in June 2025 and prop</w:t>
      </w:r>
      <w:r w:rsidR="0027383C">
        <w:rPr>
          <w:rFonts w:asciiTheme="minorHAnsi" w:hAnsiTheme="minorHAnsi" w:cstheme="minorHAnsi"/>
        </w:rPr>
        <w:t>osed new legislation on smoking</w:t>
      </w:r>
      <w:r w:rsidR="000900F2">
        <w:rPr>
          <w:rFonts w:asciiTheme="minorHAnsi" w:hAnsiTheme="minorHAnsi" w:cstheme="minorHAnsi"/>
        </w:rPr>
        <w:t xml:space="preserve"> and vapes are aimed at driving down access and availability of vapes to young people and will strengthen local efforts</w:t>
      </w:r>
      <w:r w:rsidR="00003741">
        <w:rPr>
          <w:rFonts w:asciiTheme="minorHAnsi" w:hAnsiTheme="minorHAnsi" w:cstheme="minorHAnsi"/>
        </w:rPr>
        <w:t>.</w:t>
      </w:r>
    </w:p>
    <w:p w14:paraId="571FB713" w14:textId="45EC9D45" w:rsidR="00180BE7" w:rsidRDefault="000900F2" w:rsidP="0010705A">
      <w:pPr>
        <w:spacing w:line="360" w:lineRule="auto"/>
        <w:jc w:val="both"/>
        <w:rPr>
          <w:rFonts w:asciiTheme="minorHAnsi" w:hAnsiTheme="minorHAnsi" w:cstheme="minorHAnsi"/>
        </w:rPr>
      </w:pPr>
      <w:r>
        <w:rPr>
          <w:rFonts w:asciiTheme="minorHAnsi" w:hAnsiTheme="minorHAnsi" w:cstheme="minorHAnsi"/>
        </w:rPr>
        <w:t xml:space="preserve"> </w:t>
      </w:r>
    </w:p>
    <w:p w14:paraId="11F780CB" w14:textId="2099496C" w:rsidR="00BA386D" w:rsidRPr="00BA386D" w:rsidRDefault="0062497A" w:rsidP="0010705A">
      <w:pPr>
        <w:spacing w:line="360" w:lineRule="auto"/>
        <w:jc w:val="both"/>
        <w:rPr>
          <w:rFonts w:asciiTheme="minorHAnsi" w:hAnsiTheme="minorHAnsi" w:cstheme="minorHAnsi"/>
        </w:rPr>
      </w:pPr>
      <w:r w:rsidRPr="00003741">
        <w:rPr>
          <w:rFonts w:asciiTheme="minorHAnsi" w:hAnsiTheme="minorHAnsi" w:cstheme="minorHAnsi"/>
        </w:rPr>
        <w:t>N</w:t>
      </w:r>
      <w:r w:rsidR="00BA386D" w:rsidRPr="00003741">
        <w:rPr>
          <w:rFonts w:asciiTheme="minorHAnsi" w:hAnsiTheme="minorHAnsi" w:cstheme="minorHAnsi"/>
        </w:rPr>
        <w:t xml:space="preserve">o single organisation or service </w:t>
      </w:r>
      <w:r w:rsidR="0092395B" w:rsidRPr="00003741">
        <w:rPr>
          <w:rFonts w:asciiTheme="minorHAnsi" w:hAnsiTheme="minorHAnsi" w:cstheme="minorHAnsi"/>
        </w:rPr>
        <w:t>can tackle</w:t>
      </w:r>
      <w:r w:rsidR="00BA386D" w:rsidRPr="00003741">
        <w:rPr>
          <w:rFonts w:asciiTheme="minorHAnsi" w:hAnsiTheme="minorHAnsi" w:cstheme="minorHAnsi"/>
        </w:rPr>
        <w:t xml:space="preserve"> the challenges of reducing smoking and vaping in the borough. The Tobacco Harm Reduction Strategy </w:t>
      </w:r>
      <w:r w:rsidRPr="00003741">
        <w:rPr>
          <w:rFonts w:asciiTheme="minorHAnsi" w:hAnsiTheme="minorHAnsi" w:cstheme="minorHAnsi"/>
        </w:rPr>
        <w:t xml:space="preserve">places </w:t>
      </w:r>
      <w:r w:rsidR="00BA386D" w:rsidRPr="00003741">
        <w:rPr>
          <w:rFonts w:asciiTheme="minorHAnsi" w:hAnsiTheme="minorHAnsi" w:cstheme="minorHAnsi"/>
        </w:rPr>
        <w:t xml:space="preserve">emphasis on a joined up approach across different organisations and the adoption of </w:t>
      </w:r>
      <w:r w:rsidR="0092395B" w:rsidRPr="00003741">
        <w:rPr>
          <w:rFonts w:asciiTheme="minorHAnsi" w:hAnsiTheme="minorHAnsi" w:cstheme="minorHAnsi"/>
        </w:rPr>
        <w:t>multi-faceted</w:t>
      </w:r>
      <w:r w:rsidR="00BA386D" w:rsidRPr="00003741">
        <w:rPr>
          <w:rFonts w:asciiTheme="minorHAnsi" w:hAnsiTheme="minorHAnsi" w:cstheme="minorHAnsi"/>
        </w:rPr>
        <w:t xml:space="preserve"> actions </w:t>
      </w:r>
      <w:r w:rsidR="0045289E" w:rsidRPr="00003741">
        <w:rPr>
          <w:rFonts w:asciiTheme="minorHAnsi" w:hAnsiTheme="minorHAnsi" w:cstheme="minorHAnsi"/>
        </w:rPr>
        <w:t>to reduce smoking and</w:t>
      </w:r>
      <w:r w:rsidR="00BA386D" w:rsidRPr="00003741">
        <w:rPr>
          <w:rFonts w:asciiTheme="minorHAnsi" w:hAnsiTheme="minorHAnsi" w:cstheme="minorHAnsi"/>
        </w:rPr>
        <w:t xml:space="preserve"> youth vaping to ensure local residents, including children and young people, have the best chance of healthy lives. </w:t>
      </w:r>
    </w:p>
    <w:p w14:paraId="40E73CF3" w14:textId="39009C3F" w:rsidR="009D0E55" w:rsidRPr="00390959" w:rsidRDefault="0060430E" w:rsidP="0010705A">
      <w:pPr>
        <w:pStyle w:val="Heading2"/>
        <w:spacing w:line="360" w:lineRule="auto"/>
        <w:jc w:val="both"/>
        <w:rPr>
          <w:rFonts w:asciiTheme="minorHAnsi" w:hAnsiTheme="minorHAnsi" w:cstheme="minorHAnsi"/>
          <w:sz w:val="28"/>
          <w:szCs w:val="28"/>
        </w:rPr>
      </w:pPr>
      <w:bookmarkStart w:id="12" w:name="_Toc190452223"/>
      <w:r>
        <w:rPr>
          <w:rFonts w:asciiTheme="minorHAnsi" w:hAnsiTheme="minorHAnsi" w:cstheme="minorHAnsi"/>
          <w:sz w:val="28"/>
          <w:szCs w:val="28"/>
        </w:rPr>
        <w:t xml:space="preserve">10. </w:t>
      </w:r>
      <w:r w:rsidR="0045289E" w:rsidRPr="00390959">
        <w:rPr>
          <w:rFonts w:asciiTheme="minorHAnsi" w:hAnsiTheme="minorHAnsi" w:cstheme="minorHAnsi"/>
          <w:sz w:val="28"/>
          <w:szCs w:val="28"/>
        </w:rPr>
        <w:t xml:space="preserve">Recommendations </w:t>
      </w:r>
      <w:r w:rsidR="0045289E">
        <w:rPr>
          <w:rFonts w:asciiTheme="minorHAnsi" w:hAnsiTheme="minorHAnsi" w:cstheme="minorHAnsi"/>
          <w:sz w:val="28"/>
          <w:szCs w:val="28"/>
        </w:rPr>
        <w:t xml:space="preserve">from Tobacco Harm Reduction </w:t>
      </w:r>
      <w:r w:rsidR="009D0E55" w:rsidRPr="00390959">
        <w:rPr>
          <w:rFonts w:asciiTheme="minorHAnsi" w:hAnsiTheme="minorHAnsi" w:cstheme="minorHAnsi"/>
          <w:sz w:val="28"/>
          <w:szCs w:val="28"/>
        </w:rPr>
        <w:t xml:space="preserve">Needs </w:t>
      </w:r>
      <w:r w:rsidR="00E05526" w:rsidRPr="00390959">
        <w:rPr>
          <w:rFonts w:asciiTheme="minorHAnsi" w:hAnsiTheme="minorHAnsi" w:cstheme="minorHAnsi"/>
          <w:sz w:val="28"/>
          <w:szCs w:val="28"/>
        </w:rPr>
        <w:t>Assessment</w:t>
      </w:r>
      <w:bookmarkEnd w:id="12"/>
      <w:r w:rsidR="00E05526" w:rsidRPr="00390959">
        <w:rPr>
          <w:rFonts w:asciiTheme="minorHAnsi" w:hAnsiTheme="minorHAnsi" w:cstheme="minorHAnsi"/>
          <w:sz w:val="28"/>
          <w:szCs w:val="28"/>
        </w:rPr>
        <w:t xml:space="preserve"> </w:t>
      </w:r>
    </w:p>
    <w:p w14:paraId="79FFE0E4" w14:textId="3249B265" w:rsidR="009D0E55" w:rsidRPr="000900F2" w:rsidRDefault="0062497A" w:rsidP="0010705A">
      <w:pPr>
        <w:spacing w:line="360" w:lineRule="auto"/>
        <w:jc w:val="both"/>
        <w:rPr>
          <w:rFonts w:asciiTheme="minorHAnsi" w:hAnsiTheme="minorHAnsi" w:cstheme="minorHAnsi"/>
        </w:rPr>
      </w:pPr>
      <w:r>
        <w:rPr>
          <w:rFonts w:asciiTheme="minorHAnsi" w:hAnsiTheme="minorHAnsi" w:cstheme="minorHAnsi"/>
        </w:rPr>
        <w:t xml:space="preserve">The </w:t>
      </w:r>
      <w:r w:rsidR="0045289E">
        <w:rPr>
          <w:rFonts w:asciiTheme="minorHAnsi" w:hAnsiTheme="minorHAnsi" w:cstheme="minorHAnsi"/>
        </w:rPr>
        <w:t xml:space="preserve">2023 </w:t>
      </w:r>
      <w:r w:rsidR="000900F2">
        <w:rPr>
          <w:rFonts w:asciiTheme="minorHAnsi" w:hAnsiTheme="minorHAnsi" w:cstheme="minorHAnsi"/>
        </w:rPr>
        <w:t>needs assessment</w:t>
      </w:r>
      <w:r w:rsidR="009D0E55">
        <w:rPr>
          <w:rFonts w:asciiTheme="minorHAnsi" w:hAnsiTheme="minorHAnsi" w:cstheme="minorHAnsi"/>
        </w:rPr>
        <w:t xml:space="preserve"> highlighted the key </w:t>
      </w:r>
      <w:r w:rsidR="00DB046E">
        <w:rPr>
          <w:rFonts w:asciiTheme="minorHAnsi" w:hAnsiTheme="minorHAnsi" w:cstheme="minorHAnsi"/>
        </w:rPr>
        <w:t>issues and challenges faced by H</w:t>
      </w:r>
      <w:r w:rsidR="009D0E55">
        <w:rPr>
          <w:rFonts w:asciiTheme="minorHAnsi" w:hAnsiTheme="minorHAnsi" w:cstheme="minorHAnsi"/>
        </w:rPr>
        <w:t xml:space="preserve">avering and outlined a set of recommendations to help drive forward the ambition for a smoke-free borough. </w:t>
      </w:r>
      <w:r w:rsidR="00DB046E">
        <w:rPr>
          <w:rFonts w:asciiTheme="minorHAnsi" w:hAnsiTheme="minorHAnsi" w:cstheme="minorHAnsi"/>
        </w:rPr>
        <w:t>Additional r</w:t>
      </w:r>
      <w:r w:rsidR="009D0E55">
        <w:rPr>
          <w:rFonts w:asciiTheme="minorHAnsi" w:hAnsiTheme="minorHAnsi" w:cstheme="minorHAnsi"/>
        </w:rPr>
        <w:t xml:space="preserve">ecommendations </w:t>
      </w:r>
      <w:r w:rsidR="00DB046E">
        <w:rPr>
          <w:rFonts w:asciiTheme="minorHAnsi" w:hAnsiTheme="minorHAnsi" w:cstheme="minorHAnsi"/>
        </w:rPr>
        <w:t xml:space="preserve">were also made </w:t>
      </w:r>
      <w:r w:rsidR="009D0E55">
        <w:rPr>
          <w:rFonts w:asciiTheme="minorHAnsi" w:hAnsiTheme="minorHAnsi" w:cstheme="minorHAnsi"/>
        </w:rPr>
        <w:t xml:space="preserve">for specific groups particularly those </w:t>
      </w:r>
      <w:r w:rsidR="009D0E55" w:rsidRPr="000900F2">
        <w:rPr>
          <w:rFonts w:asciiTheme="minorHAnsi" w:hAnsiTheme="minorHAnsi" w:cstheme="minorHAnsi"/>
        </w:rPr>
        <w:t xml:space="preserve">with high level of smoking. The main recommendations </w:t>
      </w:r>
      <w:r w:rsidR="00905803" w:rsidRPr="000900F2">
        <w:rPr>
          <w:rFonts w:asciiTheme="minorHAnsi" w:hAnsiTheme="minorHAnsi" w:cstheme="minorHAnsi"/>
        </w:rPr>
        <w:t>include</w:t>
      </w:r>
      <w:r w:rsidR="0092395B" w:rsidRPr="000900F2">
        <w:rPr>
          <w:rFonts w:asciiTheme="minorHAnsi" w:hAnsiTheme="minorHAnsi" w:cstheme="minorHAnsi"/>
        </w:rPr>
        <w:t>:</w:t>
      </w:r>
      <w:r w:rsidR="009D0E55" w:rsidRPr="000900F2">
        <w:rPr>
          <w:rFonts w:asciiTheme="minorHAnsi" w:hAnsiTheme="minorHAnsi" w:cstheme="minorHAnsi"/>
        </w:rPr>
        <w:t xml:space="preserve"> </w:t>
      </w:r>
    </w:p>
    <w:p w14:paraId="02DCAE67" w14:textId="6FB6ADAB" w:rsidR="009D0E55" w:rsidRPr="000900F2" w:rsidRDefault="009D0E55" w:rsidP="0010705A">
      <w:pPr>
        <w:pStyle w:val="ListParagraph"/>
        <w:numPr>
          <w:ilvl w:val="0"/>
          <w:numId w:val="10"/>
        </w:numPr>
        <w:spacing w:line="360" w:lineRule="auto"/>
        <w:jc w:val="both"/>
        <w:rPr>
          <w:rFonts w:cstheme="minorHAnsi"/>
          <w:sz w:val="24"/>
          <w:szCs w:val="24"/>
        </w:rPr>
      </w:pPr>
      <w:r w:rsidRPr="000900F2">
        <w:rPr>
          <w:rFonts w:cstheme="minorHAnsi"/>
          <w:sz w:val="24"/>
          <w:szCs w:val="24"/>
        </w:rPr>
        <w:t xml:space="preserve">Expand service provision and ensure availability of the full range of cessation aids. </w:t>
      </w:r>
    </w:p>
    <w:p w14:paraId="2FB07F96" w14:textId="649EBD48" w:rsidR="009D0E55" w:rsidRPr="000900F2" w:rsidRDefault="009D0E55" w:rsidP="000900F2">
      <w:pPr>
        <w:pStyle w:val="ListParagraph"/>
        <w:numPr>
          <w:ilvl w:val="0"/>
          <w:numId w:val="10"/>
        </w:numPr>
        <w:spacing w:line="360" w:lineRule="auto"/>
        <w:jc w:val="both"/>
        <w:rPr>
          <w:rFonts w:cstheme="minorHAnsi"/>
          <w:sz w:val="24"/>
          <w:szCs w:val="24"/>
        </w:rPr>
      </w:pPr>
      <w:r w:rsidRPr="000900F2">
        <w:rPr>
          <w:rFonts w:cstheme="minorHAnsi"/>
          <w:sz w:val="24"/>
          <w:szCs w:val="24"/>
        </w:rPr>
        <w:t>Prioritise tailored support for groups with high smoking</w:t>
      </w:r>
      <w:r w:rsidR="00905803" w:rsidRPr="000900F2">
        <w:rPr>
          <w:rFonts w:cstheme="minorHAnsi"/>
          <w:sz w:val="24"/>
          <w:szCs w:val="24"/>
        </w:rPr>
        <w:t xml:space="preserve"> </w:t>
      </w:r>
      <w:r w:rsidR="000E1012">
        <w:rPr>
          <w:rFonts w:cstheme="minorHAnsi"/>
          <w:sz w:val="24"/>
          <w:szCs w:val="24"/>
        </w:rPr>
        <w:t xml:space="preserve">levels </w:t>
      </w:r>
      <w:r w:rsidR="000900F2">
        <w:rPr>
          <w:rFonts w:cstheme="minorHAnsi"/>
          <w:sz w:val="24"/>
          <w:szCs w:val="24"/>
        </w:rPr>
        <w:t>and</w:t>
      </w:r>
      <w:r w:rsidR="00905803" w:rsidRPr="000900F2">
        <w:rPr>
          <w:rFonts w:cstheme="minorHAnsi"/>
          <w:sz w:val="24"/>
          <w:szCs w:val="24"/>
        </w:rPr>
        <w:t xml:space="preserve"> </w:t>
      </w:r>
      <w:r w:rsidR="000E1012">
        <w:rPr>
          <w:rFonts w:cstheme="minorHAnsi"/>
          <w:sz w:val="24"/>
          <w:szCs w:val="24"/>
        </w:rPr>
        <w:t xml:space="preserve">in </w:t>
      </w:r>
      <w:r w:rsidR="000900F2" w:rsidRPr="000900F2">
        <w:rPr>
          <w:rFonts w:cstheme="minorHAnsi"/>
          <w:sz w:val="24"/>
          <w:szCs w:val="24"/>
        </w:rPr>
        <w:t>deprived areas</w:t>
      </w:r>
      <w:r w:rsidR="005C64D2">
        <w:rPr>
          <w:rFonts w:cstheme="minorHAnsi"/>
          <w:sz w:val="24"/>
          <w:szCs w:val="24"/>
        </w:rPr>
        <w:t>.</w:t>
      </w:r>
    </w:p>
    <w:p w14:paraId="471097D0" w14:textId="3BD6677E" w:rsidR="009D0E55" w:rsidRPr="000900F2" w:rsidRDefault="00905803" w:rsidP="0010705A">
      <w:pPr>
        <w:pStyle w:val="ListParagraph"/>
        <w:numPr>
          <w:ilvl w:val="0"/>
          <w:numId w:val="10"/>
        </w:numPr>
        <w:jc w:val="both"/>
        <w:rPr>
          <w:rFonts w:eastAsia="Times New Roman" w:cstheme="minorHAnsi"/>
          <w:sz w:val="24"/>
          <w:szCs w:val="24"/>
          <w:lang w:eastAsia="en-GB"/>
        </w:rPr>
      </w:pPr>
      <w:r w:rsidRPr="000900F2">
        <w:rPr>
          <w:rFonts w:cstheme="minorHAnsi"/>
          <w:sz w:val="24"/>
          <w:szCs w:val="24"/>
        </w:rPr>
        <w:t xml:space="preserve">Improve </w:t>
      </w:r>
      <w:r w:rsidR="009D0E55" w:rsidRPr="000900F2">
        <w:rPr>
          <w:rFonts w:cstheme="minorHAnsi"/>
          <w:sz w:val="24"/>
          <w:szCs w:val="24"/>
        </w:rPr>
        <w:t xml:space="preserve">data collection </w:t>
      </w:r>
      <w:r w:rsidR="00DB046E" w:rsidRPr="000900F2">
        <w:rPr>
          <w:rFonts w:cstheme="minorHAnsi"/>
          <w:sz w:val="24"/>
          <w:szCs w:val="24"/>
        </w:rPr>
        <w:t xml:space="preserve">including ward-level </w:t>
      </w:r>
      <w:r w:rsidR="000900F2">
        <w:rPr>
          <w:rFonts w:cstheme="minorHAnsi"/>
          <w:sz w:val="24"/>
          <w:szCs w:val="24"/>
        </w:rPr>
        <w:t xml:space="preserve">data </w:t>
      </w:r>
      <w:r w:rsidR="00DB046E" w:rsidRPr="000900F2">
        <w:rPr>
          <w:rFonts w:cstheme="minorHAnsi"/>
          <w:sz w:val="24"/>
          <w:szCs w:val="24"/>
        </w:rPr>
        <w:t xml:space="preserve">and </w:t>
      </w:r>
      <w:r w:rsidR="00DB046E" w:rsidRPr="000900F2">
        <w:rPr>
          <w:rFonts w:eastAsia="Times New Roman" w:cstheme="minorHAnsi"/>
          <w:sz w:val="24"/>
          <w:szCs w:val="24"/>
          <w:lang w:eastAsia="en-GB"/>
        </w:rPr>
        <w:t>for Eastern Europeans and G</w:t>
      </w:r>
      <w:r w:rsidR="00CF0C5D" w:rsidRPr="000900F2">
        <w:rPr>
          <w:rFonts w:eastAsia="Times New Roman" w:cstheme="minorHAnsi"/>
          <w:sz w:val="24"/>
          <w:szCs w:val="24"/>
          <w:lang w:eastAsia="en-GB"/>
        </w:rPr>
        <w:t>ypsy</w:t>
      </w:r>
      <w:r w:rsidR="00236801" w:rsidRPr="000900F2">
        <w:rPr>
          <w:rFonts w:eastAsia="Times New Roman" w:cstheme="minorHAnsi"/>
          <w:sz w:val="24"/>
          <w:szCs w:val="24"/>
          <w:lang w:eastAsia="en-GB"/>
        </w:rPr>
        <w:t>,</w:t>
      </w:r>
      <w:r w:rsidR="00CF0C5D" w:rsidRPr="000900F2">
        <w:rPr>
          <w:rFonts w:eastAsia="Times New Roman" w:cstheme="minorHAnsi"/>
          <w:sz w:val="24"/>
          <w:szCs w:val="24"/>
          <w:lang w:eastAsia="en-GB"/>
        </w:rPr>
        <w:t xml:space="preserve"> </w:t>
      </w:r>
      <w:r w:rsidR="00236801" w:rsidRPr="000900F2">
        <w:rPr>
          <w:rFonts w:eastAsia="Times New Roman" w:cstheme="minorHAnsi"/>
          <w:sz w:val="24"/>
          <w:szCs w:val="24"/>
          <w:lang w:eastAsia="en-GB"/>
        </w:rPr>
        <w:t xml:space="preserve">Roma and Traveller </w:t>
      </w:r>
      <w:r w:rsidR="00DB046E" w:rsidRPr="000900F2">
        <w:rPr>
          <w:rFonts w:eastAsia="Times New Roman" w:cstheme="minorHAnsi"/>
          <w:sz w:val="24"/>
          <w:szCs w:val="24"/>
          <w:lang w:eastAsia="en-GB"/>
        </w:rPr>
        <w:t>communities</w:t>
      </w:r>
      <w:r w:rsidR="00DB046E" w:rsidRPr="000900F2">
        <w:rPr>
          <w:rFonts w:cstheme="minorHAnsi"/>
          <w:sz w:val="24"/>
          <w:szCs w:val="24"/>
        </w:rPr>
        <w:t xml:space="preserve"> </w:t>
      </w:r>
      <w:r w:rsidR="009D0E55" w:rsidRPr="000900F2">
        <w:rPr>
          <w:rFonts w:cstheme="minorHAnsi"/>
          <w:sz w:val="24"/>
          <w:szCs w:val="24"/>
        </w:rPr>
        <w:t xml:space="preserve">to facilitate </w:t>
      </w:r>
      <w:r w:rsidR="00DB046E" w:rsidRPr="000900F2">
        <w:rPr>
          <w:rFonts w:cstheme="minorHAnsi"/>
          <w:sz w:val="24"/>
          <w:szCs w:val="24"/>
        </w:rPr>
        <w:t xml:space="preserve">more </w:t>
      </w:r>
      <w:r w:rsidR="009D0E55" w:rsidRPr="000900F2">
        <w:rPr>
          <w:rFonts w:cstheme="minorHAnsi"/>
          <w:sz w:val="24"/>
          <w:szCs w:val="24"/>
        </w:rPr>
        <w:t>targeted interventions</w:t>
      </w:r>
      <w:r w:rsidR="005C64D2">
        <w:rPr>
          <w:sz w:val="24"/>
          <w:szCs w:val="24"/>
        </w:rPr>
        <w:t>.</w:t>
      </w:r>
      <w:r w:rsidRPr="000900F2">
        <w:rPr>
          <w:rFonts w:eastAsia="Times New Roman" w:cstheme="minorHAnsi"/>
          <w:sz w:val="24"/>
          <w:szCs w:val="24"/>
          <w:lang w:eastAsia="en-GB"/>
        </w:rPr>
        <w:t xml:space="preserve"> </w:t>
      </w:r>
    </w:p>
    <w:p w14:paraId="629CEA97" w14:textId="6C50162B" w:rsidR="009D0E55" w:rsidRPr="000900F2" w:rsidRDefault="009D0E55" w:rsidP="0010705A">
      <w:pPr>
        <w:numPr>
          <w:ilvl w:val="0"/>
          <w:numId w:val="10"/>
        </w:numPr>
        <w:spacing w:line="360" w:lineRule="auto"/>
        <w:jc w:val="both"/>
        <w:rPr>
          <w:rFonts w:asciiTheme="minorHAnsi" w:hAnsiTheme="minorHAnsi" w:cstheme="minorHAnsi"/>
        </w:rPr>
      </w:pPr>
      <w:r w:rsidRPr="000900F2">
        <w:rPr>
          <w:rFonts w:asciiTheme="minorHAnsi" w:hAnsiTheme="minorHAnsi" w:cstheme="minorHAnsi"/>
        </w:rPr>
        <w:t xml:space="preserve">Provide </w:t>
      </w:r>
      <w:r w:rsidR="00DB046E" w:rsidRPr="000900F2">
        <w:rPr>
          <w:rFonts w:asciiTheme="minorHAnsi" w:hAnsiTheme="minorHAnsi" w:cstheme="minorHAnsi"/>
        </w:rPr>
        <w:t>training for front line health and</w:t>
      </w:r>
      <w:r w:rsidRPr="000900F2">
        <w:rPr>
          <w:rFonts w:asciiTheme="minorHAnsi" w:hAnsiTheme="minorHAnsi" w:cstheme="minorHAnsi"/>
        </w:rPr>
        <w:t xml:space="preserve"> social care staff</w:t>
      </w:r>
      <w:r w:rsidR="00905803" w:rsidRPr="000900F2">
        <w:rPr>
          <w:rFonts w:asciiTheme="minorHAnsi" w:hAnsiTheme="minorHAnsi" w:cstheme="minorHAnsi"/>
        </w:rPr>
        <w:t xml:space="preserve"> </w:t>
      </w:r>
      <w:r w:rsidR="00A37769">
        <w:rPr>
          <w:rFonts w:asciiTheme="minorHAnsi" w:hAnsiTheme="minorHAnsi" w:cstheme="minorHAnsi"/>
        </w:rPr>
        <w:t>to improve knowledge and</w:t>
      </w:r>
      <w:r w:rsidRPr="000900F2">
        <w:rPr>
          <w:rFonts w:asciiTheme="minorHAnsi" w:hAnsiTheme="minorHAnsi" w:cstheme="minorHAnsi"/>
        </w:rPr>
        <w:t xml:space="preserve"> skills</w:t>
      </w:r>
      <w:r w:rsidR="0092395B" w:rsidRPr="000900F2">
        <w:rPr>
          <w:rFonts w:asciiTheme="minorHAnsi" w:hAnsiTheme="minorHAnsi" w:cstheme="minorHAnsi"/>
        </w:rPr>
        <w:t>.</w:t>
      </w:r>
    </w:p>
    <w:p w14:paraId="2C75AEA4" w14:textId="1D46A68D" w:rsidR="009D0E55" w:rsidRPr="000900F2" w:rsidRDefault="009D0E55" w:rsidP="0010705A">
      <w:pPr>
        <w:numPr>
          <w:ilvl w:val="0"/>
          <w:numId w:val="10"/>
        </w:numPr>
        <w:spacing w:line="360" w:lineRule="auto"/>
        <w:jc w:val="both"/>
        <w:rPr>
          <w:rFonts w:asciiTheme="minorHAnsi" w:hAnsiTheme="minorHAnsi" w:cstheme="minorHAnsi"/>
        </w:rPr>
      </w:pPr>
      <w:r w:rsidRPr="000900F2">
        <w:rPr>
          <w:rFonts w:asciiTheme="minorHAnsi" w:hAnsiTheme="minorHAnsi" w:cstheme="minorHAnsi"/>
        </w:rPr>
        <w:t>Ensure services are culturally and linguistically sensitive and accessible</w:t>
      </w:r>
      <w:r w:rsidR="00905803" w:rsidRPr="000900F2">
        <w:rPr>
          <w:rFonts w:asciiTheme="minorHAnsi" w:hAnsiTheme="minorHAnsi" w:cstheme="minorHAnsi"/>
        </w:rPr>
        <w:t xml:space="preserve"> to those with learning disabilities and the homeless</w:t>
      </w:r>
      <w:r w:rsidR="00A37769">
        <w:rPr>
          <w:rFonts w:asciiTheme="minorHAnsi" w:hAnsiTheme="minorHAnsi" w:cstheme="minorHAnsi"/>
        </w:rPr>
        <w:t>.</w:t>
      </w:r>
    </w:p>
    <w:p w14:paraId="38E08F81" w14:textId="6267205C" w:rsidR="009D0E55" w:rsidRPr="006A4331" w:rsidRDefault="009D0E55" w:rsidP="0010705A">
      <w:pPr>
        <w:numPr>
          <w:ilvl w:val="0"/>
          <w:numId w:val="10"/>
        </w:numPr>
        <w:spacing w:line="360" w:lineRule="auto"/>
        <w:jc w:val="both"/>
        <w:rPr>
          <w:rFonts w:asciiTheme="minorHAnsi" w:hAnsiTheme="minorHAnsi" w:cstheme="minorHAnsi"/>
        </w:rPr>
      </w:pPr>
      <w:r w:rsidRPr="000900F2">
        <w:rPr>
          <w:rFonts w:asciiTheme="minorHAnsi" w:hAnsiTheme="minorHAnsi" w:cstheme="minorHAnsi"/>
        </w:rPr>
        <w:t>Raise awareness of tobacco harm and</w:t>
      </w:r>
      <w:r w:rsidRPr="006A4331">
        <w:rPr>
          <w:rFonts w:asciiTheme="minorHAnsi" w:hAnsiTheme="minorHAnsi" w:cstheme="minorHAnsi"/>
        </w:rPr>
        <w:t xml:space="preserve"> local stop smoking services through campaigns</w:t>
      </w:r>
      <w:r w:rsidR="00A37769">
        <w:rPr>
          <w:rFonts w:asciiTheme="minorHAnsi" w:hAnsiTheme="minorHAnsi" w:cstheme="minorHAnsi"/>
        </w:rPr>
        <w:t>.</w:t>
      </w:r>
      <w:r w:rsidRPr="006A4331">
        <w:rPr>
          <w:rFonts w:asciiTheme="minorHAnsi" w:hAnsiTheme="minorHAnsi" w:cstheme="minorHAnsi"/>
        </w:rPr>
        <w:t xml:space="preserve"> </w:t>
      </w:r>
    </w:p>
    <w:p w14:paraId="2E835DF9" w14:textId="1FCD3F56" w:rsidR="009D0E55" w:rsidRPr="006A4331" w:rsidRDefault="009D0E55" w:rsidP="0010705A">
      <w:pPr>
        <w:pStyle w:val="ListParagraph"/>
        <w:numPr>
          <w:ilvl w:val="0"/>
          <w:numId w:val="10"/>
        </w:numPr>
        <w:spacing w:after="0" w:line="360" w:lineRule="auto"/>
        <w:jc w:val="both"/>
        <w:textAlignment w:val="center"/>
        <w:rPr>
          <w:rFonts w:cstheme="minorHAnsi"/>
          <w:sz w:val="24"/>
          <w:szCs w:val="24"/>
        </w:rPr>
      </w:pPr>
      <w:r w:rsidRPr="006A4331">
        <w:rPr>
          <w:rFonts w:cstheme="minorHAnsi"/>
          <w:sz w:val="24"/>
          <w:szCs w:val="24"/>
        </w:rPr>
        <w:t>Provide tailored information resources and suppo</w:t>
      </w:r>
      <w:r w:rsidR="00DB046E">
        <w:rPr>
          <w:rFonts w:cstheme="minorHAnsi"/>
          <w:sz w:val="24"/>
          <w:szCs w:val="24"/>
        </w:rPr>
        <w:t xml:space="preserve">rt to families on </w:t>
      </w:r>
      <w:r w:rsidR="00A37769">
        <w:rPr>
          <w:rFonts w:cstheme="minorHAnsi"/>
          <w:sz w:val="24"/>
          <w:szCs w:val="24"/>
        </w:rPr>
        <w:t xml:space="preserve">the </w:t>
      </w:r>
      <w:r w:rsidRPr="006A4331">
        <w:rPr>
          <w:rFonts w:cstheme="minorHAnsi"/>
          <w:sz w:val="24"/>
          <w:szCs w:val="24"/>
        </w:rPr>
        <w:t>dangers of second-hand smoke, especially in households with pregnant women and children.</w:t>
      </w:r>
    </w:p>
    <w:p w14:paraId="00B8E3A4" w14:textId="21394ACA" w:rsidR="009D0E55" w:rsidRDefault="009D0E55" w:rsidP="0010705A">
      <w:pPr>
        <w:numPr>
          <w:ilvl w:val="0"/>
          <w:numId w:val="10"/>
        </w:numPr>
        <w:spacing w:line="360" w:lineRule="auto"/>
        <w:jc w:val="both"/>
        <w:rPr>
          <w:rFonts w:asciiTheme="minorHAnsi" w:hAnsiTheme="minorHAnsi" w:cstheme="minorHAnsi"/>
        </w:rPr>
      </w:pPr>
      <w:r w:rsidRPr="006A4331">
        <w:rPr>
          <w:rFonts w:asciiTheme="minorHAnsi" w:hAnsiTheme="minorHAnsi" w:cstheme="minorHAnsi"/>
        </w:rPr>
        <w:t xml:space="preserve">Collaborate with community organisations to better reach </w:t>
      </w:r>
      <w:r w:rsidR="00905803" w:rsidRPr="006A4331">
        <w:rPr>
          <w:rFonts w:asciiTheme="minorHAnsi" w:hAnsiTheme="minorHAnsi" w:cstheme="minorHAnsi"/>
        </w:rPr>
        <w:t>under</w:t>
      </w:r>
      <w:r w:rsidR="00A37769">
        <w:rPr>
          <w:rFonts w:asciiTheme="minorHAnsi" w:hAnsiTheme="minorHAnsi" w:cstheme="minorHAnsi"/>
        </w:rPr>
        <w:t>-</w:t>
      </w:r>
      <w:r w:rsidR="00905803" w:rsidRPr="006A4331">
        <w:rPr>
          <w:rFonts w:asciiTheme="minorHAnsi" w:hAnsiTheme="minorHAnsi" w:cstheme="minorHAnsi"/>
        </w:rPr>
        <w:t>represented</w:t>
      </w:r>
      <w:r w:rsidRPr="006A4331">
        <w:rPr>
          <w:rFonts w:asciiTheme="minorHAnsi" w:hAnsiTheme="minorHAnsi" w:cstheme="minorHAnsi"/>
        </w:rPr>
        <w:t xml:space="preserve"> groups</w:t>
      </w:r>
      <w:r w:rsidR="00A37769">
        <w:rPr>
          <w:rFonts w:asciiTheme="minorHAnsi" w:hAnsiTheme="minorHAnsi" w:cstheme="minorHAnsi"/>
        </w:rPr>
        <w:t>.</w:t>
      </w:r>
    </w:p>
    <w:p w14:paraId="39B32759" w14:textId="038E2F26" w:rsidR="00905803" w:rsidRDefault="000E1012" w:rsidP="0010705A">
      <w:pPr>
        <w:numPr>
          <w:ilvl w:val="0"/>
          <w:numId w:val="10"/>
        </w:numPr>
        <w:spacing w:line="360" w:lineRule="auto"/>
        <w:jc w:val="both"/>
        <w:rPr>
          <w:rFonts w:asciiTheme="minorHAnsi" w:hAnsiTheme="minorHAnsi" w:cstheme="minorHAnsi"/>
        </w:rPr>
      </w:pPr>
      <w:r>
        <w:rPr>
          <w:rFonts w:asciiTheme="minorHAnsi" w:hAnsiTheme="minorHAnsi" w:cstheme="minorHAnsi"/>
        </w:rPr>
        <w:t>Strengthen T</w:t>
      </w:r>
      <w:r w:rsidR="00905803">
        <w:rPr>
          <w:rFonts w:asciiTheme="minorHAnsi" w:hAnsiTheme="minorHAnsi" w:cstheme="minorHAnsi"/>
        </w:rPr>
        <w:t xml:space="preserve">rading </w:t>
      </w:r>
      <w:r w:rsidR="00A37769">
        <w:rPr>
          <w:rFonts w:asciiTheme="minorHAnsi" w:hAnsiTheme="minorHAnsi" w:cstheme="minorHAnsi"/>
        </w:rPr>
        <w:t>S</w:t>
      </w:r>
      <w:r w:rsidR="00905803">
        <w:rPr>
          <w:rFonts w:asciiTheme="minorHAnsi" w:hAnsiTheme="minorHAnsi" w:cstheme="minorHAnsi"/>
        </w:rPr>
        <w:t>tandard</w:t>
      </w:r>
      <w:r>
        <w:rPr>
          <w:rFonts w:asciiTheme="minorHAnsi" w:hAnsiTheme="minorHAnsi" w:cstheme="minorHAnsi"/>
        </w:rPr>
        <w:t xml:space="preserve"> capacity </w:t>
      </w:r>
      <w:r w:rsidR="00905803">
        <w:rPr>
          <w:rFonts w:asciiTheme="minorHAnsi" w:hAnsiTheme="minorHAnsi" w:cstheme="minorHAnsi"/>
        </w:rPr>
        <w:t xml:space="preserve">to address illegal </w:t>
      </w:r>
      <w:r w:rsidR="00033EB0">
        <w:rPr>
          <w:rFonts w:asciiTheme="minorHAnsi" w:hAnsiTheme="minorHAnsi" w:cstheme="minorHAnsi"/>
        </w:rPr>
        <w:t>v</w:t>
      </w:r>
      <w:r w:rsidR="00905803">
        <w:rPr>
          <w:rFonts w:asciiTheme="minorHAnsi" w:hAnsiTheme="minorHAnsi" w:cstheme="minorHAnsi"/>
        </w:rPr>
        <w:t>ape</w:t>
      </w:r>
      <w:r w:rsidR="00A37769">
        <w:rPr>
          <w:rFonts w:asciiTheme="minorHAnsi" w:hAnsiTheme="minorHAnsi" w:cstheme="minorHAnsi"/>
        </w:rPr>
        <w:t>s and cigarettes.</w:t>
      </w:r>
    </w:p>
    <w:p w14:paraId="672D6561" w14:textId="56ED8B28" w:rsidR="00905803" w:rsidRDefault="00905803" w:rsidP="0010705A">
      <w:pPr>
        <w:numPr>
          <w:ilvl w:val="0"/>
          <w:numId w:val="10"/>
        </w:numPr>
        <w:spacing w:line="360" w:lineRule="auto"/>
        <w:jc w:val="both"/>
        <w:rPr>
          <w:rFonts w:asciiTheme="minorHAnsi" w:hAnsiTheme="minorHAnsi" w:cstheme="minorHAnsi"/>
        </w:rPr>
      </w:pPr>
      <w:r>
        <w:rPr>
          <w:rFonts w:asciiTheme="minorHAnsi" w:hAnsiTheme="minorHAnsi" w:cstheme="minorHAnsi"/>
        </w:rPr>
        <w:t>Work with educational establishments and young people to raise awareness of harm from tobacco and Vapes.</w:t>
      </w:r>
    </w:p>
    <w:p w14:paraId="459DDB74" w14:textId="44173EA8" w:rsidR="0062497A" w:rsidRPr="006F7A72" w:rsidRDefault="00DB046E" w:rsidP="006F7A72">
      <w:pPr>
        <w:numPr>
          <w:ilvl w:val="0"/>
          <w:numId w:val="10"/>
        </w:numPr>
        <w:spacing w:line="360" w:lineRule="auto"/>
        <w:jc w:val="both"/>
        <w:rPr>
          <w:rFonts w:asciiTheme="minorHAnsi" w:hAnsiTheme="minorHAnsi" w:cstheme="minorHAnsi"/>
        </w:rPr>
      </w:pPr>
      <w:r>
        <w:rPr>
          <w:rFonts w:asciiTheme="minorHAnsi" w:hAnsiTheme="minorHAnsi" w:cstheme="minorHAnsi"/>
        </w:rPr>
        <w:t xml:space="preserve">Conduct a </w:t>
      </w:r>
      <w:r w:rsidR="00A37769">
        <w:rPr>
          <w:rFonts w:asciiTheme="minorHAnsi" w:hAnsiTheme="minorHAnsi" w:cstheme="minorHAnsi"/>
        </w:rPr>
        <w:t xml:space="preserve">needs assessment </w:t>
      </w:r>
      <w:r w:rsidR="00033EB0">
        <w:rPr>
          <w:rFonts w:asciiTheme="minorHAnsi" w:hAnsiTheme="minorHAnsi" w:cstheme="minorHAnsi"/>
        </w:rPr>
        <w:t xml:space="preserve">on vaping </w:t>
      </w:r>
      <w:r w:rsidR="000E1012">
        <w:rPr>
          <w:rFonts w:asciiTheme="minorHAnsi" w:hAnsiTheme="minorHAnsi" w:cstheme="minorHAnsi"/>
        </w:rPr>
        <w:t xml:space="preserve">and young people </w:t>
      </w:r>
      <w:r w:rsidR="00033EB0">
        <w:rPr>
          <w:rFonts w:asciiTheme="minorHAnsi" w:hAnsiTheme="minorHAnsi" w:cstheme="minorHAnsi"/>
        </w:rPr>
        <w:t xml:space="preserve">in Havering </w:t>
      </w:r>
    </w:p>
    <w:p w14:paraId="2AA6F70D" w14:textId="77777777" w:rsidR="00044AD4" w:rsidRDefault="00044AD4" w:rsidP="00905803">
      <w:pPr>
        <w:spacing w:line="360" w:lineRule="auto"/>
        <w:rPr>
          <w:rFonts w:asciiTheme="minorHAnsi" w:hAnsiTheme="minorHAnsi" w:cstheme="minorHAnsi"/>
        </w:rPr>
      </w:pPr>
    </w:p>
    <w:p w14:paraId="41514F64" w14:textId="1A2AF2BD" w:rsidR="00905803" w:rsidRDefault="00E654A1" w:rsidP="00905803">
      <w:pPr>
        <w:spacing w:line="360" w:lineRule="auto"/>
        <w:rPr>
          <w:rFonts w:asciiTheme="minorHAnsi" w:hAnsiTheme="minorHAnsi" w:cstheme="minorHAnsi"/>
        </w:rPr>
      </w:pPr>
      <w:r>
        <w:rPr>
          <w:rFonts w:asciiTheme="minorHAnsi" w:hAnsiTheme="minorHAnsi" w:cstheme="minorHAnsi"/>
        </w:rPr>
        <w:t>The key</w:t>
      </w:r>
      <w:r w:rsidR="006409B1">
        <w:rPr>
          <w:rFonts w:asciiTheme="minorHAnsi" w:hAnsiTheme="minorHAnsi" w:cstheme="minorHAnsi"/>
        </w:rPr>
        <w:t xml:space="preserve"> </w:t>
      </w:r>
      <w:r w:rsidR="00DB046E">
        <w:rPr>
          <w:rFonts w:asciiTheme="minorHAnsi" w:hAnsiTheme="minorHAnsi" w:cstheme="minorHAnsi"/>
        </w:rPr>
        <w:t>recommendations</w:t>
      </w:r>
      <w:r w:rsidR="00905803">
        <w:rPr>
          <w:rFonts w:asciiTheme="minorHAnsi" w:hAnsiTheme="minorHAnsi" w:cstheme="minorHAnsi"/>
        </w:rPr>
        <w:t xml:space="preserve"> for specific groups are captured in the below tables</w:t>
      </w:r>
      <w:r w:rsidR="003D2F2D">
        <w:rPr>
          <w:rFonts w:asciiTheme="minorHAnsi" w:hAnsiTheme="minorHAnsi" w:cstheme="minorHAnsi"/>
        </w:rPr>
        <w:t>:</w:t>
      </w:r>
      <w:r w:rsidR="002E5319">
        <w:rPr>
          <w:rFonts w:asciiTheme="minorHAnsi" w:hAnsiTheme="minorHAnsi" w:cstheme="minorHAnsi"/>
        </w:rPr>
        <w:t xml:space="preserve"> </w:t>
      </w:r>
    </w:p>
    <w:p w14:paraId="7CAEF6E0" w14:textId="77777777" w:rsidR="00126996" w:rsidRDefault="00126996" w:rsidP="00905803">
      <w:pPr>
        <w:spacing w:line="360" w:lineRule="auto"/>
        <w:rPr>
          <w:rFonts w:asciiTheme="minorHAnsi" w:hAnsiTheme="minorHAnsi" w:cstheme="minorHAnsi"/>
        </w:rPr>
      </w:pPr>
    </w:p>
    <w:tbl>
      <w:tblPr>
        <w:tblStyle w:val="TableGrid"/>
        <w:tblW w:w="9351" w:type="dxa"/>
        <w:shd w:val="clear" w:color="auto" w:fill="C6D9F1" w:themeFill="text2" w:themeFillTint="33"/>
        <w:tblLook w:val="04A0" w:firstRow="1" w:lastRow="0" w:firstColumn="1" w:lastColumn="0" w:noHBand="0" w:noVBand="1"/>
      </w:tblPr>
      <w:tblGrid>
        <w:gridCol w:w="4530"/>
        <w:gridCol w:w="4821"/>
      </w:tblGrid>
      <w:tr w:rsidR="00905803" w:rsidRPr="00F15B54" w14:paraId="4BA3DF39" w14:textId="77777777" w:rsidTr="00DB1790">
        <w:tc>
          <w:tcPr>
            <w:tcW w:w="4530" w:type="dxa"/>
            <w:shd w:val="clear" w:color="auto" w:fill="C6D9F1" w:themeFill="text2" w:themeFillTint="33"/>
          </w:tcPr>
          <w:p w14:paraId="29D5A7BF" w14:textId="72897BBC" w:rsidR="00905803" w:rsidRPr="0062497A" w:rsidRDefault="00905803" w:rsidP="00DB046E">
            <w:pPr>
              <w:rPr>
                <w:rFonts w:asciiTheme="minorHAnsi" w:hAnsiTheme="minorHAnsi" w:cstheme="minorHAnsi"/>
                <w:b/>
                <w:sz w:val="28"/>
                <w:szCs w:val="28"/>
              </w:rPr>
            </w:pPr>
            <w:r w:rsidRPr="0062497A">
              <w:rPr>
                <w:rFonts w:asciiTheme="minorHAnsi" w:hAnsiTheme="minorHAnsi" w:cstheme="minorHAnsi"/>
                <w:b/>
                <w:sz w:val="28"/>
                <w:szCs w:val="28"/>
              </w:rPr>
              <w:t>Recommendations</w:t>
            </w:r>
            <w:r w:rsidR="00DB046E" w:rsidRPr="0062497A">
              <w:rPr>
                <w:rFonts w:asciiTheme="minorHAnsi" w:hAnsiTheme="minorHAnsi" w:cstheme="minorHAnsi"/>
                <w:b/>
                <w:sz w:val="28"/>
                <w:szCs w:val="28"/>
              </w:rPr>
              <w:t>-P</w:t>
            </w:r>
            <w:r w:rsidR="00033EB0" w:rsidRPr="0062497A">
              <w:rPr>
                <w:rFonts w:asciiTheme="minorHAnsi" w:hAnsiTheme="minorHAnsi" w:cstheme="minorHAnsi"/>
                <w:b/>
                <w:sz w:val="28"/>
                <w:szCs w:val="28"/>
              </w:rPr>
              <w:t>regnant women</w:t>
            </w:r>
          </w:p>
        </w:tc>
        <w:tc>
          <w:tcPr>
            <w:tcW w:w="4821" w:type="dxa"/>
            <w:shd w:val="clear" w:color="auto" w:fill="C6D9F1" w:themeFill="text2" w:themeFillTint="33"/>
          </w:tcPr>
          <w:p w14:paraId="1DD371A2" w14:textId="77777777" w:rsidR="00905803" w:rsidRPr="0062497A" w:rsidRDefault="00905803" w:rsidP="00DB046E">
            <w:pPr>
              <w:rPr>
                <w:rFonts w:asciiTheme="minorHAnsi" w:hAnsiTheme="minorHAnsi" w:cstheme="minorHAnsi"/>
                <w:b/>
                <w:sz w:val="28"/>
                <w:szCs w:val="28"/>
              </w:rPr>
            </w:pPr>
            <w:r w:rsidRPr="0062497A">
              <w:rPr>
                <w:rFonts w:asciiTheme="minorHAnsi" w:hAnsiTheme="minorHAnsi" w:cstheme="minorHAnsi"/>
                <w:b/>
                <w:sz w:val="28"/>
                <w:szCs w:val="28"/>
              </w:rPr>
              <w:t>Recommendations</w:t>
            </w:r>
            <w:r w:rsidR="00DB046E" w:rsidRPr="0062497A">
              <w:rPr>
                <w:rFonts w:asciiTheme="minorHAnsi" w:hAnsiTheme="minorHAnsi" w:cstheme="minorHAnsi"/>
                <w:b/>
                <w:sz w:val="28"/>
                <w:szCs w:val="28"/>
              </w:rPr>
              <w:t>-Y</w:t>
            </w:r>
            <w:r w:rsidR="006409B1" w:rsidRPr="0062497A">
              <w:rPr>
                <w:rFonts w:asciiTheme="minorHAnsi" w:hAnsiTheme="minorHAnsi" w:cstheme="minorHAnsi"/>
                <w:b/>
                <w:sz w:val="28"/>
                <w:szCs w:val="28"/>
              </w:rPr>
              <w:t>oung people</w:t>
            </w:r>
          </w:p>
          <w:p w14:paraId="04910CC7" w14:textId="2AEE94E9" w:rsidR="00E654A1" w:rsidRPr="0062497A" w:rsidRDefault="00E654A1" w:rsidP="00DB046E">
            <w:pPr>
              <w:rPr>
                <w:rFonts w:asciiTheme="minorHAnsi" w:hAnsiTheme="minorHAnsi" w:cstheme="minorHAnsi"/>
                <w:b/>
                <w:sz w:val="28"/>
                <w:szCs w:val="28"/>
              </w:rPr>
            </w:pPr>
          </w:p>
        </w:tc>
      </w:tr>
      <w:tr w:rsidR="00905803" w:rsidRPr="00F15B54" w14:paraId="6A44C681" w14:textId="77777777" w:rsidTr="00DB1790">
        <w:tc>
          <w:tcPr>
            <w:tcW w:w="4530" w:type="dxa"/>
            <w:shd w:val="clear" w:color="auto" w:fill="C6D9F1" w:themeFill="text2" w:themeFillTint="33"/>
          </w:tcPr>
          <w:p w14:paraId="39FEE58E" w14:textId="2ABE4477" w:rsidR="00905803" w:rsidRPr="00DB046E" w:rsidRDefault="00905803" w:rsidP="00D81456">
            <w:pPr>
              <w:pStyle w:val="ListParagraph"/>
              <w:numPr>
                <w:ilvl w:val="0"/>
                <w:numId w:val="2"/>
              </w:numPr>
              <w:spacing w:after="0" w:line="240" w:lineRule="auto"/>
              <w:rPr>
                <w:rFonts w:cstheme="minorHAnsi"/>
                <w:sz w:val="24"/>
                <w:szCs w:val="24"/>
              </w:rPr>
            </w:pPr>
            <w:r w:rsidRPr="00DB046E">
              <w:rPr>
                <w:rFonts w:cstheme="minorHAnsi"/>
                <w:sz w:val="24"/>
                <w:szCs w:val="24"/>
              </w:rPr>
              <w:t xml:space="preserve">Provide carbon monoxide (CO) monitors to Health Visitors to assess </w:t>
            </w:r>
            <w:r w:rsidR="00DB046E" w:rsidRPr="00DB046E">
              <w:rPr>
                <w:rFonts w:cstheme="minorHAnsi"/>
                <w:sz w:val="24"/>
                <w:szCs w:val="24"/>
              </w:rPr>
              <w:t xml:space="preserve">smoking status </w:t>
            </w:r>
            <w:r w:rsidR="000E1012">
              <w:rPr>
                <w:rFonts w:cstheme="minorHAnsi"/>
                <w:sz w:val="24"/>
                <w:szCs w:val="24"/>
              </w:rPr>
              <w:t xml:space="preserve">of women </w:t>
            </w:r>
            <w:r w:rsidR="00DB046E" w:rsidRPr="00DB046E">
              <w:rPr>
                <w:rFonts w:cstheme="minorHAnsi"/>
                <w:sz w:val="24"/>
                <w:szCs w:val="24"/>
              </w:rPr>
              <w:t>at 28 week</w:t>
            </w:r>
            <w:r w:rsidR="00A37769">
              <w:rPr>
                <w:rFonts w:cstheme="minorHAnsi"/>
                <w:sz w:val="24"/>
                <w:szCs w:val="24"/>
              </w:rPr>
              <w:t>s during</w:t>
            </w:r>
            <w:r w:rsidR="000E1012">
              <w:rPr>
                <w:rFonts w:cstheme="minorHAnsi"/>
                <w:sz w:val="24"/>
                <w:szCs w:val="24"/>
              </w:rPr>
              <w:t xml:space="preserve"> pregnancy </w:t>
            </w:r>
            <w:r w:rsidRPr="00DB046E">
              <w:rPr>
                <w:rFonts w:cstheme="minorHAnsi"/>
                <w:sz w:val="24"/>
                <w:szCs w:val="24"/>
              </w:rPr>
              <w:t xml:space="preserve">and </w:t>
            </w:r>
            <w:r w:rsidR="00A37769">
              <w:rPr>
                <w:rFonts w:cstheme="minorHAnsi"/>
                <w:sz w:val="24"/>
                <w:szCs w:val="24"/>
              </w:rPr>
              <w:t xml:space="preserve">during </w:t>
            </w:r>
            <w:r w:rsidRPr="00DB046E">
              <w:rPr>
                <w:rFonts w:cstheme="minorHAnsi"/>
                <w:sz w:val="24"/>
                <w:szCs w:val="24"/>
              </w:rPr>
              <w:t>new birth visits</w:t>
            </w:r>
            <w:r w:rsidR="00A37769">
              <w:rPr>
                <w:rFonts w:cstheme="minorHAnsi"/>
                <w:sz w:val="24"/>
                <w:szCs w:val="24"/>
              </w:rPr>
              <w:t>.</w:t>
            </w:r>
          </w:p>
          <w:p w14:paraId="02B948FD" w14:textId="0FFA0035" w:rsidR="00905803" w:rsidRPr="00F15B54" w:rsidRDefault="00905803" w:rsidP="00D81456">
            <w:pPr>
              <w:pStyle w:val="ListParagraph"/>
              <w:numPr>
                <w:ilvl w:val="0"/>
                <w:numId w:val="2"/>
              </w:numPr>
              <w:spacing w:after="0" w:line="240" w:lineRule="auto"/>
              <w:rPr>
                <w:rFonts w:cstheme="minorHAnsi"/>
                <w:sz w:val="24"/>
                <w:szCs w:val="24"/>
              </w:rPr>
            </w:pPr>
            <w:r w:rsidRPr="00DB046E">
              <w:rPr>
                <w:rFonts w:cstheme="minorHAnsi"/>
                <w:sz w:val="24"/>
                <w:szCs w:val="24"/>
              </w:rPr>
              <w:t xml:space="preserve">Use Making Every </w:t>
            </w:r>
            <w:r w:rsidR="00DB046E" w:rsidRPr="00DB046E">
              <w:rPr>
                <w:rFonts w:cstheme="minorHAnsi"/>
                <w:sz w:val="24"/>
                <w:szCs w:val="24"/>
              </w:rPr>
              <w:t>Contact Count</w:t>
            </w:r>
            <w:r w:rsidR="00DB046E">
              <w:rPr>
                <w:rFonts w:cstheme="minorHAnsi"/>
                <w:sz w:val="24"/>
                <w:szCs w:val="24"/>
              </w:rPr>
              <w:t xml:space="preserve"> (MECC) </w:t>
            </w:r>
            <w:r w:rsidRPr="00F15B54">
              <w:rPr>
                <w:rFonts w:cstheme="minorHAnsi"/>
                <w:sz w:val="24"/>
                <w:szCs w:val="24"/>
              </w:rPr>
              <w:t>to offer Very Brief Advice (VBA) on smoking.</w:t>
            </w:r>
          </w:p>
          <w:p w14:paraId="35215145" w14:textId="5818AF5B" w:rsidR="00DB046E" w:rsidRDefault="00905803" w:rsidP="00D81456">
            <w:pPr>
              <w:pStyle w:val="ListParagraph"/>
              <w:numPr>
                <w:ilvl w:val="0"/>
                <w:numId w:val="2"/>
              </w:numPr>
              <w:spacing w:after="0" w:line="240" w:lineRule="auto"/>
              <w:rPr>
                <w:rFonts w:cstheme="minorHAnsi"/>
                <w:sz w:val="24"/>
                <w:szCs w:val="24"/>
              </w:rPr>
            </w:pPr>
            <w:r w:rsidRPr="00F15B54">
              <w:rPr>
                <w:rFonts w:cstheme="minorHAnsi"/>
                <w:sz w:val="24"/>
                <w:szCs w:val="24"/>
              </w:rPr>
              <w:t xml:space="preserve">Raise awareness of </w:t>
            </w:r>
            <w:r w:rsidR="00A64D93">
              <w:rPr>
                <w:rFonts w:cstheme="minorHAnsi"/>
                <w:sz w:val="24"/>
                <w:szCs w:val="24"/>
              </w:rPr>
              <w:t xml:space="preserve">the </w:t>
            </w:r>
            <w:r w:rsidRPr="00F15B54">
              <w:rPr>
                <w:rFonts w:cstheme="minorHAnsi"/>
                <w:sz w:val="24"/>
                <w:szCs w:val="24"/>
              </w:rPr>
              <w:t>risks of second and third hand smoke</w:t>
            </w:r>
            <w:r w:rsidR="00A64D93">
              <w:rPr>
                <w:rFonts w:cstheme="minorHAnsi"/>
                <w:sz w:val="24"/>
                <w:szCs w:val="24"/>
              </w:rPr>
              <w:t>.</w:t>
            </w:r>
          </w:p>
          <w:p w14:paraId="1931C191" w14:textId="26692FA3" w:rsidR="00905803" w:rsidRPr="00F15B54" w:rsidRDefault="00905803" w:rsidP="00D81456">
            <w:pPr>
              <w:pStyle w:val="ListParagraph"/>
              <w:numPr>
                <w:ilvl w:val="0"/>
                <w:numId w:val="2"/>
              </w:numPr>
              <w:spacing w:after="0" w:line="240" w:lineRule="auto"/>
              <w:rPr>
                <w:rFonts w:cstheme="minorHAnsi"/>
                <w:sz w:val="24"/>
                <w:szCs w:val="24"/>
              </w:rPr>
            </w:pPr>
            <w:r w:rsidRPr="00F15B54">
              <w:rPr>
                <w:rFonts w:cstheme="minorHAnsi"/>
                <w:sz w:val="24"/>
                <w:szCs w:val="24"/>
              </w:rPr>
              <w:t>Seek ways to engage pregnant women outside of healthcare setting</w:t>
            </w:r>
            <w:r w:rsidR="00A64D93">
              <w:rPr>
                <w:rFonts w:cstheme="minorHAnsi"/>
                <w:sz w:val="24"/>
                <w:szCs w:val="24"/>
              </w:rPr>
              <w:t>s.</w:t>
            </w:r>
            <w:r w:rsidRPr="00F15B54">
              <w:rPr>
                <w:rFonts w:cstheme="minorHAnsi"/>
                <w:sz w:val="24"/>
                <w:szCs w:val="24"/>
              </w:rPr>
              <w:t xml:space="preserve"> </w:t>
            </w:r>
          </w:p>
          <w:p w14:paraId="18789D30" w14:textId="10E384EF" w:rsidR="00905803" w:rsidRPr="00F15B54" w:rsidRDefault="00905803" w:rsidP="00D81456">
            <w:pPr>
              <w:pStyle w:val="ListParagraph"/>
              <w:numPr>
                <w:ilvl w:val="0"/>
                <w:numId w:val="2"/>
              </w:numPr>
              <w:spacing w:after="0" w:line="240" w:lineRule="auto"/>
              <w:rPr>
                <w:rFonts w:cstheme="minorHAnsi"/>
                <w:sz w:val="24"/>
                <w:szCs w:val="24"/>
              </w:rPr>
            </w:pPr>
            <w:r w:rsidRPr="00F15B54">
              <w:rPr>
                <w:rFonts w:cstheme="minorHAnsi"/>
                <w:sz w:val="24"/>
                <w:szCs w:val="24"/>
              </w:rPr>
              <w:t>Review</w:t>
            </w:r>
            <w:r w:rsidR="00A64D93">
              <w:rPr>
                <w:rFonts w:cstheme="minorHAnsi"/>
                <w:sz w:val="24"/>
                <w:szCs w:val="24"/>
              </w:rPr>
              <w:t xml:space="preserve"> and strengthen </w:t>
            </w:r>
            <w:r w:rsidR="000E1012">
              <w:rPr>
                <w:rFonts w:cstheme="minorHAnsi"/>
                <w:sz w:val="24"/>
                <w:szCs w:val="24"/>
              </w:rPr>
              <w:t>monitoring of</w:t>
            </w:r>
            <w:r w:rsidRPr="00F15B54">
              <w:rPr>
                <w:rFonts w:cstheme="minorHAnsi"/>
                <w:sz w:val="24"/>
                <w:szCs w:val="24"/>
              </w:rPr>
              <w:t xml:space="preserve"> </w:t>
            </w:r>
            <w:r w:rsidR="00A64D93">
              <w:rPr>
                <w:rFonts w:cstheme="minorHAnsi"/>
                <w:sz w:val="24"/>
                <w:szCs w:val="24"/>
              </w:rPr>
              <w:t xml:space="preserve">the </w:t>
            </w:r>
            <w:r w:rsidRPr="00F15B54">
              <w:rPr>
                <w:rFonts w:cstheme="minorHAnsi"/>
                <w:sz w:val="24"/>
                <w:szCs w:val="24"/>
              </w:rPr>
              <w:t>pregnancy service</w:t>
            </w:r>
            <w:r w:rsidR="00A64D93">
              <w:rPr>
                <w:rFonts w:cstheme="minorHAnsi"/>
                <w:sz w:val="24"/>
                <w:szCs w:val="24"/>
              </w:rPr>
              <w:t>.</w:t>
            </w:r>
            <w:r w:rsidRPr="00F15B54">
              <w:rPr>
                <w:rFonts w:cstheme="minorHAnsi"/>
                <w:sz w:val="24"/>
                <w:szCs w:val="24"/>
              </w:rPr>
              <w:t xml:space="preserve"> </w:t>
            </w:r>
          </w:p>
          <w:p w14:paraId="42BE15EB" w14:textId="7A08BF8B" w:rsidR="00905803" w:rsidRPr="00F15B54" w:rsidRDefault="00905803" w:rsidP="00D81456">
            <w:pPr>
              <w:pStyle w:val="ListParagraph"/>
              <w:numPr>
                <w:ilvl w:val="0"/>
                <w:numId w:val="2"/>
              </w:numPr>
              <w:spacing w:after="0" w:line="240" w:lineRule="auto"/>
              <w:rPr>
                <w:rFonts w:cstheme="minorHAnsi"/>
                <w:sz w:val="24"/>
                <w:szCs w:val="24"/>
              </w:rPr>
            </w:pPr>
            <w:r w:rsidRPr="00F15B54">
              <w:rPr>
                <w:rFonts w:cstheme="minorHAnsi"/>
                <w:sz w:val="24"/>
                <w:szCs w:val="24"/>
              </w:rPr>
              <w:t>Ensure more robust and regular data collation to address inequality</w:t>
            </w:r>
            <w:r w:rsidR="00A64D93">
              <w:rPr>
                <w:rFonts w:cstheme="minorHAnsi"/>
                <w:sz w:val="24"/>
                <w:szCs w:val="24"/>
              </w:rPr>
              <w:t>.</w:t>
            </w:r>
          </w:p>
          <w:p w14:paraId="6632EC7D" w14:textId="6F976051" w:rsidR="001224A9" w:rsidRPr="00F15B54" w:rsidRDefault="001224A9" w:rsidP="00DB046E">
            <w:pPr>
              <w:pStyle w:val="ListParagraph"/>
              <w:spacing w:after="0" w:line="240" w:lineRule="auto"/>
              <w:rPr>
                <w:rFonts w:cstheme="minorHAnsi"/>
                <w:sz w:val="24"/>
                <w:szCs w:val="24"/>
              </w:rPr>
            </w:pPr>
          </w:p>
        </w:tc>
        <w:tc>
          <w:tcPr>
            <w:tcW w:w="4821" w:type="dxa"/>
            <w:shd w:val="clear" w:color="auto" w:fill="C6D9F1" w:themeFill="text2" w:themeFillTint="33"/>
          </w:tcPr>
          <w:p w14:paraId="11D33FAE" w14:textId="69072455" w:rsidR="00905803" w:rsidRPr="000E1012" w:rsidRDefault="00905803" w:rsidP="00D81456">
            <w:pPr>
              <w:pStyle w:val="ListParagraph"/>
              <w:numPr>
                <w:ilvl w:val="0"/>
                <w:numId w:val="11"/>
              </w:numPr>
              <w:spacing w:after="0" w:line="240" w:lineRule="auto"/>
              <w:ind w:left="318" w:hanging="284"/>
              <w:rPr>
                <w:rFonts w:cstheme="minorHAnsi"/>
                <w:sz w:val="24"/>
                <w:szCs w:val="24"/>
              </w:rPr>
            </w:pPr>
            <w:r w:rsidRPr="000E1012">
              <w:rPr>
                <w:rFonts w:cstheme="minorHAnsi"/>
                <w:sz w:val="24"/>
                <w:szCs w:val="24"/>
              </w:rPr>
              <w:t>Develop mat</w:t>
            </w:r>
            <w:r w:rsidR="00A37769">
              <w:rPr>
                <w:rFonts w:cstheme="minorHAnsi"/>
                <w:sz w:val="24"/>
                <w:szCs w:val="24"/>
              </w:rPr>
              <w:t xml:space="preserve">erials </w:t>
            </w:r>
            <w:r w:rsidRPr="000E1012">
              <w:rPr>
                <w:rFonts w:cstheme="minorHAnsi"/>
                <w:sz w:val="24"/>
                <w:szCs w:val="24"/>
              </w:rPr>
              <w:t>with young people to educate and emp</w:t>
            </w:r>
            <w:r w:rsidR="00A37769">
              <w:rPr>
                <w:rFonts w:cstheme="minorHAnsi"/>
                <w:sz w:val="24"/>
                <w:szCs w:val="24"/>
              </w:rPr>
              <w:t xml:space="preserve">ower them not to start smoking </w:t>
            </w:r>
            <w:r w:rsidRPr="000E1012">
              <w:rPr>
                <w:rFonts w:cstheme="minorHAnsi"/>
                <w:sz w:val="24"/>
                <w:szCs w:val="24"/>
              </w:rPr>
              <w:t>and to de</w:t>
            </w:r>
            <w:r w:rsidR="000E1012">
              <w:rPr>
                <w:rFonts w:cstheme="minorHAnsi"/>
                <w:sz w:val="24"/>
                <w:szCs w:val="24"/>
              </w:rPr>
              <w:t xml:space="preserve"> </w:t>
            </w:r>
            <w:r w:rsidR="00A37769">
              <w:rPr>
                <w:rFonts w:cstheme="minorHAnsi"/>
                <w:sz w:val="24"/>
                <w:szCs w:val="24"/>
              </w:rPr>
              <w:t xml:space="preserve">normalise </w:t>
            </w:r>
            <w:r w:rsidRPr="000E1012">
              <w:rPr>
                <w:rFonts w:cstheme="minorHAnsi"/>
                <w:sz w:val="24"/>
                <w:szCs w:val="24"/>
              </w:rPr>
              <w:t>smoking</w:t>
            </w:r>
            <w:r w:rsidR="00A37769">
              <w:rPr>
                <w:rFonts w:cstheme="minorHAnsi"/>
                <w:sz w:val="24"/>
                <w:szCs w:val="24"/>
              </w:rPr>
              <w:t>.</w:t>
            </w:r>
            <w:r w:rsidRPr="000E1012">
              <w:rPr>
                <w:rFonts w:cstheme="minorHAnsi"/>
                <w:sz w:val="24"/>
                <w:szCs w:val="24"/>
              </w:rPr>
              <w:t xml:space="preserve"> </w:t>
            </w:r>
          </w:p>
          <w:p w14:paraId="703EBD51" w14:textId="2C70C3CB" w:rsidR="00905803" w:rsidRPr="000E1012" w:rsidRDefault="000E1012" w:rsidP="00D81456">
            <w:pPr>
              <w:pStyle w:val="ListParagraph"/>
              <w:numPr>
                <w:ilvl w:val="0"/>
                <w:numId w:val="11"/>
              </w:numPr>
              <w:spacing w:after="0" w:line="240" w:lineRule="auto"/>
              <w:ind w:left="318" w:hanging="284"/>
              <w:rPr>
                <w:rFonts w:cstheme="minorHAnsi"/>
                <w:sz w:val="24"/>
                <w:szCs w:val="24"/>
              </w:rPr>
            </w:pPr>
            <w:r w:rsidRPr="000E1012">
              <w:rPr>
                <w:rFonts w:cstheme="minorHAnsi"/>
                <w:sz w:val="24"/>
                <w:szCs w:val="24"/>
              </w:rPr>
              <w:t>Encourage</w:t>
            </w:r>
            <w:r w:rsidR="00905803" w:rsidRPr="000E1012">
              <w:rPr>
                <w:rFonts w:cstheme="minorHAnsi"/>
                <w:sz w:val="24"/>
                <w:szCs w:val="24"/>
              </w:rPr>
              <w:t xml:space="preserve"> </w:t>
            </w:r>
            <w:r w:rsidR="00DB046E" w:rsidRPr="000E1012">
              <w:rPr>
                <w:rFonts w:cstheme="minorHAnsi"/>
                <w:sz w:val="24"/>
                <w:szCs w:val="24"/>
              </w:rPr>
              <w:t>S</w:t>
            </w:r>
            <w:r w:rsidR="00A37769">
              <w:rPr>
                <w:rFonts w:cstheme="minorHAnsi"/>
                <w:sz w:val="24"/>
                <w:szCs w:val="24"/>
              </w:rPr>
              <w:t>moke-f</w:t>
            </w:r>
            <w:r w:rsidR="00905803" w:rsidRPr="000E1012">
              <w:rPr>
                <w:rFonts w:cstheme="minorHAnsi"/>
                <w:sz w:val="24"/>
                <w:szCs w:val="24"/>
              </w:rPr>
              <w:t>re</w:t>
            </w:r>
            <w:r w:rsidR="00F15B54" w:rsidRPr="000E1012">
              <w:rPr>
                <w:rFonts w:cstheme="minorHAnsi"/>
                <w:sz w:val="24"/>
                <w:szCs w:val="24"/>
              </w:rPr>
              <w:t>e Cha</w:t>
            </w:r>
            <w:r w:rsidR="00A37769">
              <w:rPr>
                <w:rFonts w:cstheme="minorHAnsi"/>
                <w:sz w:val="24"/>
                <w:szCs w:val="24"/>
              </w:rPr>
              <w:t xml:space="preserve">mpions </w:t>
            </w:r>
            <w:r w:rsidR="00F15B54" w:rsidRPr="000E1012">
              <w:rPr>
                <w:rFonts w:cstheme="minorHAnsi"/>
                <w:sz w:val="24"/>
                <w:szCs w:val="24"/>
              </w:rPr>
              <w:t>working</w:t>
            </w:r>
            <w:r w:rsidR="00905803" w:rsidRPr="000E1012">
              <w:rPr>
                <w:rFonts w:cstheme="minorHAnsi"/>
                <w:sz w:val="24"/>
                <w:szCs w:val="24"/>
              </w:rPr>
              <w:t xml:space="preserve"> with school</w:t>
            </w:r>
            <w:r w:rsidR="00F15B54" w:rsidRPr="000E1012">
              <w:rPr>
                <w:rFonts w:cstheme="minorHAnsi"/>
                <w:sz w:val="24"/>
                <w:szCs w:val="24"/>
              </w:rPr>
              <w:t>s signed up to</w:t>
            </w:r>
            <w:r w:rsidR="00A37769">
              <w:rPr>
                <w:rFonts w:cstheme="minorHAnsi"/>
                <w:sz w:val="24"/>
                <w:szCs w:val="24"/>
              </w:rPr>
              <w:t xml:space="preserve"> the Healthy S</w:t>
            </w:r>
            <w:r w:rsidR="00F15B54" w:rsidRPr="000E1012">
              <w:rPr>
                <w:rFonts w:cstheme="minorHAnsi"/>
                <w:sz w:val="24"/>
                <w:szCs w:val="24"/>
              </w:rPr>
              <w:t>chools</w:t>
            </w:r>
            <w:r w:rsidR="00A37769">
              <w:rPr>
                <w:rFonts w:cstheme="minorHAnsi"/>
                <w:sz w:val="24"/>
                <w:szCs w:val="24"/>
              </w:rPr>
              <w:t xml:space="preserve"> </w:t>
            </w:r>
            <w:r w:rsidR="009348E0">
              <w:rPr>
                <w:rFonts w:cstheme="minorHAnsi"/>
                <w:sz w:val="24"/>
                <w:szCs w:val="24"/>
              </w:rPr>
              <w:t>London Programme</w:t>
            </w:r>
            <w:r w:rsidR="00A37769">
              <w:rPr>
                <w:rFonts w:cstheme="minorHAnsi"/>
                <w:sz w:val="24"/>
                <w:szCs w:val="24"/>
              </w:rPr>
              <w:t>.</w:t>
            </w:r>
          </w:p>
          <w:p w14:paraId="78222129" w14:textId="17A48087" w:rsidR="00905803" w:rsidRPr="000E1012" w:rsidRDefault="005E5C97" w:rsidP="00D81456">
            <w:pPr>
              <w:pStyle w:val="ListParagraph"/>
              <w:numPr>
                <w:ilvl w:val="0"/>
                <w:numId w:val="11"/>
              </w:numPr>
              <w:spacing w:after="0" w:line="240" w:lineRule="auto"/>
              <w:ind w:left="318" w:hanging="284"/>
              <w:rPr>
                <w:rFonts w:cstheme="minorHAnsi"/>
                <w:sz w:val="24"/>
                <w:szCs w:val="24"/>
              </w:rPr>
            </w:pPr>
            <w:r w:rsidRPr="000E1012">
              <w:rPr>
                <w:rFonts w:cstheme="minorHAnsi"/>
                <w:sz w:val="24"/>
                <w:szCs w:val="24"/>
              </w:rPr>
              <w:t>W</w:t>
            </w:r>
            <w:r w:rsidR="00905803" w:rsidRPr="000E1012">
              <w:rPr>
                <w:rFonts w:cstheme="minorHAnsi"/>
                <w:sz w:val="24"/>
                <w:szCs w:val="24"/>
              </w:rPr>
              <w:t>ork with young people to develop campaigns relevant to them, to dispel myths and discourage smoking</w:t>
            </w:r>
            <w:r w:rsidR="00E654A1" w:rsidRPr="000E1012">
              <w:rPr>
                <w:rFonts w:cstheme="minorHAnsi"/>
                <w:sz w:val="24"/>
                <w:szCs w:val="24"/>
              </w:rPr>
              <w:t xml:space="preserve"> and vap</w:t>
            </w:r>
            <w:r w:rsidR="00905803" w:rsidRPr="000E1012">
              <w:rPr>
                <w:rFonts w:cstheme="minorHAnsi"/>
                <w:sz w:val="24"/>
                <w:szCs w:val="24"/>
              </w:rPr>
              <w:t>ing</w:t>
            </w:r>
            <w:r w:rsidR="00A64D93">
              <w:rPr>
                <w:rFonts w:cstheme="minorHAnsi"/>
                <w:sz w:val="24"/>
                <w:szCs w:val="24"/>
              </w:rPr>
              <w:t>.</w:t>
            </w:r>
          </w:p>
          <w:p w14:paraId="10989C41" w14:textId="6650AE01" w:rsidR="00E654A1" w:rsidRPr="000E1012" w:rsidRDefault="00905803" w:rsidP="00D81456">
            <w:pPr>
              <w:pStyle w:val="ListParagraph"/>
              <w:numPr>
                <w:ilvl w:val="0"/>
                <w:numId w:val="11"/>
              </w:numPr>
              <w:spacing w:after="0" w:line="240" w:lineRule="auto"/>
              <w:ind w:left="318" w:hanging="284"/>
              <w:rPr>
                <w:rFonts w:cstheme="minorHAnsi"/>
                <w:sz w:val="24"/>
                <w:szCs w:val="24"/>
              </w:rPr>
            </w:pPr>
            <w:r w:rsidRPr="000E1012">
              <w:rPr>
                <w:rFonts w:cstheme="minorHAnsi"/>
                <w:sz w:val="24"/>
                <w:szCs w:val="24"/>
              </w:rPr>
              <w:t xml:space="preserve">Undertake </w:t>
            </w:r>
            <w:r w:rsidR="00A64D93">
              <w:rPr>
                <w:rFonts w:cstheme="minorHAnsi"/>
                <w:sz w:val="24"/>
                <w:szCs w:val="24"/>
              </w:rPr>
              <w:t xml:space="preserve">a </w:t>
            </w:r>
            <w:r w:rsidRPr="000E1012">
              <w:rPr>
                <w:rFonts w:cstheme="minorHAnsi"/>
                <w:sz w:val="24"/>
                <w:szCs w:val="24"/>
              </w:rPr>
              <w:t>needs assessment on vaping</w:t>
            </w:r>
            <w:r w:rsidR="00A64D93">
              <w:rPr>
                <w:rFonts w:cstheme="minorHAnsi"/>
                <w:sz w:val="24"/>
                <w:szCs w:val="24"/>
              </w:rPr>
              <w:t>.</w:t>
            </w:r>
          </w:p>
          <w:p w14:paraId="03023475" w14:textId="709DD320" w:rsidR="00F15B54" w:rsidRPr="000E1012" w:rsidRDefault="00A64D93" w:rsidP="00D81456">
            <w:pPr>
              <w:pStyle w:val="ListParagraph"/>
              <w:numPr>
                <w:ilvl w:val="0"/>
                <w:numId w:val="11"/>
              </w:numPr>
              <w:spacing w:after="0" w:line="240" w:lineRule="auto"/>
              <w:ind w:left="318" w:hanging="284"/>
              <w:rPr>
                <w:rFonts w:cstheme="minorHAnsi"/>
                <w:sz w:val="24"/>
                <w:szCs w:val="24"/>
              </w:rPr>
            </w:pPr>
            <w:r>
              <w:rPr>
                <w:rFonts w:cstheme="minorHAnsi"/>
                <w:sz w:val="24"/>
                <w:szCs w:val="24"/>
              </w:rPr>
              <w:t xml:space="preserve">Improve </w:t>
            </w:r>
            <w:r w:rsidR="00E654A1" w:rsidRPr="000E1012">
              <w:rPr>
                <w:rFonts w:cstheme="minorHAnsi"/>
                <w:sz w:val="24"/>
                <w:szCs w:val="24"/>
              </w:rPr>
              <w:t xml:space="preserve">data </w:t>
            </w:r>
            <w:r>
              <w:rPr>
                <w:rFonts w:cstheme="minorHAnsi"/>
                <w:sz w:val="24"/>
                <w:szCs w:val="24"/>
              </w:rPr>
              <w:t xml:space="preserve">on the </w:t>
            </w:r>
            <w:r w:rsidR="00E654A1" w:rsidRPr="000E1012">
              <w:rPr>
                <w:rFonts w:cstheme="minorHAnsi"/>
                <w:sz w:val="24"/>
                <w:szCs w:val="24"/>
              </w:rPr>
              <w:t>demographics of children and young people smoking and vaping</w:t>
            </w:r>
            <w:r>
              <w:rPr>
                <w:rFonts w:cstheme="minorHAnsi"/>
                <w:sz w:val="24"/>
                <w:szCs w:val="24"/>
              </w:rPr>
              <w:t>.</w:t>
            </w:r>
          </w:p>
          <w:p w14:paraId="16BB8E6D" w14:textId="22AFA2AD" w:rsidR="00E654A1" w:rsidRPr="000E1012" w:rsidRDefault="006409B1" w:rsidP="00D81456">
            <w:pPr>
              <w:pStyle w:val="ListParagraph"/>
              <w:numPr>
                <w:ilvl w:val="0"/>
                <w:numId w:val="11"/>
              </w:numPr>
              <w:spacing w:after="0" w:line="240" w:lineRule="auto"/>
              <w:ind w:left="318" w:hanging="284"/>
              <w:rPr>
                <w:rFonts w:cstheme="minorHAnsi"/>
                <w:sz w:val="24"/>
                <w:szCs w:val="24"/>
              </w:rPr>
            </w:pPr>
            <w:r w:rsidRPr="000E1012">
              <w:rPr>
                <w:rFonts w:cstheme="minorHAnsi"/>
                <w:sz w:val="24"/>
                <w:szCs w:val="24"/>
              </w:rPr>
              <w:t xml:space="preserve">Encourage </w:t>
            </w:r>
            <w:r w:rsidR="000E1012">
              <w:rPr>
                <w:rFonts w:cstheme="minorHAnsi"/>
                <w:sz w:val="24"/>
                <w:szCs w:val="24"/>
              </w:rPr>
              <w:t xml:space="preserve">more </w:t>
            </w:r>
            <w:r w:rsidRPr="000E1012">
              <w:rPr>
                <w:rFonts w:cstheme="minorHAnsi"/>
                <w:sz w:val="24"/>
                <w:szCs w:val="24"/>
              </w:rPr>
              <w:t>reta</w:t>
            </w:r>
            <w:r w:rsidR="00E654A1" w:rsidRPr="000E1012">
              <w:rPr>
                <w:rFonts w:cstheme="minorHAnsi"/>
                <w:sz w:val="24"/>
                <w:szCs w:val="24"/>
              </w:rPr>
              <w:t>ilers to implement Challenge 25 (Age ID verification)</w:t>
            </w:r>
            <w:r w:rsidR="00A64D93">
              <w:rPr>
                <w:rFonts w:cstheme="minorHAnsi"/>
                <w:sz w:val="24"/>
                <w:szCs w:val="24"/>
              </w:rPr>
              <w:t>.</w:t>
            </w:r>
          </w:p>
          <w:p w14:paraId="505F1210" w14:textId="77EBEF15" w:rsidR="006409B1" w:rsidRPr="00E654A1" w:rsidRDefault="006409B1" w:rsidP="00D81456">
            <w:pPr>
              <w:pStyle w:val="ListParagraph"/>
              <w:numPr>
                <w:ilvl w:val="0"/>
                <w:numId w:val="11"/>
              </w:numPr>
              <w:spacing w:after="0" w:line="240" w:lineRule="auto"/>
              <w:ind w:left="318" w:hanging="284"/>
              <w:rPr>
                <w:rFonts w:cstheme="minorHAnsi"/>
                <w:sz w:val="24"/>
                <w:szCs w:val="24"/>
              </w:rPr>
            </w:pPr>
            <w:r w:rsidRPr="00E654A1">
              <w:rPr>
                <w:rFonts w:cstheme="minorHAnsi"/>
              </w:rPr>
              <w:t xml:space="preserve">Conduct outreach programmes in schools and community centres to support </w:t>
            </w:r>
            <w:r w:rsidR="00F15B54" w:rsidRPr="00E654A1">
              <w:rPr>
                <w:rFonts w:cstheme="minorHAnsi"/>
              </w:rPr>
              <w:t xml:space="preserve">child </w:t>
            </w:r>
            <w:r w:rsidRPr="00E654A1">
              <w:rPr>
                <w:rFonts w:cstheme="minorHAnsi"/>
              </w:rPr>
              <w:t xml:space="preserve">smoking </w:t>
            </w:r>
            <w:r w:rsidR="00F15B54" w:rsidRPr="00E654A1">
              <w:rPr>
                <w:rFonts w:cstheme="minorHAnsi"/>
              </w:rPr>
              <w:t xml:space="preserve"> cessation </w:t>
            </w:r>
            <w:r w:rsidRPr="00E654A1">
              <w:rPr>
                <w:rFonts w:cstheme="minorHAnsi"/>
              </w:rPr>
              <w:t>and vaping</w:t>
            </w:r>
            <w:r w:rsidR="00A64D93">
              <w:rPr>
                <w:rFonts w:cstheme="minorHAnsi"/>
              </w:rPr>
              <w:t>.</w:t>
            </w:r>
          </w:p>
        </w:tc>
      </w:tr>
    </w:tbl>
    <w:p w14:paraId="6923EB5C" w14:textId="734F38A6" w:rsidR="006409B1" w:rsidRDefault="006409B1" w:rsidP="006409B1"/>
    <w:p w14:paraId="413D3536" w14:textId="0C8B1A45" w:rsidR="00126996" w:rsidRDefault="00126996" w:rsidP="006409B1"/>
    <w:p w14:paraId="4F7B9006" w14:textId="77777777" w:rsidR="00126996" w:rsidRDefault="00126996" w:rsidP="006409B1"/>
    <w:p w14:paraId="7F185C88" w14:textId="27DD533D" w:rsidR="001224A9" w:rsidRDefault="001224A9" w:rsidP="006409B1"/>
    <w:tbl>
      <w:tblPr>
        <w:tblStyle w:val="TableGrid2"/>
        <w:tblW w:w="9351" w:type="dxa"/>
        <w:shd w:val="clear" w:color="auto" w:fill="FDE9D9" w:themeFill="accent6" w:themeFillTint="33"/>
        <w:tblLook w:val="04A0" w:firstRow="1" w:lastRow="0" w:firstColumn="1" w:lastColumn="0" w:noHBand="0" w:noVBand="1"/>
      </w:tblPr>
      <w:tblGrid>
        <w:gridCol w:w="4531"/>
        <w:gridCol w:w="4820"/>
      </w:tblGrid>
      <w:tr w:rsidR="001224A9" w:rsidRPr="006A4331" w14:paraId="5B4D0A9E" w14:textId="77777777" w:rsidTr="00DB1790">
        <w:tc>
          <w:tcPr>
            <w:tcW w:w="4531" w:type="dxa"/>
            <w:shd w:val="clear" w:color="auto" w:fill="FDE9D9" w:themeFill="accent6" w:themeFillTint="33"/>
          </w:tcPr>
          <w:p w14:paraId="5BD3D47F" w14:textId="1B434F35" w:rsidR="001224A9" w:rsidRPr="0062497A" w:rsidRDefault="001224A9" w:rsidP="00CD43F3">
            <w:pPr>
              <w:contextualSpacing/>
              <w:rPr>
                <w:rFonts w:asciiTheme="minorHAnsi" w:eastAsiaTheme="minorHAnsi" w:hAnsiTheme="minorHAnsi" w:cstheme="minorHAnsi"/>
                <w:b/>
                <w:sz w:val="28"/>
                <w:szCs w:val="28"/>
                <w:lang w:eastAsia="en-US"/>
              </w:rPr>
            </w:pPr>
            <w:r w:rsidRPr="0062497A">
              <w:rPr>
                <w:rFonts w:asciiTheme="minorHAnsi" w:eastAsiaTheme="minorHAnsi" w:hAnsiTheme="minorHAnsi" w:cstheme="minorHAnsi"/>
                <w:b/>
                <w:sz w:val="28"/>
                <w:szCs w:val="28"/>
                <w:lang w:eastAsia="en-US"/>
              </w:rPr>
              <w:t>Recommendation</w:t>
            </w:r>
            <w:r w:rsidR="00CD43F3" w:rsidRPr="0062497A">
              <w:rPr>
                <w:rFonts w:asciiTheme="minorHAnsi" w:eastAsiaTheme="minorHAnsi" w:hAnsiTheme="minorHAnsi" w:cstheme="minorHAnsi"/>
                <w:b/>
                <w:sz w:val="28"/>
                <w:szCs w:val="28"/>
                <w:lang w:eastAsia="en-US"/>
              </w:rPr>
              <w:t xml:space="preserve"> - </w:t>
            </w:r>
            <w:r w:rsidRPr="0062497A">
              <w:rPr>
                <w:rFonts w:asciiTheme="minorHAnsi" w:hAnsiTheme="minorHAnsi" w:cstheme="minorHAnsi"/>
                <w:b/>
                <w:sz w:val="28"/>
                <w:szCs w:val="28"/>
              </w:rPr>
              <w:t>S</w:t>
            </w:r>
            <w:r w:rsidR="0062497A">
              <w:rPr>
                <w:rFonts w:asciiTheme="minorHAnsi" w:hAnsiTheme="minorHAnsi" w:cstheme="minorHAnsi"/>
                <w:b/>
                <w:sz w:val="28"/>
                <w:szCs w:val="28"/>
              </w:rPr>
              <w:t>erious Mental Illness</w:t>
            </w:r>
            <w:r w:rsidR="00A64D93">
              <w:rPr>
                <w:rFonts w:asciiTheme="minorHAnsi" w:hAnsiTheme="minorHAnsi" w:cstheme="minorHAnsi"/>
                <w:b/>
                <w:sz w:val="28"/>
                <w:szCs w:val="28"/>
              </w:rPr>
              <w:t xml:space="preserve"> (SMI)</w:t>
            </w:r>
          </w:p>
        </w:tc>
        <w:tc>
          <w:tcPr>
            <w:tcW w:w="4820" w:type="dxa"/>
            <w:shd w:val="clear" w:color="auto" w:fill="FDE9D9" w:themeFill="accent6" w:themeFillTint="33"/>
          </w:tcPr>
          <w:p w14:paraId="688BEE97" w14:textId="6A7FEAD6" w:rsidR="001224A9" w:rsidRPr="0062497A" w:rsidRDefault="00E05526" w:rsidP="00DB046E">
            <w:pPr>
              <w:contextualSpacing/>
              <w:rPr>
                <w:rFonts w:asciiTheme="minorHAnsi" w:eastAsiaTheme="minorHAnsi" w:hAnsiTheme="minorHAnsi" w:cstheme="minorHAnsi"/>
                <w:sz w:val="28"/>
                <w:szCs w:val="28"/>
                <w:lang w:eastAsia="en-US"/>
              </w:rPr>
            </w:pPr>
            <w:r w:rsidRPr="0062497A">
              <w:rPr>
                <w:rFonts w:asciiTheme="minorHAnsi" w:hAnsiTheme="minorHAnsi" w:cstheme="minorHAnsi"/>
                <w:b/>
                <w:bCs/>
                <w:sz w:val="28"/>
                <w:szCs w:val="28"/>
              </w:rPr>
              <w:t>Recommendations</w:t>
            </w:r>
            <w:r w:rsidRPr="0062497A">
              <w:rPr>
                <w:rFonts w:asciiTheme="minorHAnsi" w:hAnsiTheme="minorHAnsi" w:cstheme="minorHAnsi"/>
                <w:sz w:val="28"/>
                <w:szCs w:val="28"/>
              </w:rPr>
              <w:t xml:space="preserve"> </w:t>
            </w:r>
            <w:r w:rsidR="0062497A">
              <w:rPr>
                <w:rFonts w:asciiTheme="minorHAnsi" w:hAnsiTheme="minorHAnsi" w:cstheme="minorHAnsi"/>
                <w:b/>
                <w:bCs/>
                <w:sz w:val="28"/>
                <w:szCs w:val="28"/>
              </w:rPr>
              <w:t>-</w:t>
            </w:r>
            <w:r w:rsidRPr="0062497A">
              <w:rPr>
                <w:rFonts w:asciiTheme="minorHAnsi" w:hAnsiTheme="minorHAnsi" w:cstheme="minorHAnsi"/>
                <w:b/>
                <w:bCs/>
                <w:sz w:val="28"/>
                <w:szCs w:val="28"/>
              </w:rPr>
              <w:t xml:space="preserve">Substance </w:t>
            </w:r>
            <w:r w:rsidR="00CD43F3" w:rsidRPr="0062497A">
              <w:rPr>
                <w:rFonts w:asciiTheme="minorHAnsi" w:hAnsiTheme="minorHAnsi" w:cstheme="minorHAnsi"/>
                <w:b/>
                <w:bCs/>
                <w:sz w:val="28"/>
                <w:szCs w:val="28"/>
              </w:rPr>
              <w:t>Misuse</w:t>
            </w:r>
          </w:p>
        </w:tc>
      </w:tr>
      <w:tr w:rsidR="00E05526" w:rsidRPr="006A4331" w14:paraId="72A6C4E5" w14:textId="63323FBF" w:rsidTr="00DB1790">
        <w:tc>
          <w:tcPr>
            <w:tcW w:w="4531" w:type="dxa"/>
            <w:shd w:val="clear" w:color="auto" w:fill="FDE9D9" w:themeFill="accent6" w:themeFillTint="33"/>
          </w:tcPr>
          <w:p w14:paraId="3FFFA8BA" w14:textId="06C1B378" w:rsidR="00DB1790" w:rsidRDefault="00DB1790" w:rsidP="00D81456">
            <w:pPr>
              <w:pStyle w:val="Header"/>
              <w:numPr>
                <w:ilvl w:val="0"/>
                <w:numId w:val="14"/>
              </w:numPr>
              <w:tabs>
                <w:tab w:val="left" w:pos="319"/>
                <w:tab w:val="right" w:pos="9026"/>
              </w:tabs>
              <w:ind w:left="319" w:hanging="142"/>
              <w:rPr>
                <w:rFonts w:asciiTheme="minorHAnsi" w:eastAsia="Arial" w:hAnsiTheme="minorHAnsi" w:cstheme="minorHAnsi"/>
              </w:rPr>
            </w:pPr>
            <w:r>
              <w:rPr>
                <w:rFonts w:asciiTheme="minorHAnsi" w:eastAsia="Arial" w:hAnsiTheme="minorHAnsi" w:cstheme="minorHAnsi"/>
              </w:rPr>
              <w:t>Develop specialist stop smoking service for people with SMI</w:t>
            </w:r>
            <w:r w:rsidR="00A64D93">
              <w:rPr>
                <w:rFonts w:asciiTheme="minorHAnsi" w:eastAsia="Arial" w:hAnsiTheme="minorHAnsi" w:cstheme="minorHAnsi"/>
              </w:rPr>
              <w:t>.</w:t>
            </w:r>
          </w:p>
          <w:p w14:paraId="3A825FA7" w14:textId="61F99CC2" w:rsidR="00E05526" w:rsidRPr="006A4331" w:rsidRDefault="00E05526" w:rsidP="00D81456">
            <w:pPr>
              <w:pStyle w:val="Header"/>
              <w:numPr>
                <w:ilvl w:val="0"/>
                <w:numId w:val="14"/>
              </w:numPr>
              <w:tabs>
                <w:tab w:val="left" w:pos="319"/>
                <w:tab w:val="right" w:pos="9026"/>
              </w:tabs>
              <w:ind w:left="319" w:hanging="142"/>
              <w:rPr>
                <w:rFonts w:asciiTheme="minorHAnsi" w:eastAsia="Arial" w:hAnsiTheme="minorHAnsi" w:cstheme="minorHAnsi"/>
              </w:rPr>
            </w:pPr>
            <w:r w:rsidRPr="006A4331">
              <w:rPr>
                <w:rFonts w:asciiTheme="minorHAnsi" w:eastAsia="Arial" w:hAnsiTheme="minorHAnsi" w:cstheme="minorHAnsi"/>
              </w:rPr>
              <w:t xml:space="preserve">Increase targeted support in local services frequented by those with SMI.  </w:t>
            </w:r>
          </w:p>
          <w:p w14:paraId="071CD906" w14:textId="3CB886AD" w:rsidR="008A453B" w:rsidRDefault="00E05526" w:rsidP="00D81456">
            <w:pPr>
              <w:pStyle w:val="Header"/>
              <w:numPr>
                <w:ilvl w:val="0"/>
                <w:numId w:val="14"/>
              </w:numPr>
              <w:tabs>
                <w:tab w:val="left" w:pos="319"/>
                <w:tab w:val="right" w:pos="9026"/>
              </w:tabs>
              <w:ind w:left="319" w:hanging="142"/>
              <w:rPr>
                <w:rFonts w:asciiTheme="minorHAnsi" w:eastAsia="Arial" w:hAnsiTheme="minorHAnsi" w:cstheme="minorHAnsi"/>
              </w:rPr>
            </w:pPr>
            <w:r w:rsidRPr="006A4331">
              <w:rPr>
                <w:rFonts w:asciiTheme="minorHAnsi" w:eastAsia="Arial" w:hAnsiTheme="minorHAnsi" w:cstheme="minorHAnsi"/>
              </w:rPr>
              <w:t xml:space="preserve">Expand access to alternative nicotine products for those </w:t>
            </w:r>
            <w:r w:rsidR="00A64D93">
              <w:rPr>
                <w:rFonts w:asciiTheme="minorHAnsi" w:eastAsia="Arial" w:hAnsiTheme="minorHAnsi" w:cstheme="minorHAnsi"/>
              </w:rPr>
              <w:t>at risk of</w:t>
            </w:r>
            <w:r w:rsidR="008A453B">
              <w:rPr>
                <w:rFonts w:asciiTheme="minorHAnsi" w:eastAsia="Arial" w:hAnsiTheme="minorHAnsi" w:cstheme="minorHAnsi"/>
              </w:rPr>
              <w:t xml:space="preserve"> poor mental health</w:t>
            </w:r>
            <w:r w:rsidR="00A64D93">
              <w:rPr>
                <w:rFonts w:asciiTheme="minorHAnsi" w:eastAsia="Arial" w:hAnsiTheme="minorHAnsi" w:cstheme="minorHAnsi"/>
              </w:rPr>
              <w:t>.</w:t>
            </w:r>
          </w:p>
          <w:p w14:paraId="26DEF834" w14:textId="4834DB01" w:rsidR="00E05526" w:rsidRPr="008A453B" w:rsidRDefault="00E05526" w:rsidP="00D81456">
            <w:pPr>
              <w:pStyle w:val="Header"/>
              <w:numPr>
                <w:ilvl w:val="0"/>
                <w:numId w:val="14"/>
              </w:numPr>
              <w:tabs>
                <w:tab w:val="left" w:pos="319"/>
                <w:tab w:val="right" w:pos="9026"/>
              </w:tabs>
              <w:ind w:left="319" w:hanging="142"/>
              <w:rPr>
                <w:rFonts w:asciiTheme="minorHAnsi" w:eastAsia="Arial" w:hAnsiTheme="minorHAnsi" w:cstheme="minorHAnsi"/>
              </w:rPr>
            </w:pPr>
            <w:r w:rsidRPr="008A453B">
              <w:rPr>
                <w:rFonts w:asciiTheme="minorHAnsi" w:eastAsia="Arial" w:hAnsiTheme="minorHAnsi" w:cstheme="minorHAnsi"/>
              </w:rPr>
              <w:t xml:space="preserve">Provide training on </w:t>
            </w:r>
            <w:r w:rsidR="008A453B">
              <w:rPr>
                <w:rFonts w:asciiTheme="minorHAnsi" w:eastAsia="Arial" w:hAnsiTheme="minorHAnsi" w:cstheme="minorHAnsi"/>
              </w:rPr>
              <w:t>VBA+</w:t>
            </w:r>
            <w:r w:rsidRPr="008A453B">
              <w:rPr>
                <w:rFonts w:asciiTheme="minorHAnsi" w:eastAsia="Arial" w:hAnsiTheme="minorHAnsi" w:cstheme="minorHAnsi"/>
              </w:rPr>
              <w:t xml:space="preserve"> and </w:t>
            </w:r>
            <w:r w:rsidR="00A64D93">
              <w:rPr>
                <w:rFonts w:asciiTheme="minorHAnsi" w:eastAsia="Arial" w:hAnsiTheme="minorHAnsi" w:cstheme="minorHAnsi"/>
              </w:rPr>
              <w:t xml:space="preserve">the </w:t>
            </w:r>
            <w:r w:rsidR="00CD43F3" w:rsidRPr="008A453B">
              <w:rPr>
                <w:rFonts w:asciiTheme="minorHAnsi" w:eastAsia="Arial" w:hAnsiTheme="minorHAnsi" w:cstheme="minorHAnsi"/>
              </w:rPr>
              <w:t>speciality mental health</w:t>
            </w:r>
            <w:r w:rsidR="000E1012">
              <w:rPr>
                <w:rFonts w:asciiTheme="minorHAnsi" w:eastAsia="Arial" w:hAnsiTheme="minorHAnsi" w:cstheme="minorHAnsi"/>
              </w:rPr>
              <w:t xml:space="preserve"> module</w:t>
            </w:r>
            <w:r w:rsidR="00CD43F3" w:rsidRPr="008A453B">
              <w:rPr>
                <w:rFonts w:asciiTheme="minorHAnsi" w:eastAsia="Arial" w:hAnsiTheme="minorHAnsi" w:cstheme="minorHAnsi"/>
              </w:rPr>
              <w:t xml:space="preserve"> </w:t>
            </w:r>
            <w:r w:rsidRPr="008A453B">
              <w:rPr>
                <w:rFonts w:asciiTheme="minorHAnsi" w:eastAsia="Arial" w:hAnsiTheme="minorHAnsi" w:cstheme="minorHAnsi"/>
              </w:rPr>
              <w:t>to frontline staff, charities and mental health providers</w:t>
            </w:r>
            <w:r w:rsidR="00A64D93">
              <w:rPr>
                <w:rFonts w:asciiTheme="minorHAnsi" w:eastAsia="Arial" w:hAnsiTheme="minorHAnsi" w:cstheme="minorHAnsi"/>
              </w:rPr>
              <w:t>.</w:t>
            </w:r>
          </w:p>
          <w:p w14:paraId="2B518D4E" w14:textId="27072707" w:rsidR="00E05526" w:rsidRPr="00DB1790" w:rsidRDefault="00DB1790" w:rsidP="00D81456">
            <w:pPr>
              <w:pStyle w:val="Header"/>
              <w:numPr>
                <w:ilvl w:val="0"/>
                <w:numId w:val="7"/>
              </w:numPr>
              <w:tabs>
                <w:tab w:val="left" w:pos="319"/>
                <w:tab w:val="right" w:pos="9026"/>
              </w:tabs>
              <w:ind w:left="319" w:hanging="142"/>
              <w:rPr>
                <w:rFonts w:asciiTheme="minorHAnsi" w:eastAsia="Arial" w:hAnsiTheme="minorHAnsi" w:cstheme="minorHAnsi"/>
              </w:rPr>
            </w:pPr>
            <w:r>
              <w:rPr>
                <w:rFonts w:asciiTheme="minorHAnsi" w:eastAsia="Arial" w:hAnsiTheme="minorHAnsi" w:cstheme="minorHAnsi"/>
              </w:rPr>
              <w:t xml:space="preserve">Raise awareness of </w:t>
            </w:r>
            <w:r w:rsidR="00A64D93">
              <w:rPr>
                <w:rFonts w:asciiTheme="minorHAnsi" w:eastAsia="Arial" w:hAnsiTheme="minorHAnsi" w:cstheme="minorHAnsi"/>
              </w:rPr>
              <w:t xml:space="preserve">the </w:t>
            </w:r>
            <w:r>
              <w:rPr>
                <w:rFonts w:asciiTheme="minorHAnsi" w:eastAsia="Arial" w:hAnsiTheme="minorHAnsi" w:cstheme="minorHAnsi"/>
              </w:rPr>
              <w:t>impact of smoking on mental health through engagement</w:t>
            </w:r>
            <w:r w:rsidR="00A64D93">
              <w:rPr>
                <w:rFonts w:asciiTheme="minorHAnsi" w:eastAsia="Arial" w:hAnsiTheme="minorHAnsi" w:cstheme="minorHAnsi"/>
              </w:rPr>
              <w:t>.</w:t>
            </w:r>
          </w:p>
        </w:tc>
        <w:tc>
          <w:tcPr>
            <w:tcW w:w="4820" w:type="dxa"/>
            <w:shd w:val="clear" w:color="auto" w:fill="FDE9D9" w:themeFill="accent6" w:themeFillTint="33"/>
          </w:tcPr>
          <w:p w14:paraId="4BB9907B" w14:textId="71297023" w:rsidR="00E05526" w:rsidRPr="00F15B54" w:rsidRDefault="00E05526" w:rsidP="00D81456">
            <w:pPr>
              <w:pStyle w:val="ListParagraph"/>
              <w:numPr>
                <w:ilvl w:val="0"/>
                <w:numId w:val="8"/>
              </w:numPr>
              <w:spacing w:after="0" w:line="240" w:lineRule="auto"/>
              <w:rPr>
                <w:rFonts w:cstheme="minorHAnsi"/>
                <w:sz w:val="24"/>
                <w:szCs w:val="24"/>
              </w:rPr>
            </w:pPr>
            <w:r w:rsidRPr="00F15B54">
              <w:rPr>
                <w:rFonts w:cstheme="minorHAnsi"/>
                <w:sz w:val="24"/>
                <w:szCs w:val="24"/>
              </w:rPr>
              <w:t>Develop a specialist stop smok</w:t>
            </w:r>
            <w:r w:rsidR="0019487A">
              <w:rPr>
                <w:rFonts w:cstheme="minorHAnsi"/>
                <w:sz w:val="24"/>
                <w:szCs w:val="24"/>
              </w:rPr>
              <w:t xml:space="preserve">ing service tailored for </w:t>
            </w:r>
            <w:r w:rsidRPr="00F15B54">
              <w:rPr>
                <w:rFonts w:cstheme="minorHAnsi"/>
                <w:sz w:val="24"/>
                <w:szCs w:val="24"/>
              </w:rPr>
              <w:t>people with drug/alcohol dependency</w:t>
            </w:r>
            <w:r w:rsidR="0019487A">
              <w:rPr>
                <w:rFonts w:cstheme="minorHAnsi"/>
                <w:sz w:val="24"/>
                <w:szCs w:val="24"/>
              </w:rPr>
              <w:t xml:space="preserve"> and smoking</w:t>
            </w:r>
            <w:r w:rsidRPr="00F15B54">
              <w:rPr>
                <w:rFonts w:cstheme="minorHAnsi"/>
                <w:sz w:val="24"/>
                <w:szCs w:val="24"/>
              </w:rPr>
              <w:t>.</w:t>
            </w:r>
          </w:p>
          <w:p w14:paraId="28E88B56" w14:textId="5E3B8173" w:rsidR="00E05526" w:rsidRPr="00F15B54" w:rsidRDefault="00A64D93" w:rsidP="00D81456">
            <w:pPr>
              <w:pStyle w:val="ListParagraph"/>
              <w:numPr>
                <w:ilvl w:val="0"/>
                <w:numId w:val="8"/>
              </w:numPr>
              <w:spacing w:after="0" w:line="240" w:lineRule="auto"/>
              <w:rPr>
                <w:rFonts w:cstheme="minorHAnsi"/>
                <w:sz w:val="24"/>
                <w:szCs w:val="24"/>
              </w:rPr>
            </w:pPr>
            <w:r>
              <w:rPr>
                <w:rFonts w:cstheme="minorHAnsi"/>
                <w:sz w:val="24"/>
                <w:szCs w:val="24"/>
              </w:rPr>
              <w:t>O</w:t>
            </w:r>
            <w:r w:rsidR="00E05526" w:rsidRPr="00F15B54">
              <w:rPr>
                <w:rFonts w:cstheme="minorHAnsi"/>
                <w:sz w:val="24"/>
                <w:szCs w:val="24"/>
              </w:rPr>
              <w:t>ffer in-reach cessation support</w:t>
            </w:r>
            <w:r w:rsidR="0019487A">
              <w:rPr>
                <w:rFonts w:cstheme="minorHAnsi"/>
                <w:sz w:val="24"/>
                <w:szCs w:val="24"/>
              </w:rPr>
              <w:t xml:space="preserve"> through providers</w:t>
            </w:r>
            <w:r w:rsidR="00E05526" w:rsidRPr="00F15B54">
              <w:rPr>
                <w:rFonts w:cstheme="minorHAnsi"/>
                <w:sz w:val="24"/>
                <w:szCs w:val="24"/>
              </w:rPr>
              <w:t>.</w:t>
            </w:r>
          </w:p>
          <w:p w14:paraId="7C36351C" w14:textId="2D623CC7" w:rsidR="00E05526" w:rsidRPr="00F15B54" w:rsidRDefault="00E05526" w:rsidP="00D81456">
            <w:pPr>
              <w:pStyle w:val="ListParagraph"/>
              <w:numPr>
                <w:ilvl w:val="0"/>
                <w:numId w:val="8"/>
              </w:numPr>
              <w:spacing w:after="0" w:line="240" w:lineRule="auto"/>
              <w:rPr>
                <w:rFonts w:cstheme="minorHAnsi"/>
                <w:sz w:val="24"/>
                <w:szCs w:val="24"/>
              </w:rPr>
            </w:pPr>
            <w:r w:rsidRPr="00F15B54">
              <w:rPr>
                <w:rFonts w:cstheme="minorHAnsi"/>
                <w:sz w:val="24"/>
                <w:szCs w:val="24"/>
              </w:rPr>
              <w:t>Strengthen referral pathways from</w:t>
            </w:r>
            <w:r w:rsidR="00A64D93">
              <w:rPr>
                <w:rFonts w:cstheme="minorHAnsi"/>
                <w:sz w:val="24"/>
                <w:szCs w:val="24"/>
              </w:rPr>
              <w:t xml:space="preserve"> </w:t>
            </w:r>
            <w:r w:rsidRPr="00F15B54">
              <w:rPr>
                <w:rFonts w:cstheme="minorHAnsi"/>
                <w:sz w:val="24"/>
                <w:szCs w:val="24"/>
              </w:rPr>
              <w:t xml:space="preserve">treatment into </w:t>
            </w:r>
            <w:r w:rsidR="00A64D93">
              <w:rPr>
                <w:rFonts w:cstheme="minorHAnsi"/>
                <w:sz w:val="24"/>
                <w:szCs w:val="24"/>
              </w:rPr>
              <w:t xml:space="preserve">a </w:t>
            </w:r>
            <w:r w:rsidRPr="00F15B54">
              <w:rPr>
                <w:rFonts w:cstheme="minorHAnsi"/>
                <w:sz w:val="24"/>
                <w:szCs w:val="24"/>
              </w:rPr>
              <w:t xml:space="preserve">smoking cessation </w:t>
            </w:r>
            <w:r w:rsidR="0019487A">
              <w:rPr>
                <w:rFonts w:cstheme="minorHAnsi"/>
                <w:sz w:val="24"/>
                <w:szCs w:val="24"/>
              </w:rPr>
              <w:t>service</w:t>
            </w:r>
            <w:r w:rsidR="00A64D93">
              <w:rPr>
                <w:rFonts w:cstheme="minorHAnsi"/>
                <w:sz w:val="24"/>
                <w:szCs w:val="24"/>
              </w:rPr>
              <w:t>.</w:t>
            </w:r>
          </w:p>
          <w:p w14:paraId="26FC80F9" w14:textId="522A2642" w:rsidR="00CD43F3" w:rsidRDefault="00E05526" w:rsidP="00D81456">
            <w:pPr>
              <w:pStyle w:val="ListParagraph"/>
              <w:numPr>
                <w:ilvl w:val="0"/>
                <w:numId w:val="8"/>
              </w:numPr>
              <w:spacing w:after="0" w:line="240" w:lineRule="auto"/>
              <w:rPr>
                <w:rFonts w:cstheme="minorHAnsi"/>
                <w:sz w:val="24"/>
                <w:szCs w:val="24"/>
              </w:rPr>
            </w:pPr>
            <w:r w:rsidRPr="00F15B54">
              <w:rPr>
                <w:rFonts w:cstheme="minorHAnsi"/>
                <w:sz w:val="24"/>
                <w:szCs w:val="24"/>
              </w:rPr>
              <w:t>Offer pharmacotherapy/vapes within treatment centres</w:t>
            </w:r>
            <w:r w:rsidR="00A64D93">
              <w:rPr>
                <w:rFonts w:cstheme="minorHAnsi"/>
                <w:sz w:val="24"/>
                <w:szCs w:val="24"/>
              </w:rPr>
              <w:t>.</w:t>
            </w:r>
          </w:p>
          <w:p w14:paraId="19C4721C" w14:textId="307B304C" w:rsidR="00E05526" w:rsidRPr="00CD43F3" w:rsidRDefault="00E05526" w:rsidP="00D81456">
            <w:pPr>
              <w:pStyle w:val="ListParagraph"/>
              <w:numPr>
                <w:ilvl w:val="0"/>
                <w:numId w:val="8"/>
              </w:numPr>
              <w:spacing w:after="0" w:line="240" w:lineRule="auto"/>
              <w:rPr>
                <w:rFonts w:cstheme="minorHAnsi"/>
                <w:sz w:val="24"/>
                <w:szCs w:val="24"/>
              </w:rPr>
            </w:pPr>
            <w:r w:rsidRPr="00CD43F3">
              <w:rPr>
                <w:rFonts w:cstheme="minorHAnsi"/>
                <w:sz w:val="24"/>
                <w:szCs w:val="24"/>
              </w:rPr>
              <w:t xml:space="preserve">Train </w:t>
            </w:r>
            <w:r w:rsidR="00CD43F3">
              <w:rPr>
                <w:rFonts w:cstheme="minorHAnsi"/>
                <w:sz w:val="24"/>
                <w:szCs w:val="24"/>
              </w:rPr>
              <w:t>substance misuse prov</w:t>
            </w:r>
            <w:r w:rsidRPr="00CD43F3">
              <w:rPr>
                <w:rFonts w:cstheme="minorHAnsi"/>
                <w:sz w:val="24"/>
                <w:szCs w:val="24"/>
              </w:rPr>
              <w:t>iders and addiction charities to offer VBA.</w:t>
            </w:r>
          </w:p>
        </w:tc>
      </w:tr>
    </w:tbl>
    <w:p w14:paraId="70CF1004" w14:textId="5105B168" w:rsidR="001224A9" w:rsidRDefault="001224A9" w:rsidP="006409B1"/>
    <w:p w14:paraId="6273B666" w14:textId="00FFD110" w:rsidR="00126996" w:rsidRDefault="00126996" w:rsidP="006409B1"/>
    <w:p w14:paraId="71041353" w14:textId="77777777" w:rsidR="00126996" w:rsidRDefault="00126996" w:rsidP="006409B1"/>
    <w:tbl>
      <w:tblPr>
        <w:tblStyle w:val="TableGrid"/>
        <w:tblW w:w="9351" w:type="dxa"/>
        <w:shd w:val="clear" w:color="auto" w:fill="C6D9F1" w:themeFill="text2" w:themeFillTint="33"/>
        <w:tblLayout w:type="fixed"/>
        <w:tblLook w:val="06A0" w:firstRow="1" w:lastRow="0" w:firstColumn="1" w:lastColumn="0" w:noHBand="1" w:noVBand="1"/>
      </w:tblPr>
      <w:tblGrid>
        <w:gridCol w:w="4531"/>
        <w:gridCol w:w="4820"/>
      </w:tblGrid>
      <w:tr w:rsidR="001224A9" w:rsidRPr="00F15B54" w14:paraId="72FA0020" w14:textId="77777777" w:rsidTr="00DB1790">
        <w:trPr>
          <w:trHeight w:val="300"/>
        </w:trPr>
        <w:tc>
          <w:tcPr>
            <w:tcW w:w="4531" w:type="dxa"/>
            <w:shd w:val="clear" w:color="auto" w:fill="C6D9F1" w:themeFill="text2" w:themeFillTint="33"/>
          </w:tcPr>
          <w:p w14:paraId="398772BD" w14:textId="374A043C" w:rsidR="00CD43F3" w:rsidRPr="0062497A" w:rsidRDefault="00CD43F3" w:rsidP="00CD43F3">
            <w:pPr>
              <w:rPr>
                <w:rFonts w:asciiTheme="minorHAnsi" w:hAnsiTheme="minorHAnsi" w:cstheme="minorHAnsi"/>
                <w:b/>
                <w:sz w:val="28"/>
                <w:szCs w:val="28"/>
              </w:rPr>
            </w:pPr>
            <w:r w:rsidRPr="0062497A">
              <w:rPr>
                <w:rFonts w:asciiTheme="minorHAnsi" w:hAnsiTheme="minorHAnsi" w:cstheme="minorHAnsi"/>
                <w:b/>
                <w:sz w:val="28"/>
                <w:szCs w:val="28"/>
              </w:rPr>
              <w:t>Recommendations – Learning disabilities</w:t>
            </w:r>
            <w:r w:rsidR="004154E4">
              <w:rPr>
                <w:rFonts w:asciiTheme="minorHAnsi" w:hAnsiTheme="minorHAnsi" w:cstheme="minorHAnsi"/>
                <w:b/>
                <w:sz w:val="28"/>
                <w:szCs w:val="28"/>
              </w:rPr>
              <w:t xml:space="preserve"> (LD)</w:t>
            </w:r>
          </w:p>
          <w:p w14:paraId="0D46CCD3" w14:textId="65E79E21" w:rsidR="001224A9" w:rsidRPr="0062497A" w:rsidRDefault="001224A9" w:rsidP="00DB046E">
            <w:pPr>
              <w:rPr>
                <w:rFonts w:asciiTheme="minorHAnsi" w:hAnsiTheme="minorHAnsi" w:cstheme="minorHAnsi"/>
                <w:b/>
                <w:bCs/>
                <w:sz w:val="28"/>
                <w:szCs w:val="28"/>
              </w:rPr>
            </w:pPr>
          </w:p>
        </w:tc>
        <w:tc>
          <w:tcPr>
            <w:tcW w:w="4820" w:type="dxa"/>
            <w:shd w:val="clear" w:color="auto" w:fill="C6D9F1" w:themeFill="text2" w:themeFillTint="33"/>
          </w:tcPr>
          <w:p w14:paraId="702C6A61" w14:textId="7560D650" w:rsidR="001224A9" w:rsidRPr="0062497A" w:rsidRDefault="001224A9" w:rsidP="00CD43F3">
            <w:pPr>
              <w:rPr>
                <w:rFonts w:asciiTheme="minorHAnsi" w:hAnsiTheme="minorHAnsi" w:cstheme="minorHAnsi"/>
                <w:b/>
                <w:sz w:val="28"/>
                <w:szCs w:val="28"/>
              </w:rPr>
            </w:pPr>
            <w:r w:rsidRPr="0062497A">
              <w:rPr>
                <w:rFonts w:asciiTheme="minorHAnsi" w:hAnsiTheme="minorHAnsi" w:cstheme="minorHAnsi"/>
                <w:b/>
                <w:bCs/>
                <w:sz w:val="28"/>
                <w:szCs w:val="28"/>
              </w:rPr>
              <w:t>Recommendations</w:t>
            </w:r>
            <w:r w:rsidR="00196293" w:rsidRPr="0062497A">
              <w:rPr>
                <w:rFonts w:asciiTheme="minorHAnsi" w:hAnsiTheme="minorHAnsi" w:cstheme="minorHAnsi"/>
                <w:b/>
                <w:sz w:val="28"/>
                <w:szCs w:val="28"/>
              </w:rPr>
              <w:t xml:space="preserve"> </w:t>
            </w:r>
            <w:r w:rsidR="00CD43F3" w:rsidRPr="0062497A">
              <w:rPr>
                <w:rFonts w:asciiTheme="minorHAnsi" w:hAnsiTheme="minorHAnsi" w:cstheme="minorHAnsi"/>
                <w:b/>
                <w:sz w:val="28"/>
                <w:szCs w:val="28"/>
              </w:rPr>
              <w:t xml:space="preserve">- </w:t>
            </w:r>
            <w:r w:rsidR="00196293" w:rsidRPr="0062497A">
              <w:rPr>
                <w:rFonts w:asciiTheme="minorHAnsi" w:hAnsiTheme="minorHAnsi" w:cstheme="minorHAnsi"/>
                <w:b/>
                <w:sz w:val="28"/>
                <w:szCs w:val="28"/>
              </w:rPr>
              <w:t>Homeless, social housing and private renters</w:t>
            </w:r>
            <w:r w:rsidR="00CD43F3" w:rsidRPr="0062497A">
              <w:rPr>
                <w:rFonts w:asciiTheme="minorHAnsi" w:hAnsiTheme="minorHAnsi" w:cstheme="minorHAnsi"/>
                <w:b/>
                <w:sz w:val="28"/>
                <w:szCs w:val="28"/>
              </w:rPr>
              <w:t xml:space="preserve"> smokers</w:t>
            </w:r>
          </w:p>
        </w:tc>
      </w:tr>
      <w:tr w:rsidR="001224A9" w:rsidRPr="00F15B54" w14:paraId="244ECBD7" w14:textId="77777777" w:rsidTr="00DB1790">
        <w:trPr>
          <w:trHeight w:val="300"/>
        </w:trPr>
        <w:tc>
          <w:tcPr>
            <w:tcW w:w="4531" w:type="dxa"/>
            <w:shd w:val="clear" w:color="auto" w:fill="C6D9F1" w:themeFill="text2" w:themeFillTint="33"/>
          </w:tcPr>
          <w:p w14:paraId="0B8E5DA2" w14:textId="30B58760" w:rsidR="00CD43F3" w:rsidRPr="00DB1790" w:rsidRDefault="00CD43F3" w:rsidP="00D81456">
            <w:pPr>
              <w:numPr>
                <w:ilvl w:val="0"/>
                <w:numId w:val="8"/>
              </w:numPr>
              <w:rPr>
                <w:rFonts w:asciiTheme="minorHAnsi" w:hAnsiTheme="minorHAnsi" w:cstheme="minorHAnsi"/>
              </w:rPr>
            </w:pPr>
            <w:r w:rsidRPr="00DB1790">
              <w:rPr>
                <w:rFonts w:asciiTheme="minorHAnsi" w:hAnsiTheme="minorHAnsi" w:cstheme="minorHAnsi"/>
              </w:rPr>
              <w:t>Increase awareness about</w:t>
            </w:r>
            <w:r w:rsidR="004154E4">
              <w:rPr>
                <w:rFonts w:asciiTheme="minorHAnsi" w:hAnsiTheme="minorHAnsi" w:cstheme="minorHAnsi"/>
              </w:rPr>
              <w:t xml:space="preserve"> the</w:t>
            </w:r>
            <w:r w:rsidRPr="00DB1790">
              <w:rPr>
                <w:rFonts w:asciiTheme="minorHAnsi" w:hAnsiTheme="minorHAnsi" w:cstheme="minorHAnsi"/>
              </w:rPr>
              <w:t xml:space="preserve"> </w:t>
            </w:r>
            <w:r w:rsidR="003B1208" w:rsidRPr="00DB1790">
              <w:rPr>
                <w:rFonts w:asciiTheme="minorHAnsi" w:hAnsiTheme="minorHAnsi" w:cstheme="minorHAnsi"/>
              </w:rPr>
              <w:t>smoking exposure</w:t>
            </w:r>
            <w:r w:rsidRPr="00DB1790">
              <w:rPr>
                <w:rFonts w:asciiTheme="minorHAnsi" w:hAnsiTheme="minorHAnsi" w:cstheme="minorHAnsi"/>
              </w:rPr>
              <w:t xml:space="preserve"> risks.</w:t>
            </w:r>
          </w:p>
          <w:p w14:paraId="6FAAD070" w14:textId="5DF84D6A" w:rsidR="00CD43F3" w:rsidRPr="00DB1790" w:rsidRDefault="00CD43F3" w:rsidP="00D81456">
            <w:pPr>
              <w:numPr>
                <w:ilvl w:val="0"/>
                <w:numId w:val="8"/>
              </w:numPr>
              <w:rPr>
                <w:rFonts w:asciiTheme="minorHAnsi" w:hAnsiTheme="minorHAnsi" w:cstheme="minorHAnsi"/>
              </w:rPr>
            </w:pPr>
            <w:r w:rsidRPr="00DB1790">
              <w:rPr>
                <w:rFonts w:asciiTheme="minorHAnsi" w:hAnsiTheme="minorHAnsi" w:cstheme="minorHAnsi"/>
              </w:rPr>
              <w:t>Provide V</w:t>
            </w:r>
            <w:r w:rsidR="004154E4">
              <w:rPr>
                <w:rFonts w:asciiTheme="minorHAnsi" w:hAnsiTheme="minorHAnsi" w:cstheme="minorHAnsi"/>
              </w:rPr>
              <w:t>BA training and</w:t>
            </w:r>
            <w:r w:rsidRPr="00DB1790">
              <w:rPr>
                <w:rFonts w:asciiTheme="minorHAnsi" w:hAnsiTheme="minorHAnsi" w:cstheme="minorHAnsi"/>
              </w:rPr>
              <w:t xml:space="preserve"> information for </w:t>
            </w:r>
            <w:r w:rsidR="00DB1790" w:rsidRPr="00DB1790">
              <w:rPr>
                <w:rFonts w:asciiTheme="minorHAnsi" w:hAnsiTheme="minorHAnsi" w:cstheme="minorHAnsi"/>
              </w:rPr>
              <w:t xml:space="preserve">LD </w:t>
            </w:r>
            <w:r w:rsidRPr="00DB1790">
              <w:rPr>
                <w:rFonts w:asciiTheme="minorHAnsi" w:hAnsiTheme="minorHAnsi" w:cstheme="minorHAnsi"/>
              </w:rPr>
              <w:t>staff</w:t>
            </w:r>
            <w:r w:rsidR="004154E4">
              <w:rPr>
                <w:rFonts w:asciiTheme="minorHAnsi" w:hAnsiTheme="minorHAnsi" w:cstheme="minorHAnsi"/>
              </w:rPr>
              <w:t>.</w:t>
            </w:r>
            <w:r w:rsidRPr="00DB1790">
              <w:rPr>
                <w:rFonts w:asciiTheme="minorHAnsi" w:hAnsiTheme="minorHAnsi" w:cstheme="minorHAnsi"/>
              </w:rPr>
              <w:t xml:space="preserve"> </w:t>
            </w:r>
          </w:p>
          <w:p w14:paraId="7BE3B33F" w14:textId="335C0BEC" w:rsidR="00196293" w:rsidRPr="00F15B54" w:rsidRDefault="00CD43F3" w:rsidP="0019487A">
            <w:pPr>
              <w:pStyle w:val="ListParagraph"/>
              <w:numPr>
                <w:ilvl w:val="0"/>
                <w:numId w:val="8"/>
              </w:numPr>
              <w:spacing w:after="0" w:line="240" w:lineRule="auto"/>
              <w:rPr>
                <w:rFonts w:cstheme="minorHAnsi"/>
                <w:sz w:val="24"/>
                <w:szCs w:val="24"/>
              </w:rPr>
            </w:pPr>
            <w:r w:rsidRPr="00DB1790">
              <w:rPr>
                <w:rFonts w:cstheme="minorHAnsi"/>
                <w:sz w:val="24"/>
                <w:szCs w:val="24"/>
              </w:rPr>
              <w:t>Distribute</w:t>
            </w:r>
            <w:r w:rsidR="0019487A">
              <w:rPr>
                <w:rFonts w:cstheme="minorHAnsi"/>
                <w:sz w:val="24"/>
                <w:szCs w:val="24"/>
              </w:rPr>
              <w:t xml:space="preserve"> accessible</w:t>
            </w:r>
            <w:r w:rsidRPr="00DB1790">
              <w:rPr>
                <w:rFonts w:cstheme="minorHAnsi"/>
                <w:sz w:val="24"/>
                <w:szCs w:val="24"/>
              </w:rPr>
              <w:t xml:space="preserve"> educational materials on smoking for </w:t>
            </w:r>
            <w:r w:rsidR="0019487A">
              <w:rPr>
                <w:rFonts w:cstheme="minorHAnsi"/>
                <w:sz w:val="24"/>
                <w:szCs w:val="24"/>
              </w:rPr>
              <w:t xml:space="preserve">LD </w:t>
            </w:r>
            <w:r w:rsidRPr="00DB1790">
              <w:rPr>
                <w:rFonts w:cstheme="minorHAnsi"/>
                <w:sz w:val="24"/>
                <w:szCs w:val="24"/>
              </w:rPr>
              <w:t>individuals</w:t>
            </w:r>
            <w:r w:rsidR="004154E4">
              <w:rPr>
                <w:rFonts w:cstheme="minorHAnsi"/>
                <w:sz w:val="24"/>
                <w:szCs w:val="24"/>
              </w:rPr>
              <w:t>.</w:t>
            </w:r>
            <w:r w:rsidRPr="00DB1790">
              <w:rPr>
                <w:rFonts w:cstheme="minorHAnsi"/>
                <w:sz w:val="24"/>
                <w:szCs w:val="24"/>
              </w:rPr>
              <w:t xml:space="preserve"> </w:t>
            </w:r>
          </w:p>
        </w:tc>
        <w:tc>
          <w:tcPr>
            <w:tcW w:w="4820" w:type="dxa"/>
            <w:shd w:val="clear" w:color="auto" w:fill="C6D9F1" w:themeFill="text2" w:themeFillTint="33"/>
          </w:tcPr>
          <w:p w14:paraId="36224E23" w14:textId="72138658" w:rsidR="001224A9" w:rsidRPr="00F15B54" w:rsidRDefault="001224A9" w:rsidP="00D81456">
            <w:pPr>
              <w:pStyle w:val="ListParagraph"/>
              <w:numPr>
                <w:ilvl w:val="0"/>
                <w:numId w:val="9"/>
              </w:numPr>
              <w:spacing w:after="0" w:line="240" w:lineRule="auto"/>
              <w:rPr>
                <w:rFonts w:cstheme="minorHAnsi"/>
                <w:sz w:val="24"/>
                <w:szCs w:val="24"/>
              </w:rPr>
            </w:pPr>
            <w:r w:rsidRPr="00F15B54">
              <w:rPr>
                <w:rFonts w:cstheme="minorHAnsi"/>
                <w:sz w:val="24"/>
                <w:szCs w:val="24"/>
              </w:rPr>
              <w:t>Facilitate a joint approach between Public Health and homeless services</w:t>
            </w:r>
            <w:r w:rsidR="00255ED9">
              <w:rPr>
                <w:rFonts w:cstheme="minorHAnsi"/>
                <w:sz w:val="24"/>
                <w:szCs w:val="24"/>
              </w:rPr>
              <w:t>.</w:t>
            </w:r>
            <w:r w:rsidRPr="00F15B54">
              <w:rPr>
                <w:rFonts w:cstheme="minorHAnsi"/>
                <w:sz w:val="24"/>
                <w:szCs w:val="24"/>
              </w:rPr>
              <w:t xml:space="preserve"> </w:t>
            </w:r>
          </w:p>
          <w:p w14:paraId="1DD19D34" w14:textId="36D36EEE" w:rsidR="001224A9" w:rsidRDefault="00CD43F3" w:rsidP="00D81456">
            <w:pPr>
              <w:pStyle w:val="ListParagraph"/>
              <w:numPr>
                <w:ilvl w:val="0"/>
                <w:numId w:val="9"/>
              </w:numPr>
              <w:spacing w:after="0" w:line="240" w:lineRule="auto"/>
              <w:rPr>
                <w:rFonts w:cstheme="minorHAnsi"/>
                <w:sz w:val="24"/>
                <w:szCs w:val="24"/>
              </w:rPr>
            </w:pPr>
            <w:r>
              <w:rPr>
                <w:rFonts w:cstheme="minorHAnsi"/>
                <w:sz w:val="24"/>
                <w:szCs w:val="24"/>
              </w:rPr>
              <w:t xml:space="preserve">Offer </w:t>
            </w:r>
            <w:r w:rsidR="001224A9" w:rsidRPr="00F15B54">
              <w:rPr>
                <w:rFonts w:cstheme="minorHAnsi"/>
                <w:sz w:val="24"/>
                <w:szCs w:val="24"/>
              </w:rPr>
              <w:t>V</w:t>
            </w:r>
            <w:r w:rsidR="00DB1790">
              <w:rPr>
                <w:rFonts w:cstheme="minorHAnsi"/>
                <w:sz w:val="24"/>
                <w:szCs w:val="24"/>
              </w:rPr>
              <w:t xml:space="preserve">BA </w:t>
            </w:r>
            <w:r w:rsidR="001224A9" w:rsidRPr="00F15B54">
              <w:rPr>
                <w:rFonts w:cstheme="minorHAnsi"/>
                <w:sz w:val="24"/>
                <w:szCs w:val="24"/>
              </w:rPr>
              <w:t>Training to</w:t>
            </w:r>
            <w:r>
              <w:rPr>
                <w:rFonts w:cstheme="minorHAnsi"/>
                <w:sz w:val="24"/>
                <w:szCs w:val="24"/>
              </w:rPr>
              <w:t xml:space="preserve"> </w:t>
            </w:r>
            <w:r w:rsidR="001224A9" w:rsidRPr="00F15B54">
              <w:rPr>
                <w:rFonts w:cstheme="minorHAnsi"/>
                <w:sz w:val="24"/>
                <w:szCs w:val="24"/>
              </w:rPr>
              <w:t xml:space="preserve">those working with </w:t>
            </w:r>
            <w:r w:rsidR="0019487A">
              <w:rPr>
                <w:rFonts w:cstheme="minorHAnsi"/>
                <w:sz w:val="24"/>
                <w:szCs w:val="24"/>
              </w:rPr>
              <w:t xml:space="preserve">the </w:t>
            </w:r>
            <w:r>
              <w:rPr>
                <w:rFonts w:cstheme="minorHAnsi"/>
                <w:sz w:val="24"/>
                <w:szCs w:val="24"/>
              </w:rPr>
              <w:t xml:space="preserve">homeless </w:t>
            </w:r>
            <w:r w:rsidR="001224A9" w:rsidRPr="00F15B54">
              <w:rPr>
                <w:rFonts w:cstheme="minorHAnsi"/>
                <w:sz w:val="24"/>
                <w:szCs w:val="24"/>
              </w:rPr>
              <w:t xml:space="preserve">and </w:t>
            </w:r>
            <w:r w:rsidR="00DB1790">
              <w:rPr>
                <w:rFonts w:cstheme="minorHAnsi"/>
                <w:sz w:val="24"/>
                <w:szCs w:val="24"/>
              </w:rPr>
              <w:t xml:space="preserve">to </w:t>
            </w:r>
            <w:r w:rsidR="001224A9" w:rsidRPr="00F15B54">
              <w:rPr>
                <w:rFonts w:cstheme="minorHAnsi"/>
                <w:sz w:val="24"/>
                <w:szCs w:val="24"/>
              </w:rPr>
              <w:t>social housing providers</w:t>
            </w:r>
            <w:r w:rsidR="00255ED9">
              <w:rPr>
                <w:rFonts w:cstheme="minorHAnsi"/>
                <w:sz w:val="24"/>
                <w:szCs w:val="24"/>
              </w:rPr>
              <w:t>.</w:t>
            </w:r>
            <w:r w:rsidR="001224A9" w:rsidRPr="00F15B54">
              <w:rPr>
                <w:rFonts w:cstheme="minorHAnsi"/>
                <w:sz w:val="24"/>
                <w:szCs w:val="24"/>
              </w:rPr>
              <w:t xml:space="preserve"> </w:t>
            </w:r>
          </w:p>
          <w:p w14:paraId="5E44D4B0" w14:textId="24E37D02" w:rsidR="00CD43F3" w:rsidRDefault="00DB1790" w:rsidP="00D81456">
            <w:pPr>
              <w:pStyle w:val="ListParagraph"/>
              <w:numPr>
                <w:ilvl w:val="0"/>
                <w:numId w:val="9"/>
              </w:numPr>
              <w:spacing w:after="0" w:line="240" w:lineRule="auto"/>
              <w:rPr>
                <w:rFonts w:cstheme="minorHAnsi"/>
                <w:sz w:val="24"/>
                <w:szCs w:val="24"/>
              </w:rPr>
            </w:pPr>
            <w:r>
              <w:rPr>
                <w:rFonts w:cstheme="minorHAnsi"/>
                <w:sz w:val="24"/>
                <w:szCs w:val="24"/>
              </w:rPr>
              <w:t>Work with</w:t>
            </w:r>
            <w:r w:rsidR="00CD43F3" w:rsidRPr="00F15B54">
              <w:rPr>
                <w:rFonts w:cstheme="minorHAnsi"/>
                <w:sz w:val="24"/>
                <w:szCs w:val="24"/>
              </w:rPr>
              <w:t xml:space="preserve"> housing to develop policies to reduce smoking </w:t>
            </w:r>
            <w:r w:rsidR="0019487A">
              <w:rPr>
                <w:rFonts w:cstheme="minorHAnsi"/>
                <w:sz w:val="24"/>
                <w:szCs w:val="24"/>
              </w:rPr>
              <w:t>in social housing</w:t>
            </w:r>
            <w:r w:rsidR="00255ED9">
              <w:rPr>
                <w:rFonts w:cstheme="minorHAnsi"/>
                <w:sz w:val="24"/>
                <w:szCs w:val="24"/>
              </w:rPr>
              <w:t>.</w:t>
            </w:r>
          </w:p>
          <w:p w14:paraId="29FB2001" w14:textId="099FE459" w:rsidR="00DB1790" w:rsidRPr="00DB1790" w:rsidRDefault="00DB1790" w:rsidP="00D81456">
            <w:pPr>
              <w:pStyle w:val="ListParagraph"/>
              <w:numPr>
                <w:ilvl w:val="0"/>
                <w:numId w:val="9"/>
              </w:numPr>
              <w:spacing w:after="0" w:line="240" w:lineRule="auto"/>
              <w:rPr>
                <w:rFonts w:cstheme="minorHAnsi"/>
                <w:sz w:val="24"/>
                <w:szCs w:val="24"/>
              </w:rPr>
            </w:pPr>
            <w:r w:rsidRPr="00F15B54">
              <w:rPr>
                <w:rFonts w:cstheme="minorHAnsi"/>
                <w:sz w:val="24"/>
                <w:szCs w:val="24"/>
              </w:rPr>
              <w:t>Embed social housing-based tobacco control programmes within other strate</w:t>
            </w:r>
            <w:r w:rsidR="00255ED9">
              <w:rPr>
                <w:rFonts w:cstheme="minorHAnsi"/>
                <w:sz w:val="24"/>
                <w:szCs w:val="24"/>
              </w:rPr>
              <w:t>gies such as the Housing S</w:t>
            </w:r>
            <w:r w:rsidRPr="00F15B54">
              <w:rPr>
                <w:rFonts w:cstheme="minorHAnsi"/>
                <w:sz w:val="24"/>
                <w:szCs w:val="24"/>
              </w:rPr>
              <w:t>trategy and Poverty Reduction Strategy.</w:t>
            </w:r>
          </w:p>
          <w:p w14:paraId="5D1C5DFE" w14:textId="493F78DE" w:rsidR="00CD43F3" w:rsidRPr="00F15B54" w:rsidRDefault="00DB1790" w:rsidP="00D81456">
            <w:pPr>
              <w:pStyle w:val="ListParagraph"/>
              <w:numPr>
                <w:ilvl w:val="0"/>
                <w:numId w:val="9"/>
              </w:numPr>
              <w:spacing w:after="0" w:line="240" w:lineRule="auto"/>
              <w:rPr>
                <w:rFonts w:cstheme="minorHAnsi"/>
                <w:sz w:val="24"/>
                <w:szCs w:val="24"/>
              </w:rPr>
            </w:pPr>
            <w:r w:rsidRPr="00F15B54">
              <w:rPr>
                <w:rFonts w:cstheme="minorHAnsi"/>
                <w:sz w:val="24"/>
                <w:szCs w:val="24"/>
              </w:rPr>
              <w:t xml:space="preserve">Collaborate with landlords and property management companies to promote smoke-free living and provide resources for </w:t>
            </w:r>
            <w:r>
              <w:rPr>
                <w:rFonts w:cstheme="minorHAnsi"/>
                <w:sz w:val="24"/>
                <w:szCs w:val="24"/>
              </w:rPr>
              <w:t xml:space="preserve">private </w:t>
            </w:r>
            <w:r w:rsidRPr="00F15B54">
              <w:rPr>
                <w:rFonts w:cstheme="minorHAnsi"/>
                <w:sz w:val="24"/>
                <w:szCs w:val="24"/>
              </w:rPr>
              <w:t>tenants</w:t>
            </w:r>
            <w:r>
              <w:rPr>
                <w:rFonts w:cstheme="minorHAnsi"/>
                <w:sz w:val="24"/>
                <w:szCs w:val="24"/>
              </w:rPr>
              <w:t xml:space="preserve"> interested in quitting</w:t>
            </w:r>
            <w:r w:rsidR="00255ED9">
              <w:rPr>
                <w:rFonts w:cstheme="minorHAnsi"/>
                <w:sz w:val="24"/>
                <w:szCs w:val="24"/>
              </w:rPr>
              <w:t xml:space="preserve"> smoking.</w:t>
            </w:r>
          </w:p>
        </w:tc>
      </w:tr>
    </w:tbl>
    <w:p w14:paraId="4FA8C924" w14:textId="469AF442" w:rsidR="001224A9" w:rsidRDefault="001224A9" w:rsidP="006409B1"/>
    <w:p w14:paraId="20371E0F" w14:textId="62FB6244" w:rsidR="00196293" w:rsidRDefault="00196293" w:rsidP="006409B1"/>
    <w:p w14:paraId="171A18B2" w14:textId="01E1E96E" w:rsidR="00126996" w:rsidRPr="00390959" w:rsidRDefault="00126996" w:rsidP="00126996">
      <w:pPr>
        <w:pStyle w:val="Heading2"/>
        <w:spacing w:line="360" w:lineRule="auto"/>
        <w:jc w:val="both"/>
        <w:rPr>
          <w:rFonts w:asciiTheme="minorHAnsi" w:hAnsiTheme="minorHAnsi" w:cstheme="minorHAnsi"/>
          <w:sz w:val="28"/>
          <w:szCs w:val="28"/>
        </w:rPr>
      </w:pPr>
      <w:bookmarkStart w:id="13" w:name="_Toc190452224"/>
      <w:r>
        <w:rPr>
          <w:rFonts w:asciiTheme="minorHAnsi" w:hAnsiTheme="minorHAnsi" w:cstheme="minorHAnsi"/>
          <w:sz w:val="28"/>
          <w:szCs w:val="28"/>
        </w:rPr>
        <w:t>11. The Priorities for 2024-2029</w:t>
      </w:r>
      <w:bookmarkEnd w:id="13"/>
      <w:r>
        <w:rPr>
          <w:rFonts w:asciiTheme="minorHAnsi" w:hAnsiTheme="minorHAnsi" w:cstheme="minorHAnsi"/>
          <w:sz w:val="28"/>
          <w:szCs w:val="28"/>
        </w:rPr>
        <w:t xml:space="preserve"> </w:t>
      </w:r>
    </w:p>
    <w:p w14:paraId="60F5AE82" w14:textId="77777777" w:rsidR="00126996" w:rsidRDefault="00126996" w:rsidP="006409B1"/>
    <w:p w14:paraId="33BA8FC1" w14:textId="673B4198" w:rsidR="000A0F6B" w:rsidRPr="00867962" w:rsidRDefault="0062497A" w:rsidP="006F7A72">
      <w:pPr>
        <w:tabs>
          <w:tab w:val="left" w:pos="0"/>
        </w:tabs>
        <w:spacing w:line="360" w:lineRule="auto"/>
        <w:rPr>
          <w:rFonts w:asciiTheme="minorHAnsi" w:hAnsiTheme="minorHAnsi" w:cstheme="minorHAnsi"/>
        </w:rPr>
      </w:pPr>
      <w:r>
        <w:rPr>
          <w:rFonts w:asciiTheme="minorHAnsi" w:hAnsiTheme="minorHAnsi" w:cstheme="minorHAnsi"/>
        </w:rPr>
        <w:t xml:space="preserve">This Havering </w:t>
      </w:r>
      <w:r w:rsidR="000A0F6B" w:rsidRPr="006A4331">
        <w:rPr>
          <w:rFonts w:asciiTheme="minorHAnsi" w:hAnsiTheme="minorHAnsi" w:cstheme="minorHAnsi"/>
        </w:rPr>
        <w:t xml:space="preserve">strategy will focus on </w:t>
      </w:r>
      <w:r w:rsidR="009C0DBE" w:rsidRPr="00867962">
        <w:rPr>
          <w:rFonts w:asciiTheme="minorHAnsi" w:hAnsiTheme="minorHAnsi" w:cstheme="minorHAnsi"/>
        </w:rPr>
        <w:t xml:space="preserve">following </w:t>
      </w:r>
      <w:r w:rsidR="00ED0A11" w:rsidRPr="00867962">
        <w:rPr>
          <w:rFonts w:asciiTheme="minorHAnsi" w:hAnsiTheme="minorHAnsi" w:cstheme="minorHAnsi"/>
        </w:rPr>
        <w:t>four</w:t>
      </w:r>
      <w:r w:rsidR="008C115A" w:rsidRPr="00867962">
        <w:rPr>
          <w:rFonts w:asciiTheme="minorHAnsi" w:hAnsiTheme="minorHAnsi" w:cstheme="minorHAnsi"/>
        </w:rPr>
        <w:t xml:space="preserve"> </w:t>
      </w:r>
      <w:r w:rsidR="000A0F6B" w:rsidRPr="00867962">
        <w:rPr>
          <w:rFonts w:asciiTheme="minorHAnsi" w:hAnsiTheme="minorHAnsi" w:cstheme="minorHAnsi"/>
        </w:rPr>
        <w:t>strategic</w:t>
      </w:r>
      <w:r w:rsidR="00B4328C" w:rsidRPr="00867962">
        <w:rPr>
          <w:rFonts w:asciiTheme="minorHAnsi" w:hAnsiTheme="minorHAnsi" w:cstheme="minorHAnsi"/>
        </w:rPr>
        <w:t xml:space="preserve"> </w:t>
      </w:r>
      <w:r w:rsidR="0092395B" w:rsidRPr="00867962">
        <w:rPr>
          <w:rFonts w:asciiTheme="minorHAnsi" w:hAnsiTheme="minorHAnsi" w:cstheme="minorHAnsi"/>
        </w:rPr>
        <w:t>priority areas</w:t>
      </w:r>
      <w:r w:rsidR="000A0F6B" w:rsidRPr="00867962">
        <w:rPr>
          <w:rFonts w:asciiTheme="minorHAnsi" w:hAnsiTheme="minorHAnsi" w:cstheme="minorHAnsi"/>
        </w:rPr>
        <w:t>:</w:t>
      </w:r>
    </w:p>
    <w:p w14:paraId="1729B0A3" w14:textId="7C155C0F" w:rsidR="000A0F6B" w:rsidRPr="00867962" w:rsidRDefault="00572CB7" w:rsidP="006F7A72">
      <w:pPr>
        <w:pStyle w:val="ListParagraph"/>
        <w:numPr>
          <w:ilvl w:val="0"/>
          <w:numId w:val="2"/>
        </w:numPr>
        <w:tabs>
          <w:tab w:val="left" w:pos="0"/>
        </w:tabs>
        <w:spacing w:after="0" w:line="360" w:lineRule="auto"/>
        <w:rPr>
          <w:rFonts w:cstheme="minorHAnsi"/>
          <w:sz w:val="24"/>
          <w:szCs w:val="24"/>
        </w:rPr>
      </w:pPr>
      <w:r w:rsidRPr="00867962">
        <w:rPr>
          <w:rFonts w:eastAsia="Times New Roman" w:cstheme="minorHAnsi"/>
          <w:sz w:val="24"/>
          <w:szCs w:val="24"/>
          <w:lang w:eastAsia="en-GB"/>
        </w:rPr>
        <w:t xml:space="preserve">Supporting smokers to quit </w:t>
      </w:r>
      <w:r w:rsidR="00CB599B" w:rsidRPr="00867962">
        <w:rPr>
          <w:rFonts w:eastAsia="Times New Roman" w:cstheme="minorHAnsi"/>
          <w:sz w:val="24"/>
          <w:szCs w:val="24"/>
          <w:lang w:eastAsia="en-GB"/>
        </w:rPr>
        <w:t xml:space="preserve">with </w:t>
      </w:r>
      <w:r w:rsidR="00255ED9">
        <w:rPr>
          <w:rFonts w:eastAsia="Times New Roman" w:cstheme="minorHAnsi"/>
          <w:sz w:val="24"/>
          <w:szCs w:val="24"/>
          <w:lang w:eastAsia="en-GB"/>
        </w:rPr>
        <w:t xml:space="preserve">a </w:t>
      </w:r>
      <w:r w:rsidR="00CB599B" w:rsidRPr="00867962">
        <w:rPr>
          <w:rFonts w:eastAsia="Times New Roman" w:cstheme="minorHAnsi"/>
          <w:sz w:val="24"/>
          <w:szCs w:val="24"/>
          <w:lang w:eastAsia="en-GB"/>
        </w:rPr>
        <w:t xml:space="preserve">focus </w:t>
      </w:r>
      <w:r w:rsidRPr="00867962">
        <w:rPr>
          <w:rFonts w:eastAsia="Times New Roman" w:cstheme="minorHAnsi"/>
          <w:sz w:val="24"/>
          <w:szCs w:val="24"/>
          <w:lang w:eastAsia="en-GB"/>
        </w:rPr>
        <w:t xml:space="preserve">on eliminating variation in smoking rates </w:t>
      </w:r>
    </w:p>
    <w:p w14:paraId="356A28AB" w14:textId="3615D977" w:rsidR="000A0F6B" w:rsidRPr="00867962" w:rsidRDefault="00F74422" w:rsidP="006F7A72">
      <w:pPr>
        <w:pStyle w:val="ListParagraph"/>
        <w:numPr>
          <w:ilvl w:val="0"/>
          <w:numId w:val="2"/>
        </w:numPr>
        <w:tabs>
          <w:tab w:val="left" w:pos="0"/>
        </w:tabs>
        <w:spacing w:after="0" w:line="360" w:lineRule="auto"/>
        <w:rPr>
          <w:rFonts w:cstheme="minorHAnsi"/>
          <w:sz w:val="24"/>
          <w:szCs w:val="24"/>
        </w:rPr>
      </w:pPr>
      <w:r w:rsidRPr="00867962">
        <w:rPr>
          <w:rFonts w:cstheme="minorHAnsi"/>
          <w:sz w:val="24"/>
          <w:szCs w:val="24"/>
        </w:rPr>
        <w:t>Prevention</w:t>
      </w:r>
      <w:r w:rsidR="00572CB7" w:rsidRPr="00867962">
        <w:rPr>
          <w:rFonts w:cstheme="minorHAnsi"/>
          <w:sz w:val="24"/>
          <w:szCs w:val="24"/>
        </w:rPr>
        <w:t xml:space="preserve"> </w:t>
      </w:r>
      <w:r w:rsidRPr="00867962">
        <w:rPr>
          <w:rFonts w:cstheme="minorHAnsi"/>
          <w:sz w:val="24"/>
          <w:szCs w:val="24"/>
        </w:rPr>
        <w:t>- empower</w:t>
      </w:r>
      <w:r w:rsidR="007D175F" w:rsidRPr="00867962">
        <w:rPr>
          <w:rFonts w:cstheme="minorHAnsi"/>
          <w:sz w:val="24"/>
          <w:szCs w:val="24"/>
        </w:rPr>
        <w:t>ing</w:t>
      </w:r>
      <w:r w:rsidRPr="00867962">
        <w:rPr>
          <w:rFonts w:cstheme="minorHAnsi"/>
          <w:sz w:val="24"/>
          <w:szCs w:val="24"/>
        </w:rPr>
        <w:t xml:space="preserve"> people</w:t>
      </w:r>
      <w:r w:rsidR="00255ED9">
        <w:rPr>
          <w:rFonts w:cstheme="minorHAnsi"/>
          <w:sz w:val="24"/>
          <w:szCs w:val="24"/>
        </w:rPr>
        <w:t>,</w:t>
      </w:r>
      <w:r w:rsidRPr="00867962">
        <w:rPr>
          <w:rFonts w:cstheme="minorHAnsi"/>
          <w:sz w:val="24"/>
          <w:szCs w:val="24"/>
        </w:rPr>
        <w:t xml:space="preserve"> including </w:t>
      </w:r>
      <w:r w:rsidR="008C115A" w:rsidRPr="00867962">
        <w:rPr>
          <w:rFonts w:cstheme="minorHAnsi"/>
          <w:sz w:val="24"/>
          <w:szCs w:val="24"/>
        </w:rPr>
        <w:t>the young</w:t>
      </w:r>
      <w:r w:rsidR="00255ED9">
        <w:rPr>
          <w:rFonts w:cstheme="minorHAnsi"/>
          <w:sz w:val="24"/>
          <w:szCs w:val="24"/>
        </w:rPr>
        <w:t>,</w:t>
      </w:r>
      <w:r w:rsidR="000A0F6B" w:rsidRPr="00867962">
        <w:rPr>
          <w:rFonts w:cstheme="minorHAnsi"/>
          <w:sz w:val="24"/>
          <w:szCs w:val="24"/>
        </w:rPr>
        <w:t xml:space="preserve"> </w:t>
      </w:r>
      <w:r w:rsidRPr="00867962">
        <w:rPr>
          <w:rFonts w:cstheme="minorHAnsi"/>
          <w:sz w:val="24"/>
          <w:szCs w:val="24"/>
        </w:rPr>
        <w:t xml:space="preserve">not to </w:t>
      </w:r>
      <w:r w:rsidR="000A0F6B" w:rsidRPr="00867962">
        <w:rPr>
          <w:rFonts w:cstheme="minorHAnsi"/>
          <w:sz w:val="24"/>
          <w:szCs w:val="24"/>
        </w:rPr>
        <w:t>smok</w:t>
      </w:r>
      <w:r w:rsidR="008A453B" w:rsidRPr="00867962">
        <w:rPr>
          <w:rFonts w:cstheme="minorHAnsi"/>
          <w:sz w:val="24"/>
          <w:szCs w:val="24"/>
        </w:rPr>
        <w:t xml:space="preserve">e </w:t>
      </w:r>
      <w:r w:rsidR="00255ED9">
        <w:rPr>
          <w:rFonts w:cstheme="minorHAnsi"/>
          <w:sz w:val="24"/>
          <w:szCs w:val="24"/>
        </w:rPr>
        <w:t>or vape</w:t>
      </w:r>
    </w:p>
    <w:p w14:paraId="44A6FE97" w14:textId="7DAC8F59" w:rsidR="000A0F6B" w:rsidRPr="00867962" w:rsidRDefault="00572CB7" w:rsidP="006F7A72">
      <w:pPr>
        <w:pStyle w:val="ListParagraph"/>
        <w:numPr>
          <w:ilvl w:val="0"/>
          <w:numId w:val="2"/>
        </w:numPr>
        <w:tabs>
          <w:tab w:val="left" w:pos="0"/>
        </w:tabs>
        <w:spacing w:after="0" w:line="360" w:lineRule="auto"/>
        <w:rPr>
          <w:rFonts w:cstheme="minorHAnsi"/>
          <w:sz w:val="24"/>
          <w:szCs w:val="24"/>
        </w:rPr>
      </w:pPr>
      <w:r w:rsidRPr="00867962">
        <w:rPr>
          <w:rFonts w:cstheme="minorHAnsi"/>
          <w:sz w:val="24"/>
          <w:szCs w:val="24"/>
        </w:rPr>
        <w:t>Cre</w:t>
      </w:r>
      <w:r w:rsidR="008C115A" w:rsidRPr="00867962">
        <w:rPr>
          <w:rFonts w:cstheme="minorHAnsi"/>
          <w:sz w:val="24"/>
          <w:szCs w:val="24"/>
        </w:rPr>
        <w:t xml:space="preserve">ating </w:t>
      </w:r>
      <w:r w:rsidR="007D175F" w:rsidRPr="00867962">
        <w:rPr>
          <w:rFonts w:cstheme="minorHAnsi"/>
          <w:sz w:val="24"/>
          <w:szCs w:val="24"/>
        </w:rPr>
        <w:t>smoke free</w:t>
      </w:r>
      <w:r w:rsidR="00276D70" w:rsidRPr="00867962">
        <w:rPr>
          <w:rFonts w:cstheme="minorHAnsi"/>
          <w:sz w:val="24"/>
          <w:szCs w:val="24"/>
        </w:rPr>
        <w:t xml:space="preserve"> environments</w:t>
      </w:r>
      <w:r w:rsidR="00F74422" w:rsidRPr="00867962">
        <w:rPr>
          <w:rFonts w:cstheme="minorHAnsi"/>
          <w:sz w:val="24"/>
          <w:szCs w:val="24"/>
        </w:rPr>
        <w:t xml:space="preserve"> </w:t>
      </w:r>
    </w:p>
    <w:p w14:paraId="388D0400" w14:textId="2B8128A7" w:rsidR="007D175F" w:rsidRPr="00867962" w:rsidRDefault="008A453B" w:rsidP="006F7A72">
      <w:pPr>
        <w:pStyle w:val="ListParagraph"/>
        <w:numPr>
          <w:ilvl w:val="0"/>
          <w:numId w:val="2"/>
        </w:numPr>
        <w:tabs>
          <w:tab w:val="left" w:pos="0"/>
        </w:tabs>
        <w:spacing w:after="0" w:line="360" w:lineRule="auto"/>
        <w:rPr>
          <w:rFonts w:cstheme="minorHAnsi"/>
          <w:sz w:val="24"/>
          <w:szCs w:val="24"/>
        </w:rPr>
      </w:pPr>
      <w:r w:rsidRPr="00867962">
        <w:rPr>
          <w:rFonts w:cstheme="minorHAnsi"/>
          <w:sz w:val="24"/>
          <w:szCs w:val="24"/>
        </w:rPr>
        <w:t xml:space="preserve">Strengthening </w:t>
      </w:r>
      <w:r w:rsidR="00255ED9">
        <w:rPr>
          <w:rFonts w:cstheme="minorHAnsi"/>
          <w:sz w:val="24"/>
          <w:szCs w:val="24"/>
        </w:rPr>
        <w:t>r</w:t>
      </w:r>
      <w:r w:rsidR="005D4F03" w:rsidRPr="00867962">
        <w:rPr>
          <w:rFonts w:cstheme="minorHAnsi"/>
          <w:sz w:val="24"/>
          <w:szCs w:val="24"/>
        </w:rPr>
        <w:t>egulation and enforcement</w:t>
      </w:r>
    </w:p>
    <w:p w14:paraId="21128EBE" w14:textId="77777777" w:rsidR="00255ED9" w:rsidRDefault="00255ED9" w:rsidP="006F7A72">
      <w:pPr>
        <w:spacing w:line="360" w:lineRule="auto"/>
        <w:rPr>
          <w:rFonts w:asciiTheme="minorHAnsi" w:hAnsiTheme="minorHAnsi" w:cstheme="minorHAnsi"/>
        </w:rPr>
      </w:pPr>
    </w:p>
    <w:p w14:paraId="6A28BC5B" w14:textId="5A41B4B3" w:rsidR="00146B04" w:rsidRDefault="00255ED9" w:rsidP="006F7A72">
      <w:pPr>
        <w:spacing w:line="360" w:lineRule="auto"/>
        <w:rPr>
          <w:rFonts w:asciiTheme="minorHAnsi" w:hAnsiTheme="minorHAnsi" w:cstheme="minorHAnsi"/>
        </w:rPr>
      </w:pPr>
      <w:r>
        <w:rPr>
          <w:rFonts w:asciiTheme="minorHAnsi" w:hAnsiTheme="minorHAnsi" w:cstheme="minorHAnsi"/>
        </w:rPr>
        <w:t>The b</w:t>
      </w:r>
      <w:r w:rsidR="007E5C90" w:rsidRPr="00867962">
        <w:rPr>
          <w:rFonts w:asciiTheme="minorHAnsi" w:hAnsiTheme="minorHAnsi" w:cstheme="minorHAnsi"/>
        </w:rPr>
        <w:t>elow diagram</w:t>
      </w:r>
      <w:r w:rsidR="00846B94" w:rsidRPr="00867962">
        <w:rPr>
          <w:rFonts w:asciiTheme="minorHAnsi" w:hAnsiTheme="minorHAnsi" w:cstheme="minorHAnsi"/>
        </w:rPr>
        <w:t xml:space="preserve"> </w:t>
      </w:r>
      <w:r w:rsidR="00F74422" w:rsidRPr="00867962">
        <w:rPr>
          <w:rFonts w:asciiTheme="minorHAnsi" w:hAnsiTheme="minorHAnsi" w:cstheme="minorHAnsi"/>
        </w:rPr>
        <w:t>illus</w:t>
      </w:r>
      <w:r w:rsidR="0062497A">
        <w:rPr>
          <w:rFonts w:asciiTheme="minorHAnsi" w:hAnsiTheme="minorHAnsi" w:cstheme="minorHAnsi"/>
        </w:rPr>
        <w:t xml:space="preserve">trates how these areas </w:t>
      </w:r>
      <w:r w:rsidR="0062497A" w:rsidRPr="006A4331">
        <w:rPr>
          <w:rFonts w:asciiTheme="minorHAnsi" w:hAnsiTheme="minorHAnsi" w:cstheme="minorHAnsi"/>
        </w:rPr>
        <w:t>fit</w:t>
      </w:r>
      <w:r w:rsidR="00F74422" w:rsidRPr="006A4331">
        <w:rPr>
          <w:rFonts w:asciiTheme="minorHAnsi" w:hAnsiTheme="minorHAnsi" w:cstheme="minorHAnsi"/>
        </w:rPr>
        <w:t xml:space="preserve"> together to support the delivery of the </w:t>
      </w:r>
      <w:r w:rsidR="0062497A">
        <w:rPr>
          <w:rFonts w:asciiTheme="minorHAnsi" w:hAnsiTheme="minorHAnsi" w:cstheme="minorHAnsi"/>
        </w:rPr>
        <w:t>strategy</w:t>
      </w:r>
      <w:r w:rsidR="00F74422" w:rsidRPr="006A4331">
        <w:rPr>
          <w:rFonts w:asciiTheme="minorHAnsi" w:hAnsiTheme="minorHAnsi" w:cstheme="minorHAnsi"/>
        </w:rPr>
        <w:t>.</w:t>
      </w:r>
      <w:r w:rsidR="00846B94" w:rsidRPr="006A4331">
        <w:rPr>
          <w:rFonts w:asciiTheme="minorHAnsi" w:hAnsiTheme="minorHAnsi" w:cstheme="minorHAnsi"/>
        </w:rPr>
        <w:t xml:space="preserve"> </w:t>
      </w:r>
      <w:r w:rsidR="00BB049B">
        <w:rPr>
          <w:rFonts w:asciiTheme="minorHAnsi" w:hAnsiTheme="minorHAnsi" w:cstheme="minorHAnsi"/>
        </w:rPr>
        <w:t xml:space="preserve">Reducing </w:t>
      </w:r>
      <w:r w:rsidR="00846B94" w:rsidRPr="006A4331">
        <w:rPr>
          <w:rFonts w:asciiTheme="minorHAnsi" w:hAnsiTheme="minorHAnsi" w:cstheme="minorHAnsi"/>
        </w:rPr>
        <w:t xml:space="preserve">tobacco use </w:t>
      </w:r>
      <w:r w:rsidR="0062497A">
        <w:rPr>
          <w:rFonts w:asciiTheme="minorHAnsi" w:hAnsiTheme="minorHAnsi" w:cstheme="minorHAnsi"/>
        </w:rPr>
        <w:t>requires s</w:t>
      </w:r>
      <w:r w:rsidR="00846B94" w:rsidRPr="006A4331">
        <w:rPr>
          <w:rFonts w:asciiTheme="minorHAnsi" w:hAnsiTheme="minorHAnsi" w:cstheme="minorHAnsi"/>
        </w:rPr>
        <w:t xml:space="preserve">trong </w:t>
      </w:r>
      <w:r w:rsidR="00BB049B" w:rsidRPr="006A4331">
        <w:rPr>
          <w:rFonts w:asciiTheme="minorHAnsi" w:hAnsiTheme="minorHAnsi" w:cstheme="minorHAnsi"/>
        </w:rPr>
        <w:t>partnership and</w:t>
      </w:r>
      <w:r w:rsidR="00ED0A11">
        <w:rPr>
          <w:rFonts w:asciiTheme="minorHAnsi" w:hAnsiTheme="minorHAnsi" w:cstheme="minorHAnsi"/>
        </w:rPr>
        <w:t xml:space="preserve"> a </w:t>
      </w:r>
      <w:r w:rsidR="00846B94" w:rsidRPr="006A4331">
        <w:rPr>
          <w:rFonts w:asciiTheme="minorHAnsi" w:hAnsiTheme="minorHAnsi" w:cstheme="minorHAnsi"/>
        </w:rPr>
        <w:t xml:space="preserve">whole system approach </w:t>
      </w:r>
      <w:r w:rsidR="007E5C90">
        <w:rPr>
          <w:rFonts w:asciiTheme="minorHAnsi" w:hAnsiTheme="minorHAnsi" w:cstheme="minorHAnsi"/>
        </w:rPr>
        <w:t xml:space="preserve">across </w:t>
      </w:r>
      <w:r w:rsidR="00846B94" w:rsidRPr="006A4331">
        <w:rPr>
          <w:rFonts w:asciiTheme="minorHAnsi" w:hAnsiTheme="minorHAnsi" w:cstheme="minorHAnsi"/>
        </w:rPr>
        <w:t>different organisation</w:t>
      </w:r>
      <w:r w:rsidR="00ED0A11">
        <w:rPr>
          <w:rFonts w:asciiTheme="minorHAnsi" w:hAnsiTheme="minorHAnsi" w:cstheme="minorHAnsi"/>
        </w:rPr>
        <w:t>s</w:t>
      </w:r>
      <w:r w:rsidR="00846B94" w:rsidRPr="006A4331">
        <w:rPr>
          <w:rFonts w:asciiTheme="minorHAnsi" w:hAnsiTheme="minorHAnsi" w:cstheme="minorHAnsi"/>
        </w:rPr>
        <w:t xml:space="preserve"> </w:t>
      </w:r>
      <w:r w:rsidR="0062497A">
        <w:rPr>
          <w:rFonts w:asciiTheme="minorHAnsi" w:hAnsiTheme="minorHAnsi" w:cstheme="minorHAnsi"/>
        </w:rPr>
        <w:t>to succeed.</w:t>
      </w:r>
    </w:p>
    <w:p w14:paraId="6E1F370B" w14:textId="77777777" w:rsidR="00126996" w:rsidRDefault="00126996" w:rsidP="006A4331">
      <w:pPr>
        <w:spacing w:line="360" w:lineRule="auto"/>
        <w:rPr>
          <w:rFonts w:asciiTheme="minorHAnsi" w:hAnsiTheme="minorHAnsi" w:cstheme="minorHAnsi"/>
        </w:rPr>
      </w:pPr>
    </w:p>
    <w:p w14:paraId="43E9674C" w14:textId="2CF7EAE3" w:rsidR="00846B94" w:rsidRPr="0062497A" w:rsidRDefault="00D81456" w:rsidP="006A4331">
      <w:pPr>
        <w:spacing w:line="360" w:lineRule="auto"/>
        <w:rPr>
          <w:rFonts w:asciiTheme="minorHAnsi" w:hAnsiTheme="minorHAnsi" w:cstheme="minorHAnsi"/>
          <w:b/>
        </w:rPr>
      </w:pPr>
      <w:r w:rsidRPr="0062497A">
        <w:rPr>
          <w:rFonts w:asciiTheme="minorHAnsi" w:hAnsiTheme="minorHAnsi" w:cstheme="minorHAnsi"/>
          <w:b/>
        </w:rPr>
        <w:t xml:space="preserve">Figure </w:t>
      </w:r>
      <w:r w:rsidR="00044AD4">
        <w:rPr>
          <w:rFonts w:asciiTheme="minorHAnsi" w:hAnsiTheme="minorHAnsi" w:cstheme="minorHAnsi"/>
          <w:b/>
        </w:rPr>
        <w:t>7</w:t>
      </w:r>
      <w:r w:rsidR="003D2F2D">
        <w:rPr>
          <w:rFonts w:asciiTheme="minorHAnsi" w:hAnsiTheme="minorHAnsi" w:cstheme="minorHAnsi"/>
          <w:b/>
        </w:rPr>
        <w:t xml:space="preserve">: </w:t>
      </w:r>
      <w:r w:rsidR="003D2F2D" w:rsidRPr="003D2F2D">
        <w:rPr>
          <w:rFonts w:asciiTheme="minorHAnsi" w:hAnsiTheme="minorHAnsi" w:cstheme="minorHAnsi"/>
        </w:rPr>
        <w:t xml:space="preserve"> Priorities</w:t>
      </w:r>
    </w:p>
    <w:p w14:paraId="75049C61" w14:textId="150D1E71" w:rsidR="008A453B" w:rsidRPr="006A4331" w:rsidRDefault="00E91753" w:rsidP="49C2FAF9">
      <w:pPr>
        <w:spacing w:line="360" w:lineRule="auto"/>
        <w:rPr>
          <w:rFonts w:asciiTheme="minorHAnsi" w:hAnsiTheme="minorHAnsi" w:cstheme="minorBidi"/>
        </w:rPr>
      </w:pPr>
      <w:r>
        <w:rPr>
          <w:rFonts w:asciiTheme="minorHAnsi" w:hAnsiTheme="minorHAnsi" w:cstheme="minorHAnsi"/>
          <w:noProof/>
        </w:rPr>
        <w:drawing>
          <wp:inline distT="0" distB="0" distL="0" distR="0" wp14:anchorId="335580BC" wp14:editId="42A19D35">
            <wp:extent cx="5486400" cy="3200400"/>
            <wp:effectExtent l="19050" t="38100" r="1905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9FF362A" w14:textId="3D04E40D" w:rsidR="005E2532" w:rsidRPr="006A4331" w:rsidRDefault="005E2532" w:rsidP="006A4331">
      <w:pPr>
        <w:spacing w:line="360" w:lineRule="auto"/>
        <w:rPr>
          <w:rFonts w:asciiTheme="minorHAnsi" w:hAnsiTheme="minorHAnsi" w:cstheme="minorHAnsi"/>
        </w:rPr>
      </w:pPr>
    </w:p>
    <w:p w14:paraId="4A688E44" w14:textId="003DB1D5" w:rsidR="00126996" w:rsidRPr="00390959" w:rsidRDefault="00126996" w:rsidP="00126996">
      <w:pPr>
        <w:pStyle w:val="Heading2"/>
        <w:spacing w:line="360" w:lineRule="auto"/>
        <w:jc w:val="both"/>
        <w:rPr>
          <w:rFonts w:asciiTheme="minorHAnsi" w:hAnsiTheme="minorHAnsi" w:cstheme="minorHAnsi"/>
          <w:sz w:val="28"/>
          <w:szCs w:val="28"/>
        </w:rPr>
      </w:pPr>
      <w:bookmarkStart w:id="14" w:name="_Toc190452225"/>
      <w:r>
        <w:rPr>
          <w:rFonts w:asciiTheme="minorHAnsi" w:hAnsiTheme="minorHAnsi" w:cstheme="minorHAnsi"/>
          <w:sz w:val="28"/>
          <w:szCs w:val="28"/>
        </w:rPr>
        <w:t>11. 1. Prevention</w:t>
      </w:r>
      <w:bookmarkEnd w:id="14"/>
      <w:r>
        <w:rPr>
          <w:rFonts w:asciiTheme="minorHAnsi" w:hAnsiTheme="minorHAnsi" w:cstheme="minorHAnsi"/>
          <w:sz w:val="28"/>
          <w:szCs w:val="28"/>
        </w:rPr>
        <w:t xml:space="preserve"> </w:t>
      </w:r>
      <w:r w:rsidRPr="00390959">
        <w:rPr>
          <w:rFonts w:asciiTheme="minorHAnsi" w:hAnsiTheme="minorHAnsi" w:cstheme="minorHAnsi"/>
          <w:sz w:val="28"/>
          <w:szCs w:val="28"/>
        </w:rPr>
        <w:t xml:space="preserve"> </w:t>
      </w:r>
    </w:p>
    <w:p w14:paraId="7C4AFEBF" w14:textId="1E244DEF" w:rsidR="00447614" w:rsidRDefault="00D30F08" w:rsidP="0010705A">
      <w:pPr>
        <w:spacing w:line="360" w:lineRule="auto"/>
        <w:jc w:val="both"/>
        <w:rPr>
          <w:rFonts w:asciiTheme="minorHAnsi" w:hAnsiTheme="minorHAnsi" w:cstheme="minorHAnsi"/>
        </w:rPr>
      </w:pPr>
      <w:r w:rsidRPr="006A4331">
        <w:rPr>
          <w:rFonts w:asciiTheme="minorHAnsi" w:hAnsiTheme="minorHAnsi" w:cstheme="minorHAnsi"/>
        </w:rPr>
        <w:t xml:space="preserve">Prevention aims to empower </w:t>
      </w:r>
      <w:r w:rsidR="004D35E3" w:rsidRPr="006A4331">
        <w:rPr>
          <w:rFonts w:asciiTheme="minorHAnsi" w:hAnsiTheme="minorHAnsi" w:cstheme="minorHAnsi"/>
        </w:rPr>
        <w:t xml:space="preserve">people including </w:t>
      </w:r>
      <w:r w:rsidRPr="006A4331">
        <w:rPr>
          <w:rFonts w:asciiTheme="minorHAnsi" w:hAnsiTheme="minorHAnsi" w:cstheme="minorHAnsi"/>
        </w:rPr>
        <w:t xml:space="preserve">young people </w:t>
      </w:r>
      <w:r w:rsidR="00B03493" w:rsidRPr="006A4331">
        <w:rPr>
          <w:rFonts w:asciiTheme="minorHAnsi" w:hAnsiTheme="minorHAnsi" w:cstheme="minorHAnsi"/>
        </w:rPr>
        <w:t xml:space="preserve">not to </w:t>
      </w:r>
      <w:r w:rsidRPr="006A4331">
        <w:rPr>
          <w:rFonts w:asciiTheme="minorHAnsi" w:hAnsiTheme="minorHAnsi" w:cstheme="minorHAnsi"/>
        </w:rPr>
        <w:t>tak</w:t>
      </w:r>
      <w:r w:rsidR="00B03493" w:rsidRPr="006A4331">
        <w:rPr>
          <w:rFonts w:asciiTheme="minorHAnsi" w:hAnsiTheme="minorHAnsi" w:cstheme="minorHAnsi"/>
        </w:rPr>
        <w:t>e</w:t>
      </w:r>
      <w:r w:rsidRPr="006A4331">
        <w:rPr>
          <w:rFonts w:asciiTheme="minorHAnsi" w:hAnsiTheme="minorHAnsi" w:cstheme="minorHAnsi"/>
        </w:rPr>
        <w:t xml:space="preserve"> up smoking as evidence indicates that most people start </w:t>
      </w:r>
      <w:r w:rsidR="00F8606D" w:rsidRPr="006A4331">
        <w:rPr>
          <w:rFonts w:asciiTheme="minorHAnsi" w:hAnsiTheme="minorHAnsi" w:cstheme="minorHAnsi"/>
        </w:rPr>
        <w:t>smoking during</w:t>
      </w:r>
      <w:r w:rsidRPr="006A4331">
        <w:rPr>
          <w:rFonts w:asciiTheme="minorHAnsi" w:hAnsiTheme="minorHAnsi" w:cstheme="minorHAnsi"/>
        </w:rPr>
        <w:t xml:space="preserve"> teenage years.  This requires bold and ongoing</w:t>
      </w:r>
      <w:r w:rsidR="00255ED9">
        <w:rPr>
          <w:rFonts w:asciiTheme="minorHAnsi" w:hAnsiTheme="minorHAnsi" w:cstheme="minorHAnsi"/>
        </w:rPr>
        <w:t xml:space="preserve"> initiatives </w:t>
      </w:r>
      <w:r w:rsidRPr="006A4331">
        <w:rPr>
          <w:rFonts w:asciiTheme="minorHAnsi" w:hAnsiTheme="minorHAnsi" w:cstheme="minorHAnsi"/>
        </w:rPr>
        <w:t>su</w:t>
      </w:r>
      <w:r w:rsidR="00867962">
        <w:rPr>
          <w:rFonts w:asciiTheme="minorHAnsi" w:hAnsiTheme="minorHAnsi" w:cstheme="minorHAnsi"/>
        </w:rPr>
        <w:t xml:space="preserve">ch as </w:t>
      </w:r>
      <w:r w:rsidRPr="006A4331">
        <w:rPr>
          <w:rFonts w:asciiTheme="minorHAnsi" w:hAnsiTheme="minorHAnsi" w:cstheme="minorHAnsi"/>
        </w:rPr>
        <w:t>rais</w:t>
      </w:r>
      <w:r w:rsidR="00867962">
        <w:rPr>
          <w:rFonts w:asciiTheme="minorHAnsi" w:hAnsiTheme="minorHAnsi" w:cstheme="minorHAnsi"/>
        </w:rPr>
        <w:t>ing</w:t>
      </w:r>
      <w:r w:rsidRPr="006A4331">
        <w:rPr>
          <w:rFonts w:asciiTheme="minorHAnsi" w:hAnsiTheme="minorHAnsi" w:cstheme="minorHAnsi"/>
        </w:rPr>
        <w:t xml:space="preserve"> </w:t>
      </w:r>
      <w:r w:rsidR="006B4750" w:rsidRPr="006A4331">
        <w:rPr>
          <w:rFonts w:asciiTheme="minorHAnsi" w:hAnsiTheme="minorHAnsi" w:cstheme="minorHAnsi"/>
        </w:rPr>
        <w:t>awareness</w:t>
      </w:r>
      <w:r w:rsidRPr="006A4331">
        <w:rPr>
          <w:rFonts w:asciiTheme="minorHAnsi" w:hAnsiTheme="minorHAnsi" w:cstheme="minorHAnsi"/>
        </w:rPr>
        <w:t xml:space="preserve"> of the harm caused by smoking</w:t>
      </w:r>
      <w:r w:rsidR="00255ED9">
        <w:rPr>
          <w:rFonts w:asciiTheme="minorHAnsi" w:hAnsiTheme="minorHAnsi" w:cstheme="minorHAnsi"/>
        </w:rPr>
        <w:t>,</w:t>
      </w:r>
      <w:r w:rsidRPr="006A4331">
        <w:rPr>
          <w:rFonts w:asciiTheme="minorHAnsi" w:hAnsiTheme="minorHAnsi" w:cstheme="minorHAnsi"/>
        </w:rPr>
        <w:t xml:space="preserve"> and potentially by vaping</w:t>
      </w:r>
      <w:r w:rsidR="00F8606D">
        <w:rPr>
          <w:rFonts w:asciiTheme="minorHAnsi" w:hAnsiTheme="minorHAnsi" w:cstheme="minorHAnsi"/>
        </w:rPr>
        <w:t>. It require</w:t>
      </w:r>
      <w:r w:rsidR="00255ED9">
        <w:rPr>
          <w:rFonts w:asciiTheme="minorHAnsi" w:hAnsiTheme="minorHAnsi" w:cstheme="minorHAnsi"/>
        </w:rPr>
        <w:t>s the</w:t>
      </w:r>
      <w:r w:rsidR="00F8606D">
        <w:rPr>
          <w:rFonts w:asciiTheme="minorHAnsi" w:hAnsiTheme="minorHAnsi" w:cstheme="minorHAnsi"/>
        </w:rPr>
        <w:t xml:space="preserve"> </w:t>
      </w:r>
      <w:r w:rsidR="00F8606D" w:rsidRPr="00F8606D">
        <w:rPr>
          <w:rFonts w:asciiTheme="minorHAnsi" w:hAnsiTheme="minorHAnsi" w:cstheme="minorHAnsi"/>
        </w:rPr>
        <w:t xml:space="preserve">reduction in </w:t>
      </w:r>
      <w:r w:rsidR="00F8606D" w:rsidRPr="002D0DE3">
        <w:rPr>
          <w:rFonts w:asciiTheme="minorHAnsi" w:hAnsiTheme="minorHAnsi" w:cstheme="minorHAnsi"/>
        </w:rPr>
        <w:t>promotion of cigarette</w:t>
      </w:r>
      <w:r w:rsidR="00255ED9">
        <w:rPr>
          <w:rFonts w:asciiTheme="minorHAnsi" w:hAnsiTheme="minorHAnsi" w:cstheme="minorHAnsi"/>
        </w:rPr>
        <w:t>s</w:t>
      </w:r>
      <w:r w:rsidR="00F8606D" w:rsidRPr="002D0DE3">
        <w:rPr>
          <w:rFonts w:asciiTheme="minorHAnsi" w:hAnsiTheme="minorHAnsi" w:cstheme="minorHAnsi"/>
        </w:rPr>
        <w:t xml:space="preserve"> and to de-normalise </w:t>
      </w:r>
      <w:r w:rsidR="0092395B" w:rsidRPr="002D0DE3">
        <w:rPr>
          <w:rFonts w:asciiTheme="minorHAnsi" w:hAnsiTheme="minorHAnsi" w:cstheme="minorHAnsi"/>
        </w:rPr>
        <w:t>smoking with ongoing</w:t>
      </w:r>
      <w:r w:rsidRPr="002D0DE3">
        <w:rPr>
          <w:rFonts w:asciiTheme="minorHAnsi" w:hAnsiTheme="minorHAnsi" w:cstheme="minorHAnsi"/>
        </w:rPr>
        <w:t xml:space="preserve"> </w:t>
      </w:r>
      <w:r w:rsidR="006B4750" w:rsidRPr="002D0DE3">
        <w:rPr>
          <w:rFonts w:asciiTheme="minorHAnsi" w:hAnsiTheme="minorHAnsi" w:cstheme="minorHAnsi"/>
        </w:rPr>
        <w:t>measures</w:t>
      </w:r>
      <w:r w:rsidRPr="002D0DE3">
        <w:rPr>
          <w:rFonts w:asciiTheme="minorHAnsi" w:hAnsiTheme="minorHAnsi" w:cstheme="minorHAnsi"/>
        </w:rPr>
        <w:t xml:space="preserve"> to reduce the availability, </w:t>
      </w:r>
      <w:r w:rsidR="006B4750" w:rsidRPr="002D0DE3">
        <w:rPr>
          <w:rFonts w:asciiTheme="minorHAnsi" w:hAnsiTheme="minorHAnsi" w:cstheme="minorHAnsi"/>
        </w:rPr>
        <w:t>attractiveness and</w:t>
      </w:r>
      <w:r w:rsidRPr="002D0DE3">
        <w:rPr>
          <w:rFonts w:asciiTheme="minorHAnsi" w:hAnsiTheme="minorHAnsi" w:cstheme="minorHAnsi"/>
        </w:rPr>
        <w:t xml:space="preserve"> affordability of tobacco products</w:t>
      </w:r>
      <w:r w:rsidR="00F8606D" w:rsidRPr="002D0DE3">
        <w:rPr>
          <w:rFonts w:asciiTheme="minorHAnsi" w:hAnsiTheme="minorHAnsi" w:cstheme="minorHAnsi"/>
        </w:rPr>
        <w:t xml:space="preserve"> together </w:t>
      </w:r>
      <w:r w:rsidR="0092395B" w:rsidRPr="002D0DE3">
        <w:rPr>
          <w:rFonts w:asciiTheme="minorHAnsi" w:hAnsiTheme="minorHAnsi" w:cstheme="minorHAnsi"/>
        </w:rPr>
        <w:t>with enforcing</w:t>
      </w:r>
      <w:r w:rsidR="00B03493" w:rsidRPr="002D0DE3">
        <w:rPr>
          <w:rFonts w:asciiTheme="minorHAnsi" w:hAnsiTheme="minorHAnsi" w:cstheme="minorHAnsi"/>
        </w:rPr>
        <w:t xml:space="preserve"> legislation</w:t>
      </w:r>
      <w:r w:rsidRPr="002D0DE3">
        <w:rPr>
          <w:rFonts w:asciiTheme="minorHAnsi" w:hAnsiTheme="minorHAnsi" w:cstheme="minorHAnsi"/>
        </w:rPr>
        <w:t>.</w:t>
      </w:r>
      <w:r w:rsidR="00867962" w:rsidRPr="002D0DE3">
        <w:rPr>
          <w:rFonts w:asciiTheme="minorHAnsi" w:hAnsiTheme="minorHAnsi" w:cstheme="minorHAnsi"/>
        </w:rPr>
        <w:t xml:space="preserve"> </w:t>
      </w:r>
      <w:r w:rsidRPr="002D0DE3">
        <w:rPr>
          <w:rFonts w:asciiTheme="minorHAnsi" w:hAnsiTheme="minorHAnsi" w:cstheme="minorHAnsi"/>
        </w:rPr>
        <w:t xml:space="preserve"> </w:t>
      </w:r>
      <w:r w:rsidR="00867962" w:rsidRPr="002D0DE3">
        <w:rPr>
          <w:rFonts w:asciiTheme="minorHAnsi" w:hAnsiTheme="minorHAnsi" w:cstheme="minorHAnsi"/>
          <w:bCs/>
        </w:rPr>
        <w:t>Clear messaging on vapes</w:t>
      </w:r>
      <w:r w:rsidR="0092395B" w:rsidRPr="002D0DE3">
        <w:rPr>
          <w:rFonts w:asciiTheme="minorHAnsi" w:hAnsiTheme="minorHAnsi" w:cstheme="minorHAnsi"/>
          <w:bCs/>
        </w:rPr>
        <w:t>, as</w:t>
      </w:r>
      <w:r w:rsidR="00867962" w:rsidRPr="002D0DE3">
        <w:rPr>
          <w:rFonts w:asciiTheme="minorHAnsi" w:hAnsiTheme="minorHAnsi" w:cstheme="minorHAnsi"/>
          <w:bCs/>
        </w:rPr>
        <w:t xml:space="preserve"> well as information on risks </w:t>
      </w:r>
      <w:r w:rsidR="0092395B" w:rsidRPr="002D0DE3">
        <w:rPr>
          <w:rFonts w:asciiTheme="minorHAnsi" w:hAnsiTheme="minorHAnsi" w:cstheme="minorHAnsi"/>
          <w:bCs/>
        </w:rPr>
        <w:t xml:space="preserve">posed by </w:t>
      </w:r>
      <w:r w:rsidR="0092395B" w:rsidRPr="002D0DE3">
        <w:t>illicit</w:t>
      </w:r>
      <w:r w:rsidR="00867962" w:rsidRPr="002D0DE3">
        <w:rPr>
          <w:rFonts w:asciiTheme="minorHAnsi" w:hAnsiTheme="minorHAnsi" w:cstheme="minorHAnsi"/>
          <w:bCs/>
        </w:rPr>
        <w:t xml:space="preserve"> </w:t>
      </w:r>
      <w:r w:rsidR="0092395B" w:rsidRPr="002D0DE3">
        <w:rPr>
          <w:rFonts w:asciiTheme="minorHAnsi" w:hAnsiTheme="minorHAnsi" w:cstheme="minorHAnsi"/>
          <w:bCs/>
        </w:rPr>
        <w:t>tobacco and</w:t>
      </w:r>
      <w:r w:rsidR="00867962" w:rsidRPr="002D0DE3">
        <w:rPr>
          <w:rFonts w:asciiTheme="minorHAnsi" w:hAnsiTheme="minorHAnsi" w:cstheme="minorHAnsi"/>
          <w:bCs/>
        </w:rPr>
        <w:t xml:space="preserve"> vape</w:t>
      </w:r>
      <w:r w:rsidR="00255ED9">
        <w:rPr>
          <w:rFonts w:asciiTheme="minorHAnsi" w:hAnsiTheme="minorHAnsi" w:cstheme="minorHAnsi"/>
          <w:bCs/>
        </w:rPr>
        <w:t>s</w:t>
      </w:r>
      <w:r w:rsidR="00867962" w:rsidRPr="002D0DE3">
        <w:rPr>
          <w:rFonts w:asciiTheme="minorHAnsi" w:hAnsiTheme="minorHAnsi" w:cstheme="minorHAnsi"/>
          <w:bCs/>
        </w:rPr>
        <w:t xml:space="preserve"> is needed. Engagement of young people in developing relevant messages is crucial.</w:t>
      </w:r>
      <w:r w:rsidR="0062497A">
        <w:rPr>
          <w:rFonts w:asciiTheme="minorHAnsi" w:hAnsiTheme="minorHAnsi" w:cstheme="minorHAnsi"/>
          <w:bCs/>
        </w:rPr>
        <w:t xml:space="preserve"> </w:t>
      </w:r>
      <w:r w:rsidR="006B4750" w:rsidRPr="002D0DE3">
        <w:rPr>
          <w:rFonts w:asciiTheme="minorHAnsi" w:hAnsiTheme="minorHAnsi" w:cstheme="minorHAnsi"/>
        </w:rPr>
        <w:t>Our priority</w:t>
      </w:r>
      <w:r w:rsidR="00B03493" w:rsidRPr="002D0DE3">
        <w:rPr>
          <w:rFonts w:asciiTheme="minorHAnsi" w:hAnsiTheme="minorHAnsi" w:cstheme="minorHAnsi"/>
        </w:rPr>
        <w:t xml:space="preserve"> actions </w:t>
      </w:r>
      <w:r w:rsidR="006D770A">
        <w:rPr>
          <w:rFonts w:asciiTheme="minorHAnsi" w:hAnsiTheme="minorHAnsi" w:cstheme="minorHAnsi"/>
        </w:rPr>
        <w:t xml:space="preserve">on prevention, </w:t>
      </w:r>
      <w:r w:rsidR="00F8606D" w:rsidRPr="002D0DE3">
        <w:rPr>
          <w:rFonts w:asciiTheme="minorHAnsi" w:hAnsiTheme="minorHAnsi" w:cstheme="minorHAnsi"/>
        </w:rPr>
        <w:t>informed by</w:t>
      </w:r>
      <w:r w:rsidR="00F8606D" w:rsidRPr="002D0DE3">
        <w:t xml:space="preserve"> </w:t>
      </w:r>
      <w:r w:rsidR="00255ED9">
        <w:t xml:space="preserve">the </w:t>
      </w:r>
      <w:r w:rsidR="00F8606D" w:rsidRPr="002D0DE3">
        <w:rPr>
          <w:rFonts w:asciiTheme="minorHAnsi" w:hAnsiTheme="minorHAnsi" w:cstheme="minorHAnsi"/>
        </w:rPr>
        <w:t xml:space="preserve">needs </w:t>
      </w:r>
      <w:r w:rsidR="007F1C62" w:rsidRPr="002D0DE3">
        <w:rPr>
          <w:rFonts w:asciiTheme="minorHAnsi" w:hAnsiTheme="minorHAnsi" w:cstheme="minorHAnsi"/>
        </w:rPr>
        <w:t>assessment recommendation</w:t>
      </w:r>
      <w:r w:rsidR="00255ED9">
        <w:rPr>
          <w:rFonts w:asciiTheme="minorHAnsi" w:hAnsiTheme="minorHAnsi" w:cstheme="minorHAnsi"/>
        </w:rPr>
        <w:t>s</w:t>
      </w:r>
      <w:r w:rsidR="006D770A">
        <w:rPr>
          <w:rFonts w:asciiTheme="minorHAnsi" w:hAnsiTheme="minorHAnsi" w:cstheme="minorHAnsi"/>
        </w:rPr>
        <w:t xml:space="preserve">, are </w:t>
      </w:r>
      <w:r w:rsidR="006B4750" w:rsidRPr="006A4331">
        <w:rPr>
          <w:rFonts w:asciiTheme="minorHAnsi" w:hAnsiTheme="minorHAnsi" w:cstheme="minorHAnsi"/>
        </w:rPr>
        <w:t>below</w:t>
      </w:r>
      <w:r w:rsidR="00903138" w:rsidRPr="006A4331">
        <w:rPr>
          <w:rFonts w:asciiTheme="minorHAnsi" w:hAnsiTheme="minorHAnsi" w:cstheme="minorHAnsi"/>
        </w:rPr>
        <w:t>:</w:t>
      </w:r>
    </w:p>
    <w:p w14:paraId="0EEB98D4" w14:textId="15BC851A" w:rsidR="00D30F08" w:rsidRPr="006A4331" w:rsidRDefault="00DD766B" w:rsidP="0010705A">
      <w:pPr>
        <w:spacing w:line="360" w:lineRule="auto"/>
        <w:jc w:val="both"/>
        <w:rPr>
          <w:rFonts w:asciiTheme="minorHAnsi" w:hAnsiTheme="minorHAnsi" w:cstheme="minorHAnsi"/>
        </w:rPr>
      </w:pPr>
      <w:r w:rsidRPr="006A4331">
        <w:rPr>
          <w:rFonts w:asciiTheme="minorHAnsi" w:hAnsiTheme="minorHAnsi" w:cstheme="minorHAnsi"/>
        </w:rPr>
        <w:t xml:space="preserve"> </w:t>
      </w:r>
    </w:p>
    <w:tbl>
      <w:tblPr>
        <w:tblStyle w:val="TableGrid"/>
        <w:tblW w:w="0" w:type="auto"/>
        <w:shd w:val="clear" w:color="auto" w:fill="C6D9F1" w:themeFill="text2" w:themeFillTint="33"/>
        <w:tblLook w:val="04A0" w:firstRow="1" w:lastRow="0" w:firstColumn="1" w:lastColumn="0" w:noHBand="0" w:noVBand="1"/>
      </w:tblPr>
      <w:tblGrid>
        <w:gridCol w:w="9060"/>
      </w:tblGrid>
      <w:tr w:rsidR="00485933" w14:paraId="2F585B5F" w14:textId="77777777" w:rsidTr="008E3F64">
        <w:tc>
          <w:tcPr>
            <w:tcW w:w="9060" w:type="dxa"/>
            <w:shd w:val="clear" w:color="auto" w:fill="C6D9F1" w:themeFill="text2" w:themeFillTint="33"/>
          </w:tcPr>
          <w:p w14:paraId="5046BE60" w14:textId="47CF0EFE" w:rsidR="00F15B54" w:rsidRPr="0019487A" w:rsidRDefault="00F15B54" w:rsidP="0010705A">
            <w:pPr>
              <w:spacing w:line="360" w:lineRule="auto"/>
              <w:jc w:val="both"/>
              <w:rPr>
                <w:rFonts w:asciiTheme="minorHAnsi" w:hAnsiTheme="minorHAnsi" w:cstheme="minorHAnsi"/>
                <w:b/>
              </w:rPr>
            </w:pPr>
            <w:r w:rsidRPr="0019487A">
              <w:rPr>
                <w:rFonts w:asciiTheme="minorHAnsi" w:hAnsiTheme="minorHAnsi" w:cstheme="minorHAnsi"/>
                <w:b/>
              </w:rPr>
              <w:t>We will</w:t>
            </w:r>
            <w:r w:rsidR="00255ED9">
              <w:rPr>
                <w:rFonts w:asciiTheme="minorHAnsi" w:hAnsiTheme="minorHAnsi" w:cstheme="minorHAnsi"/>
                <w:b/>
              </w:rPr>
              <w:t>:</w:t>
            </w:r>
          </w:p>
          <w:p w14:paraId="0F05701C" w14:textId="499DA191" w:rsidR="00485933" w:rsidRPr="002D0DE3" w:rsidRDefault="00485933" w:rsidP="0010705A">
            <w:pPr>
              <w:pStyle w:val="ListParagraph"/>
              <w:numPr>
                <w:ilvl w:val="0"/>
                <w:numId w:val="6"/>
              </w:numPr>
              <w:spacing w:after="0" w:line="360" w:lineRule="auto"/>
              <w:jc w:val="both"/>
              <w:rPr>
                <w:rFonts w:cstheme="minorHAnsi"/>
                <w:sz w:val="24"/>
                <w:szCs w:val="24"/>
              </w:rPr>
            </w:pPr>
            <w:r w:rsidRPr="002D0DE3">
              <w:rPr>
                <w:rFonts w:cstheme="minorHAnsi"/>
                <w:sz w:val="24"/>
                <w:szCs w:val="24"/>
              </w:rPr>
              <w:t xml:space="preserve">Improve data on smoking at ward level and for </w:t>
            </w:r>
            <w:r w:rsidR="001C22F7" w:rsidRPr="002D0DE3">
              <w:rPr>
                <w:rFonts w:cstheme="minorHAnsi"/>
                <w:sz w:val="24"/>
                <w:szCs w:val="24"/>
              </w:rPr>
              <w:t>key groups</w:t>
            </w:r>
            <w:r w:rsidR="00255ED9">
              <w:rPr>
                <w:rFonts w:cstheme="minorHAnsi"/>
                <w:sz w:val="24"/>
                <w:szCs w:val="24"/>
              </w:rPr>
              <w:t>.</w:t>
            </w:r>
            <w:r w:rsidR="001C22F7" w:rsidRPr="002D0DE3">
              <w:rPr>
                <w:rFonts w:cstheme="minorHAnsi"/>
                <w:sz w:val="24"/>
                <w:szCs w:val="24"/>
              </w:rPr>
              <w:t xml:space="preserve"> </w:t>
            </w:r>
          </w:p>
          <w:p w14:paraId="5EAAA4EE" w14:textId="0435D484" w:rsidR="00485933" w:rsidRPr="002D0DE3" w:rsidRDefault="002D0DE3" w:rsidP="0010705A">
            <w:pPr>
              <w:pStyle w:val="ListParagraph"/>
              <w:numPr>
                <w:ilvl w:val="0"/>
                <w:numId w:val="6"/>
              </w:numPr>
              <w:spacing w:after="0" w:line="360" w:lineRule="auto"/>
              <w:jc w:val="both"/>
              <w:rPr>
                <w:rFonts w:cstheme="minorHAnsi"/>
                <w:sz w:val="24"/>
                <w:szCs w:val="24"/>
              </w:rPr>
            </w:pPr>
            <w:r w:rsidRPr="002D0DE3">
              <w:rPr>
                <w:rFonts w:cstheme="minorHAnsi"/>
                <w:sz w:val="24"/>
                <w:szCs w:val="24"/>
              </w:rPr>
              <w:t xml:space="preserve">Improve </w:t>
            </w:r>
            <w:r w:rsidR="001C22F7" w:rsidRPr="002D0DE3">
              <w:rPr>
                <w:rFonts w:cstheme="minorHAnsi"/>
                <w:sz w:val="24"/>
                <w:szCs w:val="24"/>
              </w:rPr>
              <w:t>partnership</w:t>
            </w:r>
            <w:r w:rsidR="00485933" w:rsidRPr="002D0DE3">
              <w:rPr>
                <w:rFonts w:cstheme="minorHAnsi"/>
                <w:sz w:val="24"/>
                <w:szCs w:val="24"/>
              </w:rPr>
              <w:t xml:space="preserve"> </w:t>
            </w:r>
            <w:r w:rsidR="001C22F7" w:rsidRPr="002D0DE3">
              <w:rPr>
                <w:rFonts w:cstheme="minorHAnsi"/>
                <w:sz w:val="24"/>
                <w:szCs w:val="24"/>
              </w:rPr>
              <w:t xml:space="preserve">with organisations including NHS and key services to </w:t>
            </w:r>
            <w:r w:rsidR="00485933" w:rsidRPr="002D0DE3">
              <w:rPr>
                <w:rFonts w:cstheme="minorHAnsi"/>
                <w:sz w:val="24"/>
                <w:szCs w:val="24"/>
              </w:rPr>
              <w:t xml:space="preserve">ensure key strategies include reducing tobacco </w:t>
            </w:r>
            <w:r w:rsidRPr="002D0DE3">
              <w:rPr>
                <w:rFonts w:cstheme="minorHAnsi"/>
                <w:sz w:val="24"/>
                <w:szCs w:val="24"/>
              </w:rPr>
              <w:t>harm</w:t>
            </w:r>
            <w:r w:rsidR="00255ED9">
              <w:rPr>
                <w:rFonts w:cstheme="minorHAnsi"/>
                <w:sz w:val="24"/>
                <w:szCs w:val="24"/>
              </w:rPr>
              <w:t>.</w:t>
            </w:r>
          </w:p>
          <w:p w14:paraId="53863898" w14:textId="7FADA20A" w:rsidR="00485933" w:rsidRPr="002D0DE3" w:rsidRDefault="001C22F7" w:rsidP="0010705A">
            <w:pPr>
              <w:pStyle w:val="ListParagraph"/>
              <w:numPr>
                <w:ilvl w:val="0"/>
                <w:numId w:val="6"/>
              </w:numPr>
              <w:spacing w:after="0" w:line="360" w:lineRule="auto"/>
              <w:jc w:val="both"/>
              <w:rPr>
                <w:rFonts w:cstheme="minorHAnsi"/>
                <w:sz w:val="24"/>
                <w:szCs w:val="24"/>
              </w:rPr>
            </w:pPr>
            <w:r w:rsidRPr="002D0DE3">
              <w:rPr>
                <w:rFonts w:cstheme="minorHAnsi"/>
                <w:sz w:val="24"/>
                <w:szCs w:val="24"/>
              </w:rPr>
              <w:t xml:space="preserve">Provide </w:t>
            </w:r>
            <w:r w:rsidR="00255ED9">
              <w:rPr>
                <w:rFonts w:cstheme="minorHAnsi"/>
                <w:sz w:val="24"/>
                <w:szCs w:val="24"/>
              </w:rPr>
              <w:t>training on Very Brief Advic</w:t>
            </w:r>
            <w:r w:rsidR="00485933" w:rsidRPr="002D0DE3">
              <w:rPr>
                <w:rFonts w:cstheme="minorHAnsi"/>
                <w:sz w:val="24"/>
                <w:szCs w:val="24"/>
              </w:rPr>
              <w:t>e</w:t>
            </w:r>
            <w:r w:rsidR="00255ED9">
              <w:rPr>
                <w:rFonts w:cstheme="minorHAnsi"/>
                <w:sz w:val="24"/>
                <w:szCs w:val="24"/>
              </w:rPr>
              <w:t xml:space="preserve"> training</w:t>
            </w:r>
            <w:r w:rsidR="00485933" w:rsidRPr="002D0DE3">
              <w:rPr>
                <w:rFonts w:cstheme="minorHAnsi"/>
                <w:sz w:val="24"/>
                <w:szCs w:val="24"/>
              </w:rPr>
              <w:t xml:space="preserve"> for health and social care professionals</w:t>
            </w:r>
            <w:r w:rsidR="00255ED9">
              <w:rPr>
                <w:rFonts w:cstheme="minorHAnsi"/>
                <w:sz w:val="24"/>
                <w:szCs w:val="24"/>
              </w:rPr>
              <w:t>.</w:t>
            </w:r>
          </w:p>
          <w:p w14:paraId="74A87E2B" w14:textId="254A9BBB" w:rsidR="001C22F7" w:rsidRPr="002D0DE3" w:rsidRDefault="0019487A" w:rsidP="0010705A">
            <w:pPr>
              <w:pStyle w:val="ListParagraph"/>
              <w:numPr>
                <w:ilvl w:val="0"/>
                <w:numId w:val="6"/>
              </w:numPr>
              <w:spacing w:after="0" w:line="360" w:lineRule="auto"/>
              <w:jc w:val="both"/>
              <w:rPr>
                <w:rFonts w:cstheme="minorHAnsi"/>
                <w:sz w:val="24"/>
                <w:szCs w:val="24"/>
              </w:rPr>
            </w:pPr>
            <w:r>
              <w:rPr>
                <w:rFonts w:cstheme="minorHAnsi"/>
                <w:sz w:val="24"/>
                <w:szCs w:val="24"/>
              </w:rPr>
              <w:t xml:space="preserve">Conduct </w:t>
            </w:r>
            <w:r w:rsidR="00485933" w:rsidRPr="002D0DE3">
              <w:rPr>
                <w:rFonts w:cstheme="minorHAnsi"/>
                <w:sz w:val="24"/>
                <w:szCs w:val="24"/>
              </w:rPr>
              <w:t>annual campaigns in</w:t>
            </w:r>
            <w:r w:rsidR="00255ED9">
              <w:rPr>
                <w:rFonts w:cstheme="minorHAnsi"/>
                <w:sz w:val="24"/>
                <w:szCs w:val="24"/>
              </w:rPr>
              <w:t xml:space="preserve"> </w:t>
            </w:r>
            <w:r w:rsidR="00485933" w:rsidRPr="002D0DE3">
              <w:rPr>
                <w:rFonts w:cstheme="minorHAnsi"/>
                <w:sz w:val="24"/>
                <w:szCs w:val="24"/>
              </w:rPr>
              <w:t xml:space="preserve">line with national campaigns, encouraging greater awareness of tobacco harm and </w:t>
            </w:r>
            <w:r>
              <w:rPr>
                <w:rFonts w:cstheme="minorHAnsi"/>
                <w:sz w:val="24"/>
                <w:szCs w:val="24"/>
              </w:rPr>
              <w:t xml:space="preserve">to </w:t>
            </w:r>
            <w:r w:rsidR="00255ED9">
              <w:rPr>
                <w:rFonts w:cstheme="minorHAnsi"/>
                <w:sz w:val="24"/>
                <w:szCs w:val="24"/>
              </w:rPr>
              <w:t xml:space="preserve">promote </w:t>
            </w:r>
            <w:r>
              <w:rPr>
                <w:rFonts w:cstheme="minorHAnsi"/>
                <w:sz w:val="24"/>
                <w:szCs w:val="24"/>
              </w:rPr>
              <w:t>l</w:t>
            </w:r>
            <w:r w:rsidR="00485933" w:rsidRPr="002D0DE3">
              <w:rPr>
                <w:rFonts w:cstheme="minorHAnsi"/>
                <w:sz w:val="24"/>
                <w:szCs w:val="24"/>
              </w:rPr>
              <w:t>ocal Stop Smoking Services</w:t>
            </w:r>
            <w:r w:rsidR="00255ED9">
              <w:rPr>
                <w:rFonts w:cstheme="minorHAnsi"/>
                <w:sz w:val="24"/>
                <w:szCs w:val="24"/>
              </w:rPr>
              <w:t>.</w:t>
            </w:r>
          </w:p>
          <w:p w14:paraId="7A6AAE8A" w14:textId="054E2B5A" w:rsidR="001C22F7" w:rsidRPr="002D0DE3" w:rsidRDefault="001C22F7" w:rsidP="0010705A">
            <w:pPr>
              <w:pStyle w:val="ListParagraph"/>
              <w:numPr>
                <w:ilvl w:val="0"/>
                <w:numId w:val="6"/>
              </w:numPr>
              <w:jc w:val="both"/>
              <w:rPr>
                <w:rFonts w:cstheme="minorHAnsi"/>
                <w:sz w:val="24"/>
                <w:szCs w:val="24"/>
              </w:rPr>
            </w:pPr>
            <w:r w:rsidRPr="002D0DE3">
              <w:rPr>
                <w:rFonts w:cstheme="minorHAnsi"/>
                <w:sz w:val="24"/>
                <w:szCs w:val="24"/>
              </w:rPr>
              <w:t>Provide tailored information</w:t>
            </w:r>
            <w:r w:rsidR="00255ED9">
              <w:rPr>
                <w:rFonts w:cstheme="minorHAnsi"/>
                <w:sz w:val="24"/>
                <w:szCs w:val="24"/>
              </w:rPr>
              <w:t>,</w:t>
            </w:r>
            <w:r w:rsidRPr="002D0DE3">
              <w:rPr>
                <w:rFonts w:cstheme="minorHAnsi"/>
                <w:sz w:val="24"/>
                <w:szCs w:val="24"/>
              </w:rPr>
              <w:t xml:space="preserve"> resources and support </w:t>
            </w:r>
            <w:r w:rsidR="0019487A">
              <w:rPr>
                <w:rFonts w:cstheme="minorHAnsi"/>
                <w:sz w:val="24"/>
                <w:szCs w:val="24"/>
              </w:rPr>
              <w:t xml:space="preserve">on </w:t>
            </w:r>
            <w:r w:rsidRPr="002D0DE3">
              <w:rPr>
                <w:rFonts w:cstheme="minorHAnsi"/>
                <w:sz w:val="24"/>
                <w:szCs w:val="24"/>
              </w:rPr>
              <w:t>second-hand smoke.</w:t>
            </w:r>
          </w:p>
          <w:p w14:paraId="0968D22F" w14:textId="058CA16E" w:rsidR="001C22F7" w:rsidRPr="002D0DE3" w:rsidRDefault="001C22F7" w:rsidP="0010705A">
            <w:pPr>
              <w:pStyle w:val="ListParagraph"/>
              <w:numPr>
                <w:ilvl w:val="0"/>
                <w:numId w:val="6"/>
              </w:numPr>
              <w:spacing w:after="0" w:line="360" w:lineRule="auto"/>
              <w:jc w:val="both"/>
              <w:textAlignment w:val="center"/>
              <w:rPr>
                <w:rFonts w:cstheme="minorHAnsi"/>
                <w:sz w:val="24"/>
                <w:szCs w:val="24"/>
              </w:rPr>
            </w:pPr>
            <w:r w:rsidRPr="002D0DE3">
              <w:rPr>
                <w:rFonts w:cstheme="minorHAnsi"/>
                <w:sz w:val="24"/>
                <w:szCs w:val="24"/>
              </w:rPr>
              <w:t>Engage with community organisations to better reach and support under</w:t>
            </w:r>
            <w:r w:rsidR="00255ED9">
              <w:rPr>
                <w:rFonts w:cstheme="minorHAnsi"/>
                <w:sz w:val="24"/>
                <w:szCs w:val="24"/>
              </w:rPr>
              <w:t>-</w:t>
            </w:r>
            <w:r w:rsidR="0019487A">
              <w:rPr>
                <w:rFonts w:cstheme="minorHAnsi"/>
                <w:sz w:val="24"/>
                <w:szCs w:val="24"/>
              </w:rPr>
              <w:t xml:space="preserve"> </w:t>
            </w:r>
            <w:r w:rsidRPr="002D0DE3">
              <w:rPr>
                <w:rFonts w:cstheme="minorHAnsi"/>
                <w:sz w:val="24"/>
                <w:szCs w:val="24"/>
              </w:rPr>
              <w:t>represented groups.</w:t>
            </w:r>
          </w:p>
          <w:p w14:paraId="3A2B6F44" w14:textId="639AAB28" w:rsidR="00485933" w:rsidRPr="006E5502" w:rsidRDefault="00485933" w:rsidP="0010705A">
            <w:pPr>
              <w:pStyle w:val="ListParagraph"/>
              <w:numPr>
                <w:ilvl w:val="0"/>
                <w:numId w:val="6"/>
              </w:numPr>
              <w:spacing w:after="0" w:line="360" w:lineRule="auto"/>
              <w:jc w:val="both"/>
              <w:rPr>
                <w:rFonts w:cstheme="minorHAnsi"/>
                <w:sz w:val="24"/>
                <w:szCs w:val="24"/>
              </w:rPr>
            </w:pPr>
            <w:r w:rsidRPr="002D0DE3">
              <w:rPr>
                <w:rFonts w:cstheme="minorHAnsi"/>
                <w:sz w:val="24"/>
                <w:szCs w:val="24"/>
              </w:rPr>
              <w:t>Commission research to gain insight</w:t>
            </w:r>
            <w:r w:rsidR="00255ED9">
              <w:rPr>
                <w:rFonts w:cstheme="minorHAnsi"/>
                <w:sz w:val="24"/>
                <w:szCs w:val="24"/>
              </w:rPr>
              <w:t>s</w:t>
            </w:r>
            <w:r w:rsidRPr="002D0DE3">
              <w:rPr>
                <w:rFonts w:cstheme="minorHAnsi"/>
                <w:sz w:val="24"/>
                <w:szCs w:val="24"/>
              </w:rPr>
              <w:t xml:space="preserve"> into groups </w:t>
            </w:r>
            <w:r w:rsidR="00255ED9">
              <w:rPr>
                <w:rFonts w:cstheme="minorHAnsi"/>
                <w:sz w:val="24"/>
                <w:szCs w:val="24"/>
              </w:rPr>
              <w:t xml:space="preserve">with high smoking levels </w:t>
            </w:r>
            <w:r w:rsidR="001C22F7" w:rsidRPr="002D0DE3">
              <w:rPr>
                <w:rFonts w:cstheme="minorHAnsi"/>
                <w:sz w:val="24"/>
                <w:szCs w:val="24"/>
              </w:rPr>
              <w:t xml:space="preserve">for better understanding of </w:t>
            </w:r>
            <w:r w:rsidRPr="002D0DE3">
              <w:rPr>
                <w:rFonts w:cstheme="minorHAnsi"/>
                <w:sz w:val="24"/>
                <w:szCs w:val="24"/>
              </w:rPr>
              <w:t>why they smoke and to develop</w:t>
            </w:r>
            <w:r w:rsidR="001C22F7" w:rsidRPr="002D0DE3">
              <w:rPr>
                <w:rFonts w:cstheme="minorHAnsi"/>
                <w:sz w:val="24"/>
                <w:szCs w:val="24"/>
              </w:rPr>
              <w:t xml:space="preserve"> targeted </w:t>
            </w:r>
            <w:r w:rsidRPr="002D0DE3">
              <w:rPr>
                <w:rFonts w:cstheme="minorHAnsi"/>
                <w:sz w:val="24"/>
                <w:szCs w:val="24"/>
              </w:rPr>
              <w:t>interventions</w:t>
            </w:r>
            <w:r w:rsidR="00255ED9">
              <w:rPr>
                <w:rFonts w:cstheme="minorHAnsi"/>
                <w:sz w:val="24"/>
                <w:szCs w:val="24"/>
              </w:rPr>
              <w:t>.</w:t>
            </w:r>
            <w:r w:rsidRPr="002D0DE3">
              <w:rPr>
                <w:rFonts w:cstheme="minorHAnsi"/>
                <w:sz w:val="24"/>
                <w:szCs w:val="24"/>
              </w:rPr>
              <w:t xml:space="preserve"> </w:t>
            </w:r>
          </w:p>
        </w:tc>
      </w:tr>
      <w:tr w:rsidR="003B1208" w14:paraId="1AB1FE04" w14:textId="77777777" w:rsidTr="008E3F64">
        <w:tc>
          <w:tcPr>
            <w:tcW w:w="9060" w:type="dxa"/>
            <w:shd w:val="clear" w:color="auto" w:fill="C6D9F1" w:themeFill="text2" w:themeFillTint="33"/>
          </w:tcPr>
          <w:p w14:paraId="47DF64F5" w14:textId="77777777" w:rsidR="001F5C0E" w:rsidRDefault="001F5C0E" w:rsidP="00BB2B2A">
            <w:pPr>
              <w:spacing w:line="360" w:lineRule="auto"/>
              <w:jc w:val="both"/>
              <w:rPr>
                <w:rFonts w:asciiTheme="minorHAnsi" w:hAnsiTheme="minorHAnsi" w:cstheme="minorHAnsi"/>
                <w:b/>
              </w:rPr>
            </w:pPr>
          </w:p>
          <w:p w14:paraId="5CDC24E3" w14:textId="759A9F55" w:rsidR="003B1208" w:rsidRPr="00C77C03" w:rsidRDefault="00C77C03" w:rsidP="00BB2B2A">
            <w:pPr>
              <w:spacing w:line="360" w:lineRule="auto"/>
              <w:jc w:val="both"/>
              <w:rPr>
                <w:rFonts w:asciiTheme="minorHAnsi" w:hAnsiTheme="minorHAnsi" w:cstheme="minorHAnsi"/>
                <w:b/>
              </w:rPr>
            </w:pPr>
            <w:r>
              <w:rPr>
                <w:rFonts w:asciiTheme="minorHAnsi" w:hAnsiTheme="minorHAnsi" w:cstheme="minorHAnsi"/>
                <w:b/>
              </w:rPr>
              <w:t xml:space="preserve">To prevent smoking and vaping among </w:t>
            </w:r>
            <w:r w:rsidR="003B1208" w:rsidRPr="00C77C03">
              <w:rPr>
                <w:rFonts w:asciiTheme="minorHAnsi" w:hAnsiTheme="minorHAnsi" w:cstheme="minorHAnsi"/>
                <w:b/>
              </w:rPr>
              <w:t>young people</w:t>
            </w:r>
            <w:r>
              <w:rPr>
                <w:rFonts w:asciiTheme="minorHAnsi" w:hAnsiTheme="minorHAnsi" w:cstheme="minorHAnsi"/>
                <w:b/>
              </w:rPr>
              <w:t xml:space="preserve"> we will</w:t>
            </w:r>
            <w:r w:rsidR="00255ED9">
              <w:rPr>
                <w:rFonts w:asciiTheme="minorHAnsi" w:hAnsiTheme="minorHAnsi" w:cstheme="minorHAnsi"/>
                <w:b/>
              </w:rPr>
              <w:t>:</w:t>
            </w:r>
            <w:r w:rsidR="003B1208" w:rsidRPr="00C77C03">
              <w:rPr>
                <w:rFonts w:asciiTheme="minorHAnsi" w:hAnsiTheme="minorHAnsi" w:cstheme="minorHAnsi"/>
                <w:b/>
              </w:rPr>
              <w:t xml:space="preserve"> </w:t>
            </w:r>
          </w:p>
          <w:p w14:paraId="3856AE8E" w14:textId="683C302C" w:rsidR="003B1208" w:rsidRPr="00C77C03" w:rsidRDefault="00C77C03" w:rsidP="00044AD4">
            <w:pPr>
              <w:pStyle w:val="ListParagraph"/>
              <w:numPr>
                <w:ilvl w:val="0"/>
                <w:numId w:val="11"/>
              </w:numPr>
              <w:spacing w:after="0" w:line="360" w:lineRule="auto"/>
              <w:jc w:val="both"/>
              <w:rPr>
                <w:rFonts w:cstheme="minorHAnsi"/>
                <w:sz w:val="24"/>
                <w:szCs w:val="24"/>
              </w:rPr>
            </w:pPr>
            <w:r>
              <w:rPr>
                <w:rFonts w:cstheme="minorHAnsi"/>
                <w:sz w:val="24"/>
                <w:szCs w:val="24"/>
              </w:rPr>
              <w:t>Work</w:t>
            </w:r>
            <w:r w:rsidRPr="00C77C03">
              <w:rPr>
                <w:rFonts w:cstheme="minorHAnsi"/>
                <w:sz w:val="24"/>
                <w:szCs w:val="24"/>
              </w:rPr>
              <w:t xml:space="preserve"> with schools signed up to</w:t>
            </w:r>
            <w:r w:rsidR="009348E0">
              <w:rPr>
                <w:rFonts w:cstheme="minorHAnsi"/>
                <w:sz w:val="24"/>
                <w:szCs w:val="24"/>
              </w:rPr>
              <w:t xml:space="preserve"> the</w:t>
            </w:r>
            <w:r w:rsidR="00255ED9">
              <w:rPr>
                <w:rFonts w:cstheme="minorHAnsi"/>
                <w:sz w:val="24"/>
                <w:szCs w:val="24"/>
              </w:rPr>
              <w:t xml:space="preserve"> Healthy S</w:t>
            </w:r>
            <w:r w:rsidRPr="00C77C03">
              <w:rPr>
                <w:rFonts w:cstheme="minorHAnsi"/>
                <w:sz w:val="24"/>
                <w:szCs w:val="24"/>
              </w:rPr>
              <w:t>chools</w:t>
            </w:r>
            <w:r w:rsidR="009348E0">
              <w:rPr>
                <w:rFonts w:cstheme="minorHAnsi"/>
                <w:sz w:val="24"/>
                <w:szCs w:val="24"/>
              </w:rPr>
              <w:t xml:space="preserve"> London Programme</w:t>
            </w:r>
            <w:bookmarkStart w:id="15" w:name="_GoBack"/>
            <w:bookmarkEnd w:id="15"/>
            <w:r>
              <w:rPr>
                <w:rFonts w:cstheme="minorHAnsi"/>
                <w:sz w:val="24"/>
                <w:szCs w:val="24"/>
              </w:rPr>
              <w:t xml:space="preserve"> to d</w:t>
            </w:r>
            <w:r w:rsidR="00255ED9">
              <w:rPr>
                <w:rFonts w:cstheme="minorHAnsi"/>
                <w:sz w:val="24"/>
                <w:szCs w:val="24"/>
              </w:rPr>
              <w:t xml:space="preserve">evelop </w:t>
            </w:r>
            <w:r w:rsidR="003B1208" w:rsidRPr="00C77C03">
              <w:rPr>
                <w:rFonts w:cstheme="minorHAnsi"/>
                <w:sz w:val="24"/>
                <w:szCs w:val="24"/>
              </w:rPr>
              <w:t>Smoke</w:t>
            </w:r>
            <w:r w:rsidR="00255ED9">
              <w:rPr>
                <w:rFonts w:cstheme="minorHAnsi"/>
                <w:sz w:val="24"/>
                <w:szCs w:val="24"/>
              </w:rPr>
              <w:t>-F</w:t>
            </w:r>
            <w:r w:rsidR="003B1208" w:rsidRPr="00C77C03">
              <w:rPr>
                <w:rFonts w:cstheme="minorHAnsi"/>
                <w:sz w:val="24"/>
                <w:szCs w:val="24"/>
              </w:rPr>
              <w:t>ree Champions</w:t>
            </w:r>
            <w:r w:rsidR="00255ED9">
              <w:rPr>
                <w:rFonts w:cstheme="minorHAnsi"/>
                <w:sz w:val="24"/>
                <w:szCs w:val="24"/>
              </w:rPr>
              <w:t>.</w:t>
            </w:r>
            <w:r w:rsidR="003B1208" w:rsidRPr="00C77C03">
              <w:rPr>
                <w:rFonts w:cstheme="minorHAnsi"/>
                <w:sz w:val="24"/>
                <w:szCs w:val="24"/>
              </w:rPr>
              <w:t xml:space="preserve">  </w:t>
            </w:r>
          </w:p>
          <w:p w14:paraId="59980F02" w14:textId="42C3755C" w:rsidR="003B1208" w:rsidRPr="003B1208" w:rsidRDefault="005E5C97" w:rsidP="00BB2B2A">
            <w:pPr>
              <w:pStyle w:val="ListParagraph"/>
              <w:numPr>
                <w:ilvl w:val="0"/>
                <w:numId w:val="11"/>
              </w:numPr>
              <w:spacing w:after="0" w:line="360" w:lineRule="auto"/>
              <w:jc w:val="both"/>
              <w:rPr>
                <w:rFonts w:cstheme="minorHAnsi"/>
                <w:sz w:val="24"/>
                <w:szCs w:val="24"/>
              </w:rPr>
            </w:pPr>
            <w:r>
              <w:rPr>
                <w:rFonts w:cstheme="minorHAnsi"/>
                <w:sz w:val="24"/>
                <w:szCs w:val="24"/>
              </w:rPr>
              <w:t>W</w:t>
            </w:r>
            <w:r w:rsidR="003B1208" w:rsidRPr="00F15B54">
              <w:rPr>
                <w:rFonts w:cstheme="minorHAnsi"/>
                <w:sz w:val="24"/>
                <w:szCs w:val="24"/>
              </w:rPr>
              <w:t>ork with educational establishment</w:t>
            </w:r>
            <w:r w:rsidR="00255ED9">
              <w:rPr>
                <w:rFonts w:cstheme="minorHAnsi"/>
                <w:sz w:val="24"/>
                <w:szCs w:val="24"/>
              </w:rPr>
              <w:t>s</w:t>
            </w:r>
            <w:r w:rsidR="003B1208" w:rsidRPr="00F15B54">
              <w:rPr>
                <w:rFonts w:cstheme="minorHAnsi"/>
                <w:sz w:val="24"/>
                <w:szCs w:val="24"/>
              </w:rPr>
              <w:t xml:space="preserve"> to highlight smoking and vaping</w:t>
            </w:r>
            <w:r w:rsidR="003B1208">
              <w:rPr>
                <w:rFonts w:cstheme="minorHAnsi"/>
                <w:sz w:val="24"/>
                <w:szCs w:val="24"/>
              </w:rPr>
              <w:t xml:space="preserve"> impact</w:t>
            </w:r>
            <w:r w:rsidR="00255ED9">
              <w:rPr>
                <w:rFonts w:cstheme="minorHAnsi"/>
                <w:sz w:val="24"/>
                <w:szCs w:val="24"/>
              </w:rPr>
              <w:t>s.</w:t>
            </w:r>
          </w:p>
          <w:p w14:paraId="105BAB66" w14:textId="111DFB4D" w:rsidR="003B1208" w:rsidRDefault="005E5C97" w:rsidP="00BB2B2A">
            <w:pPr>
              <w:pStyle w:val="ListParagraph"/>
              <w:numPr>
                <w:ilvl w:val="0"/>
                <w:numId w:val="11"/>
              </w:numPr>
              <w:spacing w:after="0" w:line="360" w:lineRule="auto"/>
              <w:jc w:val="both"/>
              <w:rPr>
                <w:rFonts w:cstheme="minorHAnsi"/>
                <w:sz w:val="24"/>
                <w:szCs w:val="24"/>
              </w:rPr>
            </w:pPr>
            <w:r>
              <w:rPr>
                <w:rFonts w:cstheme="minorHAnsi"/>
                <w:sz w:val="24"/>
                <w:szCs w:val="24"/>
              </w:rPr>
              <w:t>W</w:t>
            </w:r>
            <w:r w:rsidR="003B1208" w:rsidRPr="00E654A1">
              <w:rPr>
                <w:rFonts w:cstheme="minorHAnsi"/>
                <w:sz w:val="24"/>
                <w:szCs w:val="24"/>
              </w:rPr>
              <w:t xml:space="preserve">ork with young people to develop </w:t>
            </w:r>
            <w:r w:rsidR="00C77C03">
              <w:rPr>
                <w:rFonts w:cstheme="minorHAnsi"/>
                <w:sz w:val="24"/>
                <w:szCs w:val="24"/>
              </w:rPr>
              <w:t xml:space="preserve">resources and </w:t>
            </w:r>
            <w:r w:rsidR="003B1208" w:rsidRPr="00E654A1">
              <w:rPr>
                <w:rFonts w:cstheme="minorHAnsi"/>
                <w:sz w:val="24"/>
                <w:szCs w:val="24"/>
              </w:rPr>
              <w:t>campaigns relev</w:t>
            </w:r>
            <w:r w:rsidR="00C77C03">
              <w:rPr>
                <w:rFonts w:cstheme="minorHAnsi"/>
                <w:sz w:val="24"/>
                <w:szCs w:val="24"/>
              </w:rPr>
              <w:t>ant to them</w:t>
            </w:r>
            <w:r w:rsidR="00255ED9">
              <w:rPr>
                <w:rFonts w:cstheme="minorHAnsi"/>
                <w:sz w:val="24"/>
                <w:szCs w:val="24"/>
              </w:rPr>
              <w:t>.</w:t>
            </w:r>
          </w:p>
          <w:p w14:paraId="27CB213A" w14:textId="37EA449A" w:rsidR="003B1208" w:rsidRDefault="003B1208" w:rsidP="00BB2B2A">
            <w:pPr>
              <w:pStyle w:val="ListParagraph"/>
              <w:numPr>
                <w:ilvl w:val="0"/>
                <w:numId w:val="11"/>
              </w:numPr>
              <w:spacing w:after="0" w:line="360" w:lineRule="auto"/>
              <w:jc w:val="both"/>
              <w:rPr>
                <w:rFonts w:cstheme="minorHAnsi"/>
                <w:sz w:val="24"/>
                <w:szCs w:val="24"/>
              </w:rPr>
            </w:pPr>
            <w:r w:rsidRPr="00E654A1">
              <w:rPr>
                <w:rFonts w:cstheme="minorHAnsi"/>
                <w:sz w:val="24"/>
                <w:szCs w:val="24"/>
              </w:rPr>
              <w:t xml:space="preserve">Undertake </w:t>
            </w:r>
            <w:r w:rsidR="00255ED9">
              <w:rPr>
                <w:rFonts w:cstheme="minorHAnsi"/>
                <w:sz w:val="24"/>
                <w:szCs w:val="24"/>
              </w:rPr>
              <w:t xml:space="preserve">a </w:t>
            </w:r>
            <w:r w:rsidRPr="00E654A1">
              <w:rPr>
                <w:rFonts w:cstheme="minorHAnsi"/>
                <w:sz w:val="24"/>
                <w:szCs w:val="24"/>
              </w:rPr>
              <w:t>needs assessment on vaping</w:t>
            </w:r>
            <w:r w:rsidR="00C77C03">
              <w:rPr>
                <w:rFonts w:cstheme="minorHAnsi"/>
                <w:sz w:val="24"/>
                <w:szCs w:val="24"/>
              </w:rPr>
              <w:t xml:space="preserve"> among young people</w:t>
            </w:r>
            <w:r w:rsidR="00255ED9">
              <w:rPr>
                <w:rFonts w:cstheme="minorHAnsi"/>
                <w:sz w:val="24"/>
                <w:szCs w:val="24"/>
              </w:rPr>
              <w:t>.</w:t>
            </w:r>
          </w:p>
          <w:p w14:paraId="52C996FB" w14:textId="47171DB9" w:rsidR="003B1208" w:rsidRPr="002D0DE3" w:rsidRDefault="003B1208" w:rsidP="0010705A">
            <w:pPr>
              <w:spacing w:line="360" w:lineRule="auto"/>
              <w:jc w:val="both"/>
              <w:rPr>
                <w:rFonts w:asciiTheme="minorHAnsi" w:hAnsiTheme="minorHAnsi" w:cstheme="minorHAnsi"/>
              </w:rPr>
            </w:pPr>
          </w:p>
        </w:tc>
      </w:tr>
    </w:tbl>
    <w:p w14:paraId="7F52C4DE" w14:textId="25815023" w:rsidR="006B4750" w:rsidRDefault="006B4750" w:rsidP="0010705A">
      <w:pPr>
        <w:spacing w:line="360" w:lineRule="auto"/>
        <w:jc w:val="both"/>
        <w:rPr>
          <w:rFonts w:asciiTheme="minorHAnsi" w:hAnsiTheme="minorHAnsi" w:cstheme="minorHAnsi"/>
        </w:rPr>
      </w:pPr>
    </w:p>
    <w:p w14:paraId="35CD0CA9" w14:textId="681FA805" w:rsidR="00012645" w:rsidRPr="00E34366" w:rsidRDefault="0060430E" w:rsidP="0C9332FE">
      <w:pPr>
        <w:pStyle w:val="Heading2"/>
        <w:spacing w:line="360" w:lineRule="auto"/>
        <w:jc w:val="both"/>
        <w:rPr>
          <w:rFonts w:asciiTheme="minorHAnsi" w:hAnsiTheme="minorHAnsi" w:cstheme="minorBidi"/>
          <w:sz w:val="28"/>
          <w:szCs w:val="28"/>
        </w:rPr>
      </w:pPr>
      <w:bookmarkStart w:id="16" w:name="_Toc190452226"/>
      <w:r>
        <w:rPr>
          <w:rFonts w:asciiTheme="minorHAnsi" w:hAnsiTheme="minorHAnsi" w:cstheme="minorBidi"/>
          <w:sz w:val="28"/>
          <w:szCs w:val="28"/>
        </w:rPr>
        <w:t xml:space="preserve">11.2 </w:t>
      </w:r>
      <w:r w:rsidR="00012645" w:rsidRPr="00E34366">
        <w:rPr>
          <w:rFonts w:asciiTheme="minorHAnsi" w:hAnsiTheme="minorHAnsi" w:cstheme="minorBidi"/>
          <w:sz w:val="28"/>
          <w:szCs w:val="28"/>
        </w:rPr>
        <w:t xml:space="preserve">Supporting </w:t>
      </w:r>
      <w:r w:rsidR="002D0DE3" w:rsidRPr="00E34366">
        <w:rPr>
          <w:rFonts w:asciiTheme="minorHAnsi" w:hAnsiTheme="minorHAnsi" w:cstheme="minorBidi"/>
          <w:sz w:val="28"/>
          <w:szCs w:val="28"/>
        </w:rPr>
        <w:t>smokers to quit and reducing variation in smoking rates</w:t>
      </w:r>
      <w:bookmarkEnd w:id="16"/>
    </w:p>
    <w:p w14:paraId="2961F620" w14:textId="24D013F3" w:rsidR="00E34366" w:rsidRPr="005E5C97" w:rsidRDefault="00E34366" w:rsidP="005E5C97">
      <w:pPr>
        <w:pStyle w:val="ListParagraph"/>
        <w:numPr>
          <w:ilvl w:val="0"/>
          <w:numId w:val="1"/>
        </w:numPr>
        <w:spacing w:line="360" w:lineRule="auto"/>
        <w:ind w:hanging="578"/>
        <w:jc w:val="both"/>
        <w:rPr>
          <w:b/>
          <w:bCs/>
        </w:rPr>
      </w:pPr>
      <w:r w:rsidRPr="005E5C97">
        <w:t xml:space="preserve">Whilst </w:t>
      </w:r>
      <w:r w:rsidR="00255ED9">
        <w:t xml:space="preserve">the </w:t>
      </w:r>
      <w:r w:rsidRPr="005E5C97">
        <w:t>latest data indicate</w:t>
      </w:r>
      <w:r w:rsidR="00255ED9">
        <w:t>s</w:t>
      </w:r>
      <w:r w:rsidRPr="005E5C97">
        <w:t xml:space="preserve"> a drop in prevalence of those smoking in Havering</w:t>
      </w:r>
      <w:r w:rsidR="00255ED9">
        <w:t>,</w:t>
      </w:r>
      <w:r w:rsidRPr="005E5C97">
        <w:t xml:space="preserve"> the wide variation in smoking prevalence amongst different groups continue to pose a challenge. There is</w:t>
      </w:r>
      <w:r w:rsidR="00255ED9">
        <w:t xml:space="preserve"> a</w:t>
      </w:r>
      <w:r w:rsidRPr="005E5C97">
        <w:t xml:space="preserve"> close link of groups with higher smoking level</w:t>
      </w:r>
      <w:r w:rsidR="00CB4B97">
        <w:t xml:space="preserve">s </w:t>
      </w:r>
      <w:r w:rsidRPr="005E5C97">
        <w:t>in more deprived areas</w:t>
      </w:r>
      <w:r w:rsidR="00CB4B97">
        <w:t xml:space="preserve"> of Havering</w:t>
      </w:r>
      <w:r w:rsidRPr="005E5C97">
        <w:t xml:space="preserve">. National guidance (NICE) for commissioning stop smoking services </w:t>
      </w:r>
      <w:r w:rsidRPr="005E5C97">
        <w:rPr>
          <w:bCs/>
        </w:rPr>
        <w:t>recommends</w:t>
      </w:r>
      <w:r w:rsidRPr="005E5C97">
        <w:t xml:space="preserve"> that at least 5% of smokers should have an initial consultation </w:t>
      </w:r>
      <w:r w:rsidRPr="005E5C97">
        <w:rPr>
          <w:rFonts w:eastAsiaTheme="minorEastAsia"/>
          <w:bCs/>
        </w:rPr>
        <w:t>(treating at least 5% of the estimated local population who smoke each year)</w:t>
      </w:r>
      <w:r w:rsidRPr="005E5C97">
        <w:rPr>
          <w:rStyle w:val="FootnoteReference"/>
          <w:rFonts w:ascii="Roboto" w:eastAsia="Roboto" w:hAnsi="Roboto" w:cs="Roboto"/>
          <w:bCs/>
          <w:sz w:val="27"/>
          <w:szCs w:val="27"/>
        </w:rPr>
        <w:footnoteReference w:id="21"/>
      </w:r>
      <w:r w:rsidRPr="005E5C97">
        <w:rPr>
          <w:bCs/>
        </w:rPr>
        <w:t>.  5% of Havering smokers in 2023 would be 1,127 (estimated population of smokers 22,546 in 2023).</w:t>
      </w:r>
    </w:p>
    <w:p w14:paraId="07A8368F" w14:textId="77777777" w:rsidR="00F72374" w:rsidRDefault="00F72374" w:rsidP="0010705A">
      <w:pPr>
        <w:spacing w:line="360" w:lineRule="auto"/>
        <w:jc w:val="both"/>
        <w:rPr>
          <w:rFonts w:asciiTheme="minorHAnsi" w:hAnsiTheme="minorHAnsi" w:cstheme="minorHAnsi"/>
          <w:bCs/>
        </w:rPr>
      </w:pPr>
    </w:p>
    <w:p w14:paraId="58586126" w14:textId="227FE3CA" w:rsidR="0039159A" w:rsidRPr="00D1594F" w:rsidRDefault="0039159A" w:rsidP="0010705A">
      <w:pPr>
        <w:spacing w:line="360" w:lineRule="auto"/>
        <w:jc w:val="both"/>
        <w:rPr>
          <w:rFonts w:asciiTheme="minorHAnsi" w:hAnsiTheme="minorHAnsi" w:cstheme="minorHAnsi"/>
          <w:bCs/>
        </w:rPr>
      </w:pPr>
      <w:r w:rsidRPr="00D1594F">
        <w:rPr>
          <w:rFonts w:asciiTheme="minorHAnsi" w:hAnsiTheme="minorHAnsi" w:cstheme="minorHAnsi"/>
          <w:bCs/>
        </w:rPr>
        <w:t>Since 20</w:t>
      </w:r>
      <w:r w:rsidR="00255ED9">
        <w:rPr>
          <w:rFonts w:asciiTheme="minorHAnsi" w:hAnsiTheme="minorHAnsi" w:cstheme="minorHAnsi"/>
          <w:bCs/>
        </w:rPr>
        <w:t>23 local stop smoking provision</w:t>
      </w:r>
      <w:r w:rsidRPr="00D1594F">
        <w:rPr>
          <w:rFonts w:asciiTheme="minorHAnsi" w:hAnsiTheme="minorHAnsi" w:cstheme="minorHAnsi"/>
          <w:bCs/>
        </w:rPr>
        <w:t xml:space="preserve"> </w:t>
      </w:r>
      <w:r w:rsidR="0092395B" w:rsidRPr="00D1594F">
        <w:rPr>
          <w:rFonts w:asciiTheme="minorHAnsi" w:hAnsiTheme="minorHAnsi" w:cstheme="minorHAnsi"/>
          <w:bCs/>
        </w:rPr>
        <w:t>has</w:t>
      </w:r>
      <w:r w:rsidR="00D1594F">
        <w:rPr>
          <w:rFonts w:asciiTheme="minorHAnsi" w:hAnsiTheme="minorHAnsi" w:cstheme="minorHAnsi"/>
          <w:bCs/>
        </w:rPr>
        <w:t xml:space="preserve"> been expanded </w:t>
      </w:r>
      <w:r w:rsidRPr="00D1594F">
        <w:rPr>
          <w:rFonts w:asciiTheme="minorHAnsi" w:hAnsiTheme="minorHAnsi" w:cstheme="minorHAnsi"/>
          <w:bCs/>
        </w:rPr>
        <w:t>resulting in</w:t>
      </w:r>
      <w:r w:rsidR="001044EC">
        <w:rPr>
          <w:rFonts w:asciiTheme="minorHAnsi" w:hAnsiTheme="minorHAnsi" w:cstheme="minorHAnsi"/>
          <w:bCs/>
        </w:rPr>
        <w:t xml:space="preserve"> the following:</w:t>
      </w:r>
      <w:r w:rsidRPr="00D1594F">
        <w:rPr>
          <w:rFonts w:asciiTheme="minorHAnsi" w:hAnsiTheme="minorHAnsi" w:cstheme="minorHAnsi"/>
          <w:bCs/>
        </w:rPr>
        <w:t xml:space="preserve"> </w:t>
      </w:r>
    </w:p>
    <w:p w14:paraId="5D1844D8" w14:textId="63C05FD9" w:rsidR="0039159A" w:rsidRDefault="0039159A" w:rsidP="00D1594F">
      <w:pPr>
        <w:pStyle w:val="ListParagraph"/>
        <w:numPr>
          <w:ilvl w:val="0"/>
          <w:numId w:val="18"/>
        </w:numPr>
        <w:spacing w:line="360" w:lineRule="auto"/>
        <w:jc w:val="both"/>
        <w:rPr>
          <w:rFonts w:cstheme="minorHAnsi"/>
          <w:sz w:val="24"/>
          <w:szCs w:val="24"/>
        </w:rPr>
      </w:pPr>
      <w:r w:rsidRPr="00D1594F">
        <w:rPr>
          <w:rFonts w:cstheme="minorHAnsi"/>
          <w:sz w:val="24"/>
          <w:szCs w:val="24"/>
        </w:rPr>
        <w:t>Six community pharmacies support</w:t>
      </w:r>
      <w:r w:rsidR="00CB4B97">
        <w:rPr>
          <w:rFonts w:cstheme="minorHAnsi"/>
          <w:sz w:val="24"/>
          <w:szCs w:val="24"/>
        </w:rPr>
        <w:t xml:space="preserve">ing smokers to </w:t>
      </w:r>
      <w:r w:rsidRPr="00D1594F">
        <w:rPr>
          <w:rFonts w:cstheme="minorHAnsi"/>
          <w:sz w:val="24"/>
          <w:szCs w:val="24"/>
        </w:rPr>
        <w:t>quit</w:t>
      </w:r>
      <w:r w:rsidR="00CB4B97">
        <w:rPr>
          <w:rFonts w:cstheme="minorHAnsi"/>
          <w:sz w:val="24"/>
          <w:szCs w:val="24"/>
        </w:rPr>
        <w:t xml:space="preserve"> </w:t>
      </w:r>
      <w:r w:rsidRPr="00D1594F">
        <w:rPr>
          <w:rFonts w:cstheme="minorHAnsi"/>
          <w:sz w:val="24"/>
          <w:szCs w:val="24"/>
        </w:rPr>
        <w:t>in more deprived parts of the borough to reduce inequality of access to support to stop smoking</w:t>
      </w:r>
      <w:r w:rsidR="00255ED9">
        <w:rPr>
          <w:rFonts w:cstheme="minorHAnsi"/>
          <w:sz w:val="24"/>
          <w:szCs w:val="24"/>
        </w:rPr>
        <w:t>.</w:t>
      </w:r>
      <w:r w:rsidRPr="00D1594F">
        <w:rPr>
          <w:rFonts w:cstheme="minorHAnsi"/>
          <w:sz w:val="24"/>
          <w:szCs w:val="24"/>
        </w:rPr>
        <w:t xml:space="preserve"> </w:t>
      </w:r>
    </w:p>
    <w:p w14:paraId="1123491C" w14:textId="3173D246" w:rsidR="0039159A" w:rsidRPr="00D1594F" w:rsidRDefault="0039159A" w:rsidP="00D1594F">
      <w:pPr>
        <w:pStyle w:val="ListParagraph"/>
        <w:numPr>
          <w:ilvl w:val="0"/>
          <w:numId w:val="18"/>
        </w:numPr>
        <w:spacing w:line="360" w:lineRule="auto"/>
        <w:jc w:val="both"/>
        <w:rPr>
          <w:rFonts w:cstheme="minorHAnsi"/>
          <w:sz w:val="24"/>
          <w:szCs w:val="24"/>
        </w:rPr>
      </w:pPr>
      <w:r w:rsidRPr="00D1594F">
        <w:rPr>
          <w:sz w:val="24"/>
          <w:szCs w:val="24"/>
        </w:rPr>
        <w:t xml:space="preserve">An Adviser led stop smoking </w:t>
      </w:r>
      <w:r w:rsidR="00CB4B97" w:rsidRPr="00D1594F">
        <w:rPr>
          <w:sz w:val="24"/>
          <w:szCs w:val="24"/>
        </w:rPr>
        <w:t>service providing</w:t>
      </w:r>
      <w:r w:rsidRPr="00D1594F">
        <w:rPr>
          <w:sz w:val="24"/>
          <w:szCs w:val="24"/>
        </w:rPr>
        <w:t xml:space="preserve"> tailored support to the groups with high level</w:t>
      </w:r>
      <w:r w:rsidR="00255ED9">
        <w:rPr>
          <w:sz w:val="24"/>
          <w:szCs w:val="24"/>
        </w:rPr>
        <w:t>s</w:t>
      </w:r>
      <w:r w:rsidRPr="00D1594F">
        <w:rPr>
          <w:sz w:val="24"/>
          <w:szCs w:val="24"/>
        </w:rPr>
        <w:t xml:space="preserve"> of smoking such as routine</w:t>
      </w:r>
      <w:r w:rsidRPr="00D1594F">
        <w:rPr>
          <w:rFonts w:cstheme="minorHAnsi"/>
          <w:sz w:val="24"/>
          <w:szCs w:val="24"/>
        </w:rPr>
        <w:t xml:space="preserve"> and manual workers and</w:t>
      </w:r>
      <w:r w:rsidR="00255ED9">
        <w:rPr>
          <w:rFonts w:cstheme="minorHAnsi"/>
          <w:sz w:val="24"/>
          <w:szCs w:val="24"/>
        </w:rPr>
        <w:t xml:space="preserve"> those living in</w:t>
      </w:r>
      <w:r w:rsidRPr="00D1594F">
        <w:rPr>
          <w:rFonts w:cstheme="minorHAnsi"/>
          <w:sz w:val="24"/>
          <w:szCs w:val="24"/>
        </w:rPr>
        <w:t xml:space="preserve"> social </w:t>
      </w:r>
      <w:r w:rsidR="0092395B" w:rsidRPr="00D1594F">
        <w:rPr>
          <w:rFonts w:cstheme="minorHAnsi"/>
          <w:sz w:val="24"/>
          <w:szCs w:val="24"/>
        </w:rPr>
        <w:t>housing</w:t>
      </w:r>
      <w:r w:rsidRPr="00D1594F">
        <w:rPr>
          <w:rFonts w:cstheme="minorHAnsi"/>
          <w:sz w:val="24"/>
          <w:szCs w:val="24"/>
        </w:rPr>
        <w:t>. This service has incorporated a specialist service to pregnant women and following birth, to help them quit and to stay smoke</w:t>
      </w:r>
      <w:r w:rsidR="00395B34">
        <w:rPr>
          <w:rFonts w:cstheme="minorHAnsi"/>
          <w:sz w:val="24"/>
          <w:szCs w:val="24"/>
        </w:rPr>
        <w:t>-</w:t>
      </w:r>
      <w:r w:rsidRPr="00D1594F">
        <w:rPr>
          <w:rFonts w:cstheme="minorHAnsi"/>
          <w:sz w:val="24"/>
          <w:szCs w:val="24"/>
        </w:rPr>
        <w:t xml:space="preserve">free. </w:t>
      </w:r>
    </w:p>
    <w:p w14:paraId="11B882ED" w14:textId="63E2444B" w:rsidR="0039159A" w:rsidRPr="00D1594F" w:rsidRDefault="0039159A" w:rsidP="001B7B52">
      <w:pPr>
        <w:pStyle w:val="ListParagraph"/>
        <w:numPr>
          <w:ilvl w:val="0"/>
          <w:numId w:val="18"/>
        </w:numPr>
        <w:spacing w:after="0" w:line="360" w:lineRule="auto"/>
        <w:ind w:left="714" w:hanging="357"/>
        <w:jc w:val="both"/>
        <w:rPr>
          <w:rFonts w:cstheme="minorHAnsi"/>
          <w:sz w:val="24"/>
          <w:szCs w:val="24"/>
        </w:rPr>
      </w:pPr>
      <w:r w:rsidRPr="00D1594F">
        <w:rPr>
          <w:rFonts w:cstheme="minorHAnsi"/>
          <w:sz w:val="24"/>
          <w:szCs w:val="24"/>
        </w:rPr>
        <w:t xml:space="preserve">A dedicated service for people with </w:t>
      </w:r>
      <w:r w:rsidR="00395B34">
        <w:rPr>
          <w:rFonts w:cstheme="minorHAnsi"/>
          <w:sz w:val="24"/>
          <w:szCs w:val="24"/>
        </w:rPr>
        <w:t xml:space="preserve">a </w:t>
      </w:r>
      <w:r w:rsidRPr="00D1594F">
        <w:rPr>
          <w:rFonts w:cstheme="minorHAnsi"/>
          <w:sz w:val="24"/>
          <w:szCs w:val="24"/>
        </w:rPr>
        <w:t>serious mental illness (SMI) established</w:t>
      </w:r>
      <w:r w:rsidR="00395B34">
        <w:rPr>
          <w:rFonts w:cstheme="minorHAnsi"/>
          <w:sz w:val="24"/>
          <w:szCs w:val="24"/>
        </w:rPr>
        <w:t>.</w:t>
      </w:r>
    </w:p>
    <w:p w14:paraId="6691EF99" w14:textId="4627FF8D" w:rsidR="0039159A" w:rsidRPr="00D1594F" w:rsidRDefault="00395B34" w:rsidP="001B7B52">
      <w:pPr>
        <w:pStyle w:val="ListParagraph"/>
        <w:numPr>
          <w:ilvl w:val="0"/>
          <w:numId w:val="18"/>
        </w:numPr>
        <w:spacing w:after="0" w:line="360" w:lineRule="auto"/>
        <w:ind w:left="714" w:hanging="357"/>
        <w:jc w:val="both"/>
        <w:rPr>
          <w:rFonts w:cstheme="minorHAnsi"/>
          <w:sz w:val="24"/>
          <w:szCs w:val="24"/>
        </w:rPr>
      </w:pPr>
      <w:r>
        <w:rPr>
          <w:rFonts w:cstheme="minorHAnsi"/>
          <w:sz w:val="24"/>
          <w:szCs w:val="24"/>
        </w:rPr>
        <w:t>Very B</w:t>
      </w:r>
      <w:r w:rsidR="0039159A" w:rsidRPr="00D1594F">
        <w:rPr>
          <w:rFonts w:cstheme="minorHAnsi"/>
          <w:sz w:val="24"/>
          <w:szCs w:val="24"/>
        </w:rPr>
        <w:t xml:space="preserve">rief </w:t>
      </w:r>
      <w:r>
        <w:rPr>
          <w:rFonts w:cstheme="minorHAnsi"/>
          <w:sz w:val="24"/>
          <w:szCs w:val="24"/>
        </w:rPr>
        <w:t>A</w:t>
      </w:r>
      <w:r w:rsidR="0039159A" w:rsidRPr="00D1594F">
        <w:rPr>
          <w:rFonts w:cstheme="minorHAnsi"/>
          <w:sz w:val="24"/>
          <w:szCs w:val="24"/>
        </w:rPr>
        <w:t>dvice training provided to frontline health and social care staff</w:t>
      </w:r>
      <w:r>
        <w:rPr>
          <w:rFonts w:cstheme="minorHAnsi"/>
          <w:sz w:val="24"/>
          <w:szCs w:val="24"/>
        </w:rPr>
        <w:t>.</w:t>
      </w:r>
      <w:r w:rsidR="0039159A" w:rsidRPr="00D1594F">
        <w:rPr>
          <w:rFonts w:cstheme="minorHAnsi"/>
          <w:sz w:val="24"/>
          <w:szCs w:val="24"/>
        </w:rPr>
        <w:t xml:space="preserve"> </w:t>
      </w:r>
    </w:p>
    <w:p w14:paraId="0060EE53" w14:textId="62A32274" w:rsidR="0039159A" w:rsidRPr="00D1594F" w:rsidRDefault="00CB4B97" w:rsidP="001B7B52">
      <w:pPr>
        <w:pStyle w:val="ListParagraph"/>
        <w:numPr>
          <w:ilvl w:val="0"/>
          <w:numId w:val="18"/>
        </w:numPr>
        <w:spacing w:after="0" w:line="360" w:lineRule="auto"/>
        <w:ind w:left="714" w:hanging="357"/>
        <w:jc w:val="both"/>
        <w:rPr>
          <w:rFonts w:cstheme="minorHAnsi"/>
          <w:sz w:val="24"/>
          <w:szCs w:val="24"/>
        </w:rPr>
      </w:pPr>
      <w:r>
        <w:rPr>
          <w:rFonts w:cstheme="minorHAnsi"/>
          <w:sz w:val="24"/>
          <w:szCs w:val="24"/>
        </w:rPr>
        <w:t>R</w:t>
      </w:r>
      <w:r w:rsidR="0039159A" w:rsidRPr="00D1594F">
        <w:rPr>
          <w:rFonts w:cstheme="minorHAnsi"/>
          <w:sz w:val="24"/>
          <w:szCs w:val="24"/>
        </w:rPr>
        <w:t xml:space="preserve">egular campaigns </w:t>
      </w:r>
      <w:r w:rsidR="00395B34">
        <w:rPr>
          <w:rFonts w:cstheme="minorHAnsi"/>
          <w:sz w:val="24"/>
          <w:szCs w:val="24"/>
        </w:rPr>
        <w:t xml:space="preserve">carried out </w:t>
      </w:r>
      <w:r w:rsidR="0039159A" w:rsidRPr="00D1594F">
        <w:rPr>
          <w:rFonts w:cstheme="minorHAnsi"/>
          <w:sz w:val="24"/>
          <w:szCs w:val="24"/>
        </w:rPr>
        <w:t xml:space="preserve">to raise awareness of local </w:t>
      </w:r>
      <w:r w:rsidR="00395B34">
        <w:rPr>
          <w:rFonts w:cstheme="minorHAnsi"/>
          <w:sz w:val="24"/>
          <w:szCs w:val="24"/>
        </w:rPr>
        <w:t xml:space="preserve">stop smoking </w:t>
      </w:r>
      <w:r w:rsidR="0039159A" w:rsidRPr="00D1594F">
        <w:rPr>
          <w:rFonts w:cstheme="minorHAnsi"/>
          <w:sz w:val="24"/>
          <w:szCs w:val="24"/>
        </w:rPr>
        <w:t xml:space="preserve">services and </w:t>
      </w:r>
      <w:r w:rsidR="00395B34">
        <w:rPr>
          <w:rFonts w:cstheme="minorHAnsi"/>
          <w:sz w:val="24"/>
          <w:szCs w:val="24"/>
        </w:rPr>
        <w:t xml:space="preserve">the </w:t>
      </w:r>
      <w:r>
        <w:rPr>
          <w:rFonts w:cstheme="minorHAnsi"/>
          <w:sz w:val="24"/>
          <w:szCs w:val="24"/>
        </w:rPr>
        <w:t>harm</w:t>
      </w:r>
      <w:r w:rsidR="00395B34">
        <w:rPr>
          <w:rFonts w:cstheme="minorHAnsi"/>
          <w:sz w:val="24"/>
          <w:szCs w:val="24"/>
        </w:rPr>
        <w:t>s</w:t>
      </w:r>
      <w:r>
        <w:rPr>
          <w:rFonts w:cstheme="minorHAnsi"/>
          <w:sz w:val="24"/>
          <w:szCs w:val="24"/>
        </w:rPr>
        <w:t xml:space="preserve"> of </w:t>
      </w:r>
      <w:r w:rsidR="0039159A" w:rsidRPr="00D1594F">
        <w:rPr>
          <w:rFonts w:cstheme="minorHAnsi"/>
          <w:sz w:val="24"/>
          <w:szCs w:val="24"/>
        </w:rPr>
        <w:t>smoking.</w:t>
      </w:r>
    </w:p>
    <w:p w14:paraId="0FB88612" w14:textId="6102216F" w:rsidR="0039159A" w:rsidRDefault="0039159A" w:rsidP="0010705A">
      <w:pPr>
        <w:jc w:val="both"/>
        <w:rPr>
          <w:rFonts w:asciiTheme="minorHAnsi" w:hAnsiTheme="minorHAnsi" w:cstheme="minorHAnsi"/>
          <w:bCs/>
        </w:rPr>
      </w:pPr>
      <w:r>
        <w:rPr>
          <w:rFonts w:asciiTheme="minorHAnsi" w:hAnsiTheme="minorHAnsi" w:cstheme="minorHAnsi"/>
        </w:rPr>
        <w:t>The momentum needs to be continued w</w:t>
      </w:r>
      <w:r w:rsidR="001B7B52">
        <w:rPr>
          <w:rFonts w:asciiTheme="minorHAnsi" w:hAnsiTheme="minorHAnsi" w:cstheme="minorHAnsi"/>
        </w:rPr>
        <w:t>ith stronger engagement with</w:t>
      </w:r>
      <w:r>
        <w:rPr>
          <w:rFonts w:asciiTheme="minorHAnsi" w:hAnsiTheme="minorHAnsi" w:cstheme="minorHAnsi"/>
        </w:rPr>
        <w:t xml:space="preserve"> </w:t>
      </w:r>
      <w:r w:rsidR="00CB4B97">
        <w:rPr>
          <w:rFonts w:asciiTheme="minorHAnsi" w:hAnsiTheme="minorHAnsi" w:cstheme="minorHAnsi"/>
        </w:rPr>
        <w:t xml:space="preserve">key </w:t>
      </w:r>
      <w:r w:rsidR="0092395B">
        <w:rPr>
          <w:rFonts w:asciiTheme="minorHAnsi" w:hAnsiTheme="minorHAnsi" w:cstheme="minorHAnsi"/>
        </w:rPr>
        <w:t>stakeholders’</w:t>
      </w:r>
      <w:r>
        <w:rPr>
          <w:rFonts w:asciiTheme="minorHAnsi" w:hAnsiTheme="minorHAnsi" w:cstheme="minorHAnsi"/>
        </w:rPr>
        <w:t xml:space="preserve"> </w:t>
      </w:r>
      <w:r w:rsidR="00CB4B97">
        <w:rPr>
          <w:rFonts w:asciiTheme="minorHAnsi" w:hAnsiTheme="minorHAnsi" w:cstheme="minorHAnsi"/>
        </w:rPr>
        <w:t>and</w:t>
      </w:r>
      <w:r>
        <w:rPr>
          <w:rFonts w:asciiTheme="minorHAnsi" w:hAnsiTheme="minorHAnsi" w:cstheme="minorHAnsi"/>
        </w:rPr>
        <w:t xml:space="preserve"> service</w:t>
      </w:r>
      <w:r w:rsidR="001B7B52">
        <w:rPr>
          <w:rFonts w:asciiTheme="minorHAnsi" w:hAnsiTheme="minorHAnsi" w:cstheme="minorHAnsi"/>
        </w:rPr>
        <w:t xml:space="preserve">s including </w:t>
      </w:r>
      <w:r>
        <w:rPr>
          <w:rFonts w:asciiTheme="minorHAnsi" w:hAnsiTheme="minorHAnsi" w:cstheme="minorHAnsi"/>
        </w:rPr>
        <w:t>mental health, substance misuse</w:t>
      </w:r>
      <w:r w:rsidR="00CB4B97">
        <w:rPr>
          <w:rFonts w:asciiTheme="minorHAnsi" w:hAnsiTheme="minorHAnsi" w:cstheme="minorHAnsi"/>
        </w:rPr>
        <w:t xml:space="preserve">, respiratory and </w:t>
      </w:r>
      <w:r w:rsidR="00C77C03">
        <w:rPr>
          <w:rFonts w:asciiTheme="minorHAnsi" w:hAnsiTheme="minorHAnsi" w:cstheme="minorHAnsi"/>
        </w:rPr>
        <w:t xml:space="preserve">cardiovascular services as well as </w:t>
      </w:r>
      <w:r>
        <w:rPr>
          <w:rFonts w:asciiTheme="minorHAnsi" w:hAnsiTheme="minorHAnsi" w:cstheme="minorHAnsi"/>
        </w:rPr>
        <w:t>housing services</w:t>
      </w:r>
      <w:r w:rsidR="001B7B52">
        <w:rPr>
          <w:rFonts w:asciiTheme="minorHAnsi" w:hAnsiTheme="minorHAnsi" w:cstheme="minorHAnsi"/>
        </w:rPr>
        <w:t xml:space="preserve"> and those working with men</w:t>
      </w:r>
      <w:r>
        <w:rPr>
          <w:rFonts w:asciiTheme="minorHAnsi" w:hAnsiTheme="minorHAnsi" w:cstheme="minorHAnsi"/>
        </w:rPr>
        <w:t xml:space="preserve">. </w:t>
      </w:r>
    </w:p>
    <w:p w14:paraId="7992C8BE" w14:textId="77777777" w:rsidR="0039159A" w:rsidRDefault="0039159A" w:rsidP="0010705A">
      <w:pPr>
        <w:jc w:val="both"/>
        <w:rPr>
          <w:rFonts w:asciiTheme="minorHAnsi" w:hAnsiTheme="minorHAnsi" w:cstheme="minorHAnsi"/>
          <w:bCs/>
        </w:rPr>
      </w:pPr>
    </w:p>
    <w:p w14:paraId="0CA630EB" w14:textId="77777777" w:rsidR="002D0DE3" w:rsidRPr="002D0DE3" w:rsidRDefault="002D0DE3" w:rsidP="0010705A">
      <w:pPr>
        <w:jc w:val="both"/>
      </w:pPr>
    </w:p>
    <w:tbl>
      <w:tblPr>
        <w:tblStyle w:val="TableGrid"/>
        <w:tblW w:w="0" w:type="auto"/>
        <w:shd w:val="clear" w:color="auto" w:fill="C6D9F1" w:themeFill="text2" w:themeFillTint="33"/>
        <w:tblLook w:val="04A0" w:firstRow="1" w:lastRow="0" w:firstColumn="1" w:lastColumn="0" w:noHBand="0" w:noVBand="1"/>
      </w:tblPr>
      <w:tblGrid>
        <w:gridCol w:w="9060"/>
      </w:tblGrid>
      <w:tr w:rsidR="00F15B54" w14:paraId="3FF50604" w14:textId="77777777" w:rsidTr="14D09F5A">
        <w:tc>
          <w:tcPr>
            <w:tcW w:w="9060" w:type="dxa"/>
            <w:shd w:val="clear" w:color="auto" w:fill="C6D9F1" w:themeFill="text2" w:themeFillTint="33"/>
          </w:tcPr>
          <w:p w14:paraId="522A1884" w14:textId="42075C25" w:rsidR="0062497A" w:rsidRPr="006E5502" w:rsidRDefault="0062497A" w:rsidP="001F5C0E">
            <w:pPr>
              <w:spacing w:line="360" w:lineRule="auto"/>
              <w:contextualSpacing/>
              <w:jc w:val="both"/>
              <w:rPr>
                <w:rFonts w:asciiTheme="minorHAnsi" w:eastAsiaTheme="minorEastAsia" w:hAnsiTheme="minorHAnsi" w:cstheme="minorBidi"/>
                <w:lang w:eastAsia="en-US"/>
              </w:rPr>
            </w:pPr>
            <w:r w:rsidRPr="001F5C0E">
              <w:rPr>
                <w:rFonts w:asciiTheme="minorHAnsi" w:eastAsiaTheme="minorHAnsi" w:hAnsiTheme="minorHAnsi" w:cstheme="minorHAnsi"/>
                <w:b/>
                <w:lang w:eastAsia="en-US"/>
              </w:rPr>
              <w:t>We will</w:t>
            </w:r>
            <w:r w:rsidR="001F5C0E">
              <w:rPr>
                <w:rFonts w:asciiTheme="minorHAnsi" w:eastAsiaTheme="minorHAnsi" w:hAnsiTheme="minorHAnsi" w:cstheme="minorHAnsi"/>
                <w:b/>
                <w:lang w:eastAsia="en-US"/>
              </w:rPr>
              <w:t>:</w:t>
            </w:r>
          </w:p>
          <w:p w14:paraId="02CFD64B" w14:textId="689E03D8" w:rsidR="00044AD4" w:rsidRPr="001F5C0E" w:rsidRDefault="0062497A" w:rsidP="001F5C0E">
            <w:pPr>
              <w:numPr>
                <w:ilvl w:val="0"/>
                <w:numId w:val="2"/>
              </w:numPr>
              <w:spacing w:line="360" w:lineRule="auto"/>
              <w:ind w:left="447" w:hanging="414"/>
              <w:contextualSpacing/>
              <w:jc w:val="both"/>
              <w:rPr>
                <w:rFonts w:asciiTheme="minorHAnsi" w:eastAsiaTheme="minorHAnsi" w:hAnsiTheme="minorHAnsi" w:cstheme="minorHAnsi"/>
                <w:vanish/>
                <w:lang w:eastAsia="en-US"/>
              </w:rPr>
            </w:pPr>
            <w:r w:rsidRPr="0062497A">
              <w:rPr>
                <w:rFonts w:asciiTheme="minorHAnsi" w:eastAsiaTheme="minorHAnsi" w:hAnsiTheme="minorHAnsi" w:cstheme="minorHAnsi"/>
                <w:lang w:eastAsia="en-US"/>
              </w:rPr>
              <w:t xml:space="preserve">Continue work to reduce health inequality in smoking </w:t>
            </w:r>
            <w:r w:rsidR="006E5502" w:rsidRPr="006E5502">
              <w:rPr>
                <w:rFonts w:asciiTheme="minorHAnsi" w:eastAsiaTheme="minorHAnsi" w:hAnsiTheme="minorHAnsi" w:cstheme="minorHAnsi"/>
                <w:lang w:eastAsia="en-US"/>
              </w:rPr>
              <w:t xml:space="preserve">by strengthening </w:t>
            </w:r>
            <w:r w:rsidR="0039159A" w:rsidRPr="006E5502">
              <w:rPr>
                <w:rFonts w:asciiTheme="minorHAnsi" w:eastAsiaTheme="minorHAnsi" w:hAnsiTheme="minorHAnsi" w:cstheme="minorHAnsi"/>
                <w:lang w:eastAsia="en-US"/>
              </w:rPr>
              <w:t>and expand</w:t>
            </w:r>
            <w:r w:rsidR="006E5502" w:rsidRPr="006E5502">
              <w:rPr>
                <w:rFonts w:asciiTheme="minorHAnsi" w:eastAsiaTheme="minorHAnsi" w:hAnsiTheme="minorHAnsi" w:cstheme="minorHAnsi"/>
                <w:lang w:eastAsia="en-US"/>
              </w:rPr>
              <w:t>ing provision in more deprived locations</w:t>
            </w:r>
            <w:r w:rsidR="001F5C0E">
              <w:rPr>
                <w:rFonts w:asciiTheme="minorHAnsi" w:eastAsiaTheme="minorHAnsi" w:hAnsiTheme="minorHAnsi" w:cstheme="minorHAnsi"/>
                <w:lang w:eastAsia="en-US"/>
              </w:rPr>
              <w:t>.</w:t>
            </w:r>
          </w:p>
          <w:p w14:paraId="541C4D1E" w14:textId="1A37AAAB" w:rsidR="0062497A" w:rsidRPr="00C77C03" w:rsidRDefault="00044AD4" w:rsidP="14D09F5A">
            <w:pPr>
              <w:numPr>
                <w:ilvl w:val="0"/>
                <w:numId w:val="2"/>
              </w:numPr>
              <w:spacing w:line="360" w:lineRule="auto"/>
              <w:ind w:left="447" w:hanging="414"/>
              <w:contextualSpacing/>
              <w:jc w:val="both"/>
              <w:rPr>
                <w:rFonts w:asciiTheme="minorHAnsi" w:eastAsiaTheme="minorEastAsia" w:hAnsiTheme="minorHAnsi" w:cstheme="minorBidi"/>
                <w:lang w:eastAsia="en-US"/>
              </w:rPr>
            </w:pPr>
            <w:r>
              <w:rPr>
                <w:rFonts w:asciiTheme="minorHAnsi" w:eastAsiaTheme="minorEastAsia" w:hAnsiTheme="minorHAnsi" w:cstheme="minorBidi"/>
                <w:lang w:eastAsia="en-US"/>
              </w:rPr>
              <w:t>C</w:t>
            </w:r>
            <w:r w:rsidR="0062497A" w:rsidRPr="14D09F5A">
              <w:rPr>
                <w:rFonts w:asciiTheme="minorHAnsi" w:eastAsiaTheme="minorEastAsia" w:hAnsiTheme="minorHAnsi" w:cstheme="minorBidi"/>
                <w:lang w:eastAsia="en-US"/>
              </w:rPr>
              <w:t>ontinue to prior</w:t>
            </w:r>
            <w:r w:rsidR="00C77C03" w:rsidRPr="14D09F5A">
              <w:rPr>
                <w:rFonts w:asciiTheme="minorHAnsi" w:eastAsiaTheme="minorEastAsia" w:hAnsiTheme="minorHAnsi" w:cstheme="minorBidi"/>
                <w:lang w:eastAsia="en-US"/>
              </w:rPr>
              <w:t xml:space="preserve">itise </w:t>
            </w:r>
            <w:r w:rsidR="0062497A" w:rsidRPr="14D09F5A">
              <w:rPr>
                <w:rFonts w:asciiTheme="minorHAnsi" w:eastAsiaTheme="minorEastAsia" w:hAnsiTheme="minorHAnsi" w:cstheme="minorBidi"/>
                <w:lang w:eastAsia="en-US"/>
              </w:rPr>
              <w:t>support to high-smoking prevalence groups to reduce health inequalities</w:t>
            </w:r>
            <w:r w:rsidR="001F5C0E">
              <w:rPr>
                <w:rFonts w:asciiTheme="minorHAnsi" w:eastAsiaTheme="minorEastAsia" w:hAnsiTheme="minorHAnsi" w:cstheme="minorBidi"/>
                <w:lang w:eastAsia="en-US"/>
              </w:rPr>
              <w:t>.</w:t>
            </w:r>
            <w:r w:rsidR="0062497A" w:rsidRPr="14D09F5A">
              <w:rPr>
                <w:rFonts w:asciiTheme="minorHAnsi" w:eastAsiaTheme="minorEastAsia" w:hAnsiTheme="minorHAnsi" w:cstheme="minorBidi"/>
                <w:lang w:eastAsia="en-US"/>
              </w:rPr>
              <w:t xml:space="preserve"> </w:t>
            </w:r>
          </w:p>
          <w:p w14:paraId="066C633D" w14:textId="1F0AC5EC" w:rsidR="004F0294" w:rsidRDefault="004F0294" w:rsidP="0010705A">
            <w:pPr>
              <w:numPr>
                <w:ilvl w:val="0"/>
                <w:numId w:val="2"/>
              </w:numPr>
              <w:spacing w:line="360" w:lineRule="auto"/>
              <w:ind w:left="447" w:hanging="414"/>
              <w:contextualSpacing/>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Ensure services offer </w:t>
            </w:r>
            <w:r w:rsidR="001F5C0E">
              <w:rPr>
                <w:rFonts w:asciiTheme="minorHAnsi" w:eastAsiaTheme="minorHAnsi" w:hAnsiTheme="minorHAnsi" w:cstheme="minorHAnsi"/>
                <w:lang w:eastAsia="en-US"/>
              </w:rPr>
              <w:t xml:space="preserve">a </w:t>
            </w:r>
            <w:r>
              <w:rPr>
                <w:rFonts w:asciiTheme="minorHAnsi" w:eastAsiaTheme="minorHAnsi" w:hAnsiTheme="minorHAnsi" w:cstheme="minorHAnsi"/>
                <w:lang w:eastAsia="en-US"/>
              </w:rPr>
              <w:t xml:space="preserve">full range of tobacco harm reduction aids to </w:t>
            </w:r>
            <w:r w:rsidR="00F97F33">
              <w:rPr>
                <w:rFonts w:asciiTheme="minorHAnsi" w:eastAsiaTheme="minorHAnsi" w:hAnsiTheme="minorHAnsi" w:cstheme="minorHAnsi"/>
                <w:lang w:eastAsia="en-US"/>
              </w:rPr>
              <w:t xml:space="preserve">maximise opportunity for </w:t>
            </w:r>
            <w:r>
              <w:rPr>
                <w:rFonts w:asciiTheme="minorHAnsi" w:eastAsiaTheme="minorHAnsi" w:hAnsiTheme="minorHAnsi" w:cstheme="minorHAnsi"/>
                <w:lang w:eastAsia="en-US"/>
              </w:rPr>
              <w:t xml:space="preserve">more </w:t>
            </w:r>
            <w:r w:rsidR="001F5C0E">
              <w:rPr>
                <w:rFonts w:asciiTheme="minorHAnsi" w:eastAsiaTheme="minorHAnsi" w:hAnsiTheme="minorHAnsi" w:cstheme="minorHAnsi"/>
                <w:lang w:eastAsia="en-US"/>
              </w:rPr>
              <w:t>people to quit smoking.</w:t>
            </w:r>
          </w:p>
          <w:p w14:paraId="2A5FF193" w14:textId="313822D7" w:rsidR="00363B23" w:rsidRDefault="00F15B54" w:rsidP="00363B23">
            <w:pPr>
              <w:numPr>
                <w:ilvl w:val="0"/>
                <w:numId w:val="2"/>
              </w:numPr>
              <w:spacing w:line="360" w:lineRule="auto"/>
              <w:ind w:left="447" w:hanging="414"/>
              <w:contextualSpacing/>
              <w:jc w:val="both"/>
              <w:rPr>
                <w:rFonts w:asciiTheme="minorHAnsi" w:eastAsiaTheme="minorHAnsi" w:hAnsiTheme="minorHAnsi" w:cstheme="minorHAnsi"/>
                <w:lang w:eastAsia="en-US"/>
              </w:rPr>
            </w:pPr>
            <w:r w:rsidRPr="006A4331">
              <w:rPr>
                <w:rFonts w:asciiTheme="minorHAnsi" w:eastAsiaTheme="minorHAnsi" w:hAnsiTheme="minorHAnsi" w:cstheme="minorHAnsi"/>
                <w:lang w:eastAsia="en-US"/>
              </w:rPr>
              <w:t>Stre</w:t>
            </w:r>
            <w:r w:rsidR="001F5C0E">
              <w:rPr>
                <w:rFonts w:asciiTheme="minorHAnsi" w:eastAsiaTheme="minorHAnsi" w:hAnsiTheme="minorHAnsi" w:cstheme="minorHAnsi"/>
                <w:lang w:eastAsia="en-US"/>
              </w:rPr>
              <w:t>ngthen the referral system</w:t>
            </w:r>
            <w:r w:rsidR="007F1C62">
              <w:rPr>
                <w:rFonts w:asciiTheme="minorHAnsi" w:eastAsiaTheme="minorHAnsi" w:hAnsiTheme="minorHAnsi" w:cstheme="minorHAnsi"/>
                <w:lang w:eastAsia="en-US"/>
              </w:rPr>
              <w:t xml:space="preserve"> to </w:t>
            </w:r>
            <w:r w:rsidRPr="007F1C62">
              <w:rPr>
                <w:rFonts w:asciiTheme="minorHAnsi" w:eastAsiaTheme="minorHAnsi" w:hAnsiTheme="minorHAnsi" w:cstheme="minorHAnsi"/>
                <w:lang w:eastAsia="en-US"/>
              </w:rPr>
              <w:t xml:space="preserve">the </w:t>
            </w:r>
            <w:r w:rsidR="00F97F33">
              <w:rPr>
                <w:rFonts w:asciiTheme="minorHAnsi" w:eastAsiaTheme="minorHAnsi" w:hAnsiTheme="minorHAnsi" w:cstheme="minorHAnsi"/>
                <w:lang w:eastAsia="en-US"/>
              </w:rPr>
              <w:t xml:space="preserve">local </w:t>
            </w:r>
            <w:r w:rsidR="00C77C03">
              <w:rPr>
                <w:rFonts w:asciiTheme="minorHAnsi" w:eastAsiaTheme="minorHAnsi" w:hAnsiTheme="minorHAnsi" w:cstheme="minorHAnsi"/>
                <w:lang w:eastAsia="en-US"/>
              </w:rPr>
              <w:t xml:space="preserve">stop smoking </w:t>
            </w:r>
            <w:r w:rsidR="00F97F33">
              <w:rPr>
                <w:rFonts w:asciiTheme="minorHAnsi" w:eastAsiaTheme="minorHAnsi" w:hAnsiTheme="minorHAnsi" w:cstheme="minorHAnsi"/>
                <w:lang w:eastAsia="en-US"/>
              </w:rPr>
              <w:t>s</w:t>
            </w:r>
            <w:r w:rsidRPr="007F1C62">
              <w:rPr>
                <w:rFonts w:asciiTheme="minorHAnsi" w:eastAsiaTheme="minorHAnsi" w:hAnsiTheme="minorHAnsi" w:cstheme="minorHAnsi"/>
                <w:lang w:eastAsia="en-US"/>
              </w:rPr>
              <w:t>ervices</w:t>
            </w:r>
            <w:r w:rsidR="001F5C0E">
              <w:rPr>
                <w:rFonts w:asciiTheme="minorHAnsi" w:eastAsiaTheme="minorHAnsi" w:hAnsiTheme="minorHAnsi" w:cstheme="minorHAnsi"/>
                <w:lang w:eastAsia="en-US"/>
              </w:rPr>
              <w:t>.</w:t>
            </w:r>
            <w:r w:rsidRPr="007F1C62">
              <w:rPr>
                <w:rFonts w:asciiTheme="minorHAnsi" w:eastAsiaTheme="minorHAnsi" w:hAnsiTheme="minorHAnsi" w:cstheme="minorHAnsi"/>
                <w:lang w:eastAsia="en-US"/>
              </w:rPr>
              <w:t xml:space="preserve"> </w:t>
            </w:r>
          </w:p>
          <w:p w14:paraId="5EF389A9" w14:textId="0D500078" w:rsidR="00F15B54" w:rsidRPr="00363B23" w:rsidRDefault="001F5C0E" w:rsidP="00C77C03">
            <w:pPr>
              <w:numPr>
                <w:ilvl w:val="0"/>
                <w:numId w:val="2"/>
              </w:numPr>
              <w:spacing w:line="360" w:lineRule="auto"/>
              <w:ind w:left="447" w:hanging="414"/>
              <w:contextualSpacing/>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Promote </w:t>
            </w:r>
            <w:r w:rsidR="007F1C62" w:rsidRPr="00363B23">
              <w:rPr>
                <w:rFonts w:asciiTheme="minorHAnsi" w:eastAsiaTheme="minorHAnsi" w:hAnsiTheme="minorHAnsi" w:cstheme="minorHAnsi"/>
                <w:lang w:eastAsia="en-US"/>
              </w:rPr>
              <w:t>services</w:t>
            </w:r>
            <w:r w:rsidR="007F1C62" w:rsidRPr="007F1C62">
              <w:t xml:space="preserve"> </w:t>
            </w:r>
            <w:r w:rsidR="007F1C62" w:rsidRPr="00363B23">
              <w:rPr>
                <w:rFonts w:asciiTheme="minorHAnsi" w:eastAsiaTheme="minorHAnsi" w:hAnsiTheme="minorHAnsi" w:cstheme="minorHAnsi"/>
                <w:lang w:eastAsia="en-US"/>
              </w:rPr>
              <w:t xml:space="preserve">and </w:t>
            </w:r>
            <w:r w:rsidR="0092395B" w:rsidRPr="00363B23">
              <w:rPr>
                <w:rFonts w:asciiTheme="minorHAnsi" w:eastAsiaTheme="minorHAnsi" w:hAnsiTheme="minorHAnsi" w:cstheme="minorHAnsi"/>
                <w:lang w:eastAsia="en-US"/>
              </w:rPr>
              <w:t>encourage smokers</w:t>
            </w:r>
            <w:r w:rsidR="007F1C62" w:rsidRPr="00363B23">
              <w:rPr>
                <w:rFonts w:asciiTheme="minorHAnsi" w:eastAsiaTheme="minorHAnsi" w:hAnsiTheme="minorHAnsi" w:cstheme="minorHAnsi"/>
                <w:lang w:eastAsia="en-US"/>
              </w:rPr>
              <w:t xml:space="preserve"> to </w:t>
            </w:r>
            <w:r>
              <w:rPr>
                <w:rFonts w:asciiTheme="minorHAnsi" w:eastAsiaTheme="minorHAnsi" w:hAnsiTheme="minorHAnsi" w:cstheme="minorHAnsi"/>
                <w:lang w:eastAsia="en-US"/>
              </w:rPr>
              <w:t xml:space="preserve">make a </w:t>
            </w:r>
            <w:r w:rsidR="007F1C62" w:rsidRPr="00363B23">
              <w:rPr>
                <w:rFonts w:asciiTheme="minorHAnsi" w:eastAsiaTheme="minorHAnsi" w:hAnsiTheme="minorHAnsi" w:cstheme="minorHAnsi"/>
                <w:lang w:eastAsia="en-US"/>
              </w:rPr>
              <w:t xml:space="preserve">quit attempt via a range of communication </w:t>
            </w:r>
            <w:r w:rsidR="0092395B" w:rsidRPr="00363B23">
              <w:rPr>
                <w:rFonts w:asciiTheme="minorHAnsi" w:eastAsiaTheme="minorHAnsi" w:hAnsiTheme="minorHAnsi" w:cstheme="minorHAnsi"/>
                <w:lang w:eastAsia="en-US"/>
              </w:rPr>
              <w:t>channels</w:t>
            </w:r>
            <w:r>
              <w:rPr>
                <w:rFonts w:asciiTheme="minorHAnsi" w:eastAsiaTheme="minorHAnsi" w:hAnsiTheme="minorHAnsi" w:cstheme="minorHAnsi"/>
                <w:lang w:eastAsia="en-US"/>
              </w:rPr>
              <w:t>.</w:t>
            </w:r>
            <w:r w:rsidR="0092395B" w:rsidRPr="00363B23">
              <w:rPr>
                <w:rFonts w:asciiTheme="minorHAnsi" w:eastAsiaTheme="minorHAnsi" w:hAnsiTheme="minorHAnsi" w:cstheme="minorHAnsi"/>
                <w:lang w:eastAsia="en-US"/>
              </w:rPr>
              <w:t xml:space="preserve"> </w:t>
            </w:r>
          </w:p>
        </w:tc>
      </w:tr>
      <w:tr w:rsidR="003B1208" w14:paraId="6EA9CD73" w14:textId="77777777" w:rsidTr="14D09F5A">
        <w:tc>
          <w:tcPr>
            <w:tcW w:w="9060" w:type="dxa"/>
            <w:shd w:val="clear" w:color="auto" w:fill="C6D9F1" w:themeFill="text2" w:themeFillTint="33"/>
          </w:tcPr>
          <w:p w14:paraId="3527B195" w14:textId="77777777" w:rsidR="001F5C0E" w:rsidRDefault="001F5C0E" w:rsidP="00363B23">
            <w:pPr>
              <w:spacing w:line="360" w:lineRule="auto"/>
              <w:contextualSpacing/>
              <w:jc w:val="both"/>
              <w:rPr>
                <w:rFonts w:asciiTheme="minorHAnsi" w:eastAsiaTheme="minorHAnsi" w:hAnsiTheme="minorHAnsi" w:cstheme="minorHAnsi"/>
                <w:lang w:eastAsia="en-US"/>
              </w:rPr>
            </w:pPr>
          </w:p>
          <w:p w14:paraId="20C79857" w14:textId="6D5BD795" w:rsidR="003B1208" w:rsidRPr="001F5C0E" w:rsidRDefault="003B1208" w:rsidP="00363B23">
            <w:pPr>
              <w:spacing w:line="360" w:lineRule="auto"/>
              <w:contextualSpacing/>
              <w:jc w:val="both"/>
              <w:rPr>
                <w:rFonts w:asciiTheme="minorHAnsi" w:eastAsiaTheme="minorHAnsi" w:hAnsiTheme="minorHAnsi" w:cstheme="minorHAnsi"/>
                <w:b/>
                <w:lang w:eastAsia="en-US"/>
              </w:rPr>
            </w:pPr>
            <w:r w:rsidRPr="001F5C0E">
              <w:rPr>
                <w:rFonts w:asciiTheme="minorHAnsi" w:eastAsiaTheme="minorHAnsi" w:hAnsiTheme="minorHAnsi" w:cstheme="minorHAnsi"/>
                <w:b/>
                <w:lang w:eastAsia="en-US"/>
              </w:rPr>
              <w:t>For specific groups we will</w:t>
            </w:r>
            <w:r w:rsidR="001F5C0E" w:rsidRPr="001F5C0E">
              <w:rPr>
                <w:rFonts w:asciiTheme="minorHAnsi" w:eastAsiaTheme="minorHAnsi" w:hAnsiTheme="minorHAnsi" w:cstheme="minorHAnsi"/>
                <w:b/>
                <w:lang w:eastAsia="en-US"/>
              </w:rPr>
              <w:t>:</w:t>
            </w:r>
          </w:p>
          <w:p w14:paraId="2B8CB886" w14:textId="0C097FFF" w:rsidR="006E5502" w:rsidRDefault="006E5502" w:rsidP="0010705A">
            <w:pPr>
              <w:pStyle w:val="ListParagraph"/>
              <w:numPr>
                <w:ilvl w:val="0"/>
                <w:numId w:val="16"/>
              </w:numPr>
              <w:spacing w:line="360" w:lineRule="auto"/>
              <w:ind w:left="720"/>
              <w:jc w:val="both"/>
              <w:rPr>
                <w:rFonts w:cstheme="minorHAnsi"/>
              </w:rPr>
            </w:pPr>
            <w:r w:rsidRPr="007F1C62">
              <w:rPr>
                <w:rFonts w:cstheme="minorHAnsi"/>
              </w:rPr>
              <w:t xml:space="preserve">Provide carbon monoxide monitors to </w:t>
            </w:r>
            <w:r w:rsidR="001F5C0E">
              <w:rPr>
                <w:rFonts w:cstheme="minorHAnsi"/>
              </w:rPr>
              <w:t>Health V</w:t>
            </w:r>
            <w:r>
              <w:rPr>
                <w:rFonts w:cstheme="minorHAnsi"/>
              </w:rPr>
              <w:t xml:space="preserve">isitors to record </w:t>
            </w:r>
            <w:r w:rsidR="001F5C0E">
              <w:rPr>
                <w:rFonts w:cstheme="minorHAnsi"/>
              </w:rPr>
              <w:t xml:space="preserve">the </w:t>
            </w:r>
            <w:r>
              <w:rPr>
                <w:rFonts w:cstheme="minorHAnsi"/>
              </w:rPr>
              <w:t xml:space="preserve">smoking status of </w:t>
            </w:r>
            <w:r w:rsidR="0092395B">
              <w:rPr>
                <w:rFonts w:cstheme="minorHAnsi"/>
              </w:rPr>
              <w:t>pregnant</w:t>
            </w:r>
            <w:r>
              <w:rPr>
                <w:rFonts w:cstheme="minorHAnsi"/>
              </w:rPr>
              <w:t xml:space="preserve"> women and new </w:t>
            </w:r>
            <w:r w:rsidR="001F5C0E">
              <w:rPr>
                <w:rFonts w:cstheme="minorHAnsi"/>
              </w:rPr>
              <w:t>mothers,</w:t>
            </w:r>
            <w:r w:rsidR="0092395B">
              <w:rPr>
                <w:rFonts w:cstheme="minorHAnsi"/>
              </w:rPr>
              <w:t xml:space="preserve"> and</w:t>
            </w:r>
            <w:r>
              <w:rPr>
                <w:rFonts w:cstheme="minorHAnsi"/>
              </w:rPr>
              <w:t xml:space="preserve"> </w:t>
            </w:r>
            <w:r w:rsidR="0092395B">
              <w:rPr>
                <w:rFonts w:cstheme="minorHAnsi"/>
              </w:rPr>
              <w:t>offer</w:t>
            </w:r>
            <w:r>
              <w:rPr>
                <w:rFonts w:cstheme="minorHAnsi"/>
              </w:rPr>
              <w:t xml:space="preserve"> them support to quit.</w:t>
            </w:r>
          </w:p>
          <w:p w14:paraId="5661A473" w14:textId="0F1AFD3C" w:rsidR="003B1208" w:rsidRPr="0039159A" w:rsidRDefault="0039159A" w:rsidP="0010705A">
            <w:pPr>
              <w:pStyle w:val="ListParagraph"/>
              <w:numPr>
                <w:ilvl w:val="0"/>
                <w:numId w:val="16"/>
              </w:numPr>
              <w:spacing w:after="0" w:line="360" w:lineRule="auto"/>
              <w:ind w:left="714" w:hanging="357"/>
              <w:jc w:val="both"/>
              <w:rPr>
                <w:rFonts w:cstheme="minorHAnsi"/>
              </w:rPr>
            </w:pPr>
            <w:r w:rsidRPr="0039159A">
              <w:rPr>
                <w:rFonts w:cstheme="minorHAnsi"/>
              </w:rPr>
              <w:t>Monitor and review</w:t>
            </w:r>
            <w:r w:rsidR="001F5C0E">
              <w:rPr>
                <w:rFonts w:cstheme="minorHAnsi"/>
              </w:rPr>
              <w:t xml:space="preserve"> the</w:t>
            </w:r>
            <w:r w:rsidRPr="0039159A">
              <w:rPr>
                <w:rFonts w:cstheme="minorHAnsi"/>
              </w:rPr>
              <w:t xml:space="preserve"> </w:t>
            </w:r>
            <w:r w:rsidR="001F5C0E">
              <w:rPr>
                <w:rFonts w:cstheme="minorHAnsi"/>
              </w:rPr>
              <w:t>service for people with SMI.</w:t>
            </w:r>
            <w:r w:rsidR="003B1208" w:rsidRPr="0039159A">
              <w:rPr>
                <w:rFonts w:cstheme="minorHAnsi"/>
              </w:rPr>
              <w:t xml:space="preserve"> </w:t>
            </w:r>
          </w:p>
          <w:p w14:paraId="60BF9511" w14:textId="770D0F2A" w:rsidR="003B1208" w:rsidRPr="006E5502" w:rsidRDefault="007C695C" w:rsidP="0010705A">
            <w:pPr>
              <w:pStyle w:val="ListParagraph"/>
              <w:numPr>
                <w:ilvl w:val="0"/>
                <w:numId w:val="16"/>
              </w:numPr>
              <w:spacing w:after="0" w:line="360" w:lineRule="auto"/>
              <w:ind w:left="714" w:hanging="357"/>
              <w:jc w:val="both"/>
              <w:rPr>
                <w:rFonts w:cstheme="minorHAnsi"/>
              </w:rPr>
            </w:pPr>
            <w:r w:rsidRPr="006E5502">
              <w:rPr>
                <w:rFonts w:cstheme="minorHAnsi"/>
              </w:rPr>
              <w:t xml:space="preserve">Explore provision </w:t>
            </w:r>
            <w:r w:rsidR="00C77C03">
              <w:rPr>
                <w:rFonts w:cstheme="minorHAnsi"/>
              </w:rPr>
              <w:t xml:space="preserve">of </w:t>
            </w:r>
            <w:r w:rsidR="003B1208" w:rsidRPr="006E5502">
              <w:rPr>
                <w:rFonts w:cstheme="minorHAnsi"/>
              </w:rPr>
              <w:t>t</w:t>
            </w:r>
            <w:r w:rsidR="001F5C0E">
              <w:rPr>
                <w:rFonts w:cstheme="minorHAnsi"/>
              </w:rPr>
              <w:t>ailored</w:t>
            </w:r>
            <w:r w:rsidR="003B1208" w:rsidRPr="006E5502">
              <w:rPr>
                <w:rFonts w:cstheme="minorHAnsi"/>
              </w:rPr>
              <w:t xml:space="preserve"> support </w:t>
            </w:r>
            <w:r w:rsidR="001F5C0E">
              <w:rPr>
                <w:rFonts w:cstheme="minorHAnsi"/>
              </w:rPr>
              <w:t xml:space="preserve">for </w:t>
            </w:r>
            <w:r w:rsidR="003B1208" w:rsidRPr="006E5502">
              <w:rPr>
                <w:rFonts w:cstheme="minorHAnsi"/>
              </w:rPr>
              <w:t>peop</w:t>
            </w:r>
            <w:r w:rsidR="006E5502" w:rsidRPr="006E5502">
              <w:rPr>
                <w:rFonts w:cstheme="minorHAnsi"/>
              </w:rPr>
              <w:t xml:space="preserve">le with </w:t>
            </w:r>
            <w:r w:rsidR="00C77C03">
              <w:rPr>
                <w:rFonts w:cstheme="minorHAnsi"/>
              </w:rPr>
              <w:t xml:space="preserve">substance misuse </w:t>
            </w:r>
            <w:r w:rsidR="006E5502" w:rsidRPr="006E5502">
              <w:rPr>
                <w:rFonts w:cstheme="minorHAnsi"/>
              </w:rPr>
              <w:t xml:space="preserve">including </w:t>
            </w:r>
            <w:r w:rsidR="0092395B" w:rsidRPr="006E5502">
              <w:rPr>
                <w:rFonts w:cstheme="minorHAnsi"/>
              </w:rPr>
              <w:t>in</w:t>
            </w:r>
            <w:r w:rsidR="003B1208" w:rsidRPr="006E5502">
              <w:rPr>
                <w:rFonts w:cstheme="minorHAnsi"/>
              </w:rPr>
              <w:t>-reach cessation support.</w:t>
            </w:r>
          </w:p>
          <w:p w14:paraId="30C6963A" w14:textId="77777777" w:rsidR="003B1208" w:rsidRPr="0039159A" w:rsidRDefault="003B1208" w:rsidP="0010705A">
            <w:pPr>
              <w:pStyle w:val="ListParagraph"/>
              <w:numPr>
                <w:ilvl w:val="0"/>
                <w:numId w:val="16"/>
              </w:numPr>
              <w:spacing w:after="0" w:line="360" w:lineRule="auto"/>
              <w:ind w:left="714" w:hanging="357"/>
              <w:jc w:val="both"/>
              <w:rPr>
                <w:rFonts w:cstheme="minorHAnsi"/>
              </w:rPr>
            </w:pPr>
            <w:r w:rsidRPr="0039159A">
              <w:rPr>
                <w:rFonts w:cstheme="minorHAnsi"/>
              </w:rPr>
              <w:t>Strengthen referral pathways from treatment into smoking cessation programmes.</w:t>
            </w:r>
          </w:p>
          <w:p w14:paraId="4D7DFBDF" w14:textId="503F0117" w:rsidR="003B1208" w:rsidRPr="0039159A" w:rsidRDefault="003B1208" w:rsidP="0010705A">
            <w:pPr>
              <w:pStyle w:val="ListParagraph"/>
              <w:numPr>
                <w:ilvl w:val="0"/>
                <w:numId w:val="16"/>
              </w:numPr>
              <w:spacing w:after="0" w:line="360" w:lineRule="auto"/>
              <w:ind w:left="714" w:hanging="357"/>
              <w:jc w:val="both"/>
              <w:rPr>
                <w:rFonts w:cstheme="minorHAnsi"/>
              </w:rPr>
            </w:pPr>
            <w:r w:rsidRPr="0039159A">
              <w:rPr>
                <w:rFonts w:cstheme="minorHAnsi"/>
              </w:rPr>
              <w:t>Offer pharmacotherapy/vapes within treatment centres</w:t>
            </w:r>
            <w:r w:rsidR="001F5C0E">
              <w:rPr>
                <w:rFonts w:cstheme="minorHAnsi"/>
              </w:rPr>
              <w:t>.</w:t>
            </w:r>
          </w:p>
          <w:p w14:paraId="19378D3C" w14:textId="090A7835" w:rsidR="0039159A" w:rsidRPr="0039159A" w:rsidRDefault="00C77C03" w:rsidP="0010705A">
            <w:pPr>
              <w:pStyle w:val="ListParagraph"/>
              <w:numPr>
                <w:ilvl w:val="0"/>
                <w:numId w:val="16"/>
              </w:numPr>
              <w:spacing w:after="0" w:line="360" w:lineRule="auto"/>
              <w:ind w:left="714" w:hanging="357"/>
              <w:jc w:val="both"/>
              <w:rPr>
                <w:rFonts w:cstheme="minorHAnsi"/>
              </w:rPr>
            </w:pPr>
            <w:r>
              <w:rPr>
                <w:rFonts w:cstheme="minorHAnsi"/>
              </w:rPr>
              <w:t>E</w:t>
            </w:r>
            <w:r w:rsidR="0039159A" w:rsidRPr="0039159A">
              <w:rPr>
                <w:rFonts w:cstheme="minorHAnsi"/>
              </w:rPr>
              <w:t xml:space="preserve">xplore </w:t>
            </w:r>
            <w:r w:rsidR="001F5C0E">
              <w:rPr>
                <w:rFonts w:cstheme="minorHAnsi"/>
              </w:rPr>
              <w:t xml:space="preserve">further opportunities to </w:t>
            </w:r>
            <w:r w:rsidR="0039159A" w:rsidRPr="0039159A">
              <w:rPr>
                <w:rFonts w:cstheme="minorHAnsi"/>
              </w:rPr>
              <w:t xml:space="preserve">work with local </w:t>
            </w:r>
            <w:r w:rsidR="001F5C0E">
              <w:rPr>
                <w:rFonts w:cstheme="minorHAnsi"/>
              </w:rPr>
              <w:t>doctors (</w:t>
            </w:r>
            <w:r w:rsidR="0039159A" w:rsidRPr="0039159A">
              <w:rPr>
                <w:rFonts w:cstheme="minorHAnsi"/>
              </w:rPr>
              <w:t>GPs</w:t>
            </w:r>
            <w:r w:rsidR="001F5C0E">
              <w:rPr>
                <w:rFonts w:cstheme="minorHAnsi"/>
              </w:rPr>
              <w:t>)</w:t>
            </w:r>
            <w:r w:rsidR="0039159A" w:rsidRPr="0039159A">
              <w:rPr>
                <w:rFonts w:cstheme="minorHAnsi"/>
              </w:rPr>
              <w:t xml:space="preserve"> and </w:t>
            </w:r>
            <w:r w:rsidR="001F5C0E">
              <w:rPr>
                <w:rFonts w:cstheme="minorHAnsi"/>
              </w:rPr>
              <w:t>Primary Care Networks (</w:t>
            </w:r>
            <w:r w:rsidR="0039159A" w:rsidRPr="0039159A">
              <w:rPr>
                <w:rFonts w:cstheme="minorHAnsi"/>
              </w:rPr>
              <w:t>PCNs</w:t>
            </w:r>
            <w:r w:rsidR="001F5C0E">
              <w:rPr>
                <w:rFonts w:cstheme="minorHAnsi"/>
              </w:rPr>
              <w:t>)</w:t>
            </w:r>
            <w:r w:rsidR="0039159A" w:rsidRPr="0039159A">
              <w:rPr>
                <w:rFonts w:cstheme="minorHAnsi"/>
              </w:rPr>
              <w:t xml:space="preserve"> around smoking</w:t>
            </w:r>
            <w:r w:rsidR="001F5C0E">
              <w:rPr>
                <w:rFonts w:cstheme="minorHAnsi"/>
              </w:rPr>
              <w:t>.</w:t>
            </w:r>
          </w:p>
          <w:p w14:paraId="1100F387" w14:textId="09C3AB83" w:rsidR="0039159A" w:rsidRPr="0039159A" w:rsidRDefault="00670E45" w:rsidP="0010705A">
            <w:pPr>
              <w:pStyle w:val="ListParagraph"/>
              <w:numPr>
                <w:ilvl w:val="0"/>
                <w:numId w:val="16"/>
              </w:numPr>
              <w:spacing w:after="0" w:line="360" w:lineRule="auto"/>
              <w:ind w:left="714" w:hanging="357"/>
              <w:jc w:val="both"/>
              <w:rPr>
                <w:rFonts w:cstheme="minorHAnsi"/>
              </w:rPr>
            </w:pPr>
            <w:r>
              <w:rPr>
                <w:rFonts w:cstheme="minorHAnsi"/>
              </w:rPr>
              <w:t>W</w:t>
            </w:r>
            <w:r w:rsidR="0039159A" w:rsidRPr="0039159A">
              <w:rPr>
                <w:rFonts w:cstheme="minorHAnsi"/>
              </w:rPr>
              <w:t>ork with key services and program</w:t>
            </w:r>
            <w:r w:rsidR="001F5C0E">
              <w:rPr>
                <w:rFonts w:cstheme="minorHAnsi"/>
              </w:rPr>
              <w:t>mes</w:t>
            </w:r>
            <w:r w:rsidR="0039159A" w:rsidRPr="0039159A">
              <w:rPr>
                <w:rFonts w:cstheme="minorHAnsi"/>
              </w:rPr>
              <w:t xml:space="preserve"> including</w:t>
            </w:r>
            <w:r w:rsidR="001F5C0E">
              <w:rPr>
                <w:rFonts w:cstheme="minorHAnsi"/>
              </w:rPr>
              <w:t xml:space="preserve"> the Targeted Lung Health C</w:t>
            </w:r>
            <w:r w:rsidR="0039159A" w:rsidRPr="0039159A">
              <w:rPr>
                <w:rFonts w:cstheme="minorHAnsi"/>
              </w:rPr>
              <w:t>heck programme, cardiovascular and respiratory services to ensure staff are trai</w:t>
            </w:r>
            <w:r w:rsidR="001F5C0E">
              <w:rPr>
                <w:rFonts w:cstheme="minorHAnsi"/>
              </w:rPr>
              <w:t>ned on VBA</w:t>
            </w:r>
            <w:r w:rsidR="0039159A" w:rsidRPr="0039159A">
              <w:rPr>
                <w:rFonts w:cstheme="minorHAnsi"/>
              </w:rPr>
              <w:t xml:space="preserve"> </w:t>
            </w:r>
            <w:r w:rsidR="001F5C0E">
              <w:rPr>
                <w:rFonts w:cstheme="minorHAnsi"/>
              </w:rPr>
              <w:t xml:space="preserve">to </w:t>
            </w:r>
            <w:r w:rsidR="0039159A" w:rsidRPr="0039159A">
              <w:rPr>
                <w:rFonts w:cstheme="minorHAnsi"/>
              </w:rPr>
              <w:t>check smoking status and promptly refer smokers into cessation programmes</w:t>
            </w:r>
            <w:r w:rsidR="001F5C0E">
              <w:rPr>
                <w:rFonts w:cstheme="minorHAnsi"/>
              </w:rPr>
              <w:t>.</w:t>
            </w:r>
          </w:p>
          <w:p w14:paraId="46DEDBFA" w14:textId="4D5B2366" w:rsidR="003B1208" w:rsidRPr="004F0294" w:rsidRDefault="00C77C03" w:rsidP="00C77C03">
            <w:pPr>
              <w:pStyle w:val="ListParagraph"/>
              <w:numPr>
                <w:ilvl w:val="0"/>
                <w:numId w:val="16"/>
              </w:numPr>
              <w:spacing w:after="0" w:line="360" w:lineRule="auto"/>
              <w:ind w:left="714" w:hanging="357"/>
              <w:jc w:val="both"/>
              <w:rPr>
                <w:rFonts w:cstheme="minorHAnsi"/>
              </w:rPr>
            </w:pPr>
            <w:r>
              <w:rPr>
                <w:rFonts w:cstheme="minorHAnsi"/>
              </w:rPr>
              <w:t>W</w:t>
            </w:r>
            <w:r w:rsidR="0039159A" w:rsidRPr="0039159A">
              <w:rPr>
                <w:rFonts w:cstheme="minorHAnsi"/>
              </w:rPr>
              <w:t xml:space="preserve">ork with </w:t>
            </w:r>
            <w:r w:rsidR="001F5C0E">
              <w:rPr>
                <w:rFonts w:cstheme="minorHAnsi"/>
              </w:rPr>
              <w:t xml:space="preserve">the </w:t>
            </w:r>
            <w:r w:rsidR="0039159A" w:rsidRPr="0039159A">
              <w:rPr>
                <w:rFonts w:cstheme="minorHAnsi"/>
              </w:rPr>
              <w:t xml:space="preserve">voluntary and community sector to engage </w:t>
            </w:r>
            <w:r w:rsidR="001F5C0E">
              <w:rPr>
                <w:rFonts w:cstheme="minorHAnsi"/>
              </w:rPr>
              <w:t xml:space="preserve">with </w:t>
            </w:r>
            <w:r w:rsidR="0039159A" w:rsidRPr="0039159A">
              <w:rPr>
                <w:rFonts w:cstheme="minorHAnsi"/>
              </w:rPr>
              <w:t>high smoking</w:t>
            </w:r>
            <w:r>
              <w:rPr>
                <w:rFonts w:cstheme="minorHAnsi"/>
              </w:rPr>
              <w:t xml:space="preserve"> groups</w:t>
            </w:r>
            <w:r w:rsidR="001F5C0E">
              <w:rPr>
                <w:rFonts w:cstheme="minorHAnsi"/>
              </w:rPr>
              <w:t>.</w:t>
            </w:r>
          </w:p>
        </w:tc>
      </w:tr>
    </w:tbl>
    <w:p w14:paraId="7481FE21" w14:textId="0D5D4B4A" w:rsidR="00F15B54" w:rsidRDefault="00F15B54" w:rsidP="0010705A">
      <w:pPr>
        <w:jc w:val="both"/>
      </w:pPr>
    </w:p>
    <w:p w14:paraId="4F1E205C" w14:textId="77777777" w:rsidR="00F15B54" w:rsidRPr="00F15B54" w:rsidRDefault="00F15B54" w:rsidP="0010705A">
      <w:pPr>
        <w:jc w:val="both"/>
      </w:pPr>
    </w:p>
    <w:p w14:paraId="30026328" w14:textId="7C26B81B" w:rsidR="004F381A" w:rsidRPr="00390959" w:rsidRDefault="0060430E" w:rsidP="0010705A">
      <w:pPr>
        <w:pStyle w:val="Heading2"/>
        <w:spacing w:line="360" w:lineRule="auto"/>
        <w:jc w:val="both"/>
        <w:rPr>
          <w:rFonts w:asciiTheme="minorHAnsi" w:hAnsiTheme="minorHAnsi" w:cstheme="minorHAnsi"/>
          <w:b w:val="0"/>
          <w:sz w:val="28"/>
          <w:szCs w:val="28"/>
        </w:rPr>
      </w:pPr>
      <w:bookmarkStart w:id="17" w:name="_Toc190452227"/>
      <w:r>
        <w:rPr>
          <w:rFonts w:asciiTheme="minorHAnsi" w:hAnsiTheme="minorHAnsi" w:cstheme="minorHAnsi"/>
          <w:sz w:val="28"/>
          <w:szCs w:val="28"/>
        </w:rPr>
        <w:t>11.3</w:t>
      </w:r>
      <w:r w:rsidR="003D2F2D">
        <w:rPr>
          <w:rFonts w:asciiTheme="minorHAnsi" w:hAnsiTheme="minorHAnsi" w:cstheme="minorHAnsi"/>
          <w:sz w:val="28"/>
          <w:szCs w:val="28"/>
        </w:rPr>
        <w:t xml:space="preserve">. </w:t>
      </w:r>
      <w:r w:rsidR="004F381A" w:rsidRPr="00390959">
        <w:rPr>
          <w:rFonts w:asciiTheme="minorHAnsi" w:hAnsiTheme="minorHAnsi" w:cstheme="minorHAnsi"/>
          <w:sz w:val="28"/>
          <w:szCs w:val="28"/>
        </w:rPr>
        <w:t xml:space="preserve">Creating </w:t>
      </w:r>
      <w:r w:rsidR="002D0DE3" w:rsidRPr="00390959">
        <w:rPr>
          <w:rFonts w:asciiTheme="minorHAnsi" w:hAnsiTheme="minorHAnsi" w:cstheme="minorHAnsi"/>
          <w:sz w:val="28"/>
          <w:szCs w:val="28"/>
        </w:rPr>
        <w:t xml:space="preserve">more </w:t>
      </w:r>
      <w:r w:rsidR="00F15277" w:rsidRPr="00390959">
        <w:rPr>
          <w:rFonts w:asciiTheme="minorHAnsi" w:hAnsiTheme="minorHAnsi" w:cstheme="minorHAnsi"/>
          <w:sz w:val="28"/>
          <w:szCs w:val="28"/>
        </w:rPr>
        <w:t>Smoke free</w:t>
      </w:r>
      <w:r w:rsidR="004F381A" w:rsidRPr="00390959">
        <w:rPr>
          <w:rFonts w:asciiTheme="minorHAnsi" w:hAnsiTheme="minorHAnsi" w:cstheme="minorHAnsi"/>
          <w:sz w:val="28"/>
          <w:szCs w:val="28"/>
        </w:rPr>
        <w:t xml:space="preserve"> Environments</w:t>
      </w:r>
      <w:bookmarkEnd w:id="17"/>
    </w:p>
    <w:p w14:paraId="5814E7EE" w14:textId="5464760D" w:rsidR="002D0DE3" w:rsidRDefault="00012645" w:rsidP="0010705A">
      <w:pPr>
        <w:spacing w:line="360" w:lineRule="auto"/>
        <w:jc w:val="both"/>
        <w:rPr>
          <w:rFonts w:asciiTheme="minorHAnsi" w:hAnsiTheme="minorHAnsi" w:cstheme="minorHAnsi"/>
        </w:rPr>
      </w:pPr>
      <w:r w:rsidRPr="006D770A">
        <w:rPr>
          <w:rFonts w:asciiTheme="minorHAnsi" w:hAnsiTheme="minorHAnsi" w:cstheme="minorHAnsi"/>
        </w:rPr>
        <w:t xml:space="preserve"> </w:t>
      </w:r>
      <w:r w:rsidR="002D0DE3" w:rsidRPr="006D770A">
        <w:rPr>
          <w:rFonts w:asciiTheme="minorHAnsi" w:hAnsiTheme="minorHAnsi" w:cstheme="minorHAnsi"/>
        </w:rPr>
        <w:t>Passive smoking, or second hand smoking, means breathing in other people’s tobacco smoke</w:t>
      </w:r>
      <w:r w:rsidR="007F1C62">
        <w:rPr>
          <w:rFonts w:asciiTheme="minorHAnsi" w:hAnsiTheme="minorHAnsi" w:cstheme="minorHAnsi"/>
        </w:rPr>
        <w:t xml:space="preserve"> </w:t>
      </w:r>
      <w:r w:rsidR="006D770A">
        <w:rPr>
          <w:rFonts w:asciiTheme="minorHAnsi" w:hAnsiTheme="minorHAnsi" w:cstheme="minorHAnsi"/>
        </w:rPr>
        <w:t xml:space="preserve">either from </w:t>
      </w:r>
      <w:r w:rsidR="002D0DE3" w:rsidRPr="006D770A">
        <w:rPr>
          <w:rFonts w:asciiTheme="minorHAnsi" w:hAnsiTheme="minorHAnsi" w:cstheme="minorHAnsi"/>
        </w:rPr>
        <w:t xml:space="preserve">cigarettes, pipes, cigars </w:t>
      </w:r>
      <w:r w:rsidR="006D770A">
        <w:rPr>
          <w:rFonts w:asciiTheme="minorHAnsi" w:hAnsiTheme="minorHAnsi" w:cstheme="minorHAnsi"/>
        </w:rPr>
        <w:t>or</w:t>
      </w:r>
      <w:r w:rsidR="002D0DE3" w:rsidRPr="006D770A">
        <w:rPr>
          <w:rFonts w:asciiTheme="minorHAnsi" w:hAnsiTheme="minorHAnsi" w:cstheme="minorHAnsi"/>
        </w:rPr>
        <w:t xml:space="preserve"> shisha pipes (hookah). Most tobacco smoke is invisible but it spreads and can stay in the air for hours as well as build up on s</w:t>
      </w:r>
      <w:r w:rsidR="002C0C42">
        <w:rPr>
          <w:rFonts w:asciiTheme="minorHAnsi" w:hAnsiTheme="minorHAnsi" w:cstheme="minorHAnsi"/>
        </w:rPr>
        <w:t xml:space="preserve">urfaces </w:t>
      </w:r>
      <w:r w:rsidR="002D0DE3" w:rsidRPr="006D770A">
        <w:rPr>
          <w:rFonts w:asciiTheme="minorHAnsi" w:hAnsiTheme="minorHAnsi" w:cstheme="minorHAnsi"/>
        </w:rPr>
        <w:t>and clothes. This is called third hand smoke.</w:t>
      </w:r>
    </w:p>
    <w:p w14:paraId="2D11BB6C" w14:textId="77777777" w:rsidR="001044EC" w:rsidRPr="006D770A" w:rsidRDefault="001044EC" w:rsidP="0010705A">
      <w:pPr>
        <w:spacing w:line="360" w:lineRule="auto"/>
        <w:jc w:val="both"/>
        <w:rPr>
          <w:rFonts w:asciiTheme="minorHAnsi" w:hAnsiTheme="minorHAnsi" w:cstheme="minorHAnsi"/>
        </w:rPr>
      </w:pPr>
    </w:p>
    <w:p w14:paraId="067287A2" w14:textId="7FEDD9A1" w:rsidR="00433C35" w:rsidRDefault="00012645" w:rsidP="0010705A">
      <w:pPr>
        <w:spacing w:line="360" w:lineRule="auto"/>
        <w:jc w:val="both"/>
        <w:rPr>
          <w:rFonts w:asciiTheme="minorHAnsi" w:hAnsiTheme="minorHAnsi" w:cstheme="minorHAnsi"/>
        </w:rPr>
      </w:pPr>
      <w:r w:rsidRPr="006D770A">
        <w:rPr>
          <w:rFonts w:asciiTheme="minorHAnsi" w:hAnsiTheme="minorHAnsi" w:cstheme="minorHAnsi"/>
        </w:rPr>
        <w:t xml:space="preserve">Creating and </w:t>
      </w:r>
      <w:r w:rsidR="002D0DE3" w:rsidRPr="006D770A">
        <w:rPr>
          <w:rFonts w:asciiTheme="minorHAnsi" w:hAnsiTheme="minorHAnsi" w:cstheme="minorHAnsi"/>
        </w:rPr>
        <w:t>p</w:t>
      </w:r>
      <w:r w:rsidR="006E04F2" w:rsidRPr="006D770A">
        <w:rPr>
          <w:rFonts w:asciiTheme="minorHAnsi" w:hAnsiTheme="minorHAnsi" w:cstheme="minorHAnsi"/>
        </w:rPr>
        <w:t>romoting</w:t>
      </w:r>
      <w:r w:rsidRPr="006D770A">
        <w:rPr>
          <w:rFonts w:asciiTheme="minorHAnsi" w:hAnsiTheme="minorHAnsi" w:cstheme="minorHAnsi"/>
        </w:rPr>
        <w:t xml:space="preserve"> a </w:t>
      </w:r>
      <w:r w:rsidR="0092395B" w:rsidRPr="006D770A">
        <w:rPr>
          <w:rFonts w:asciiTheme="minorHAnsi" w:hAnsiTheme="minorHAnsi" w:cstheme="minorHAnsi"/>
        </w:rPr>
        <w:t>more smoke</w:t>
      </w:r>
      <w:r w:rsidR="00632A60">
        <w:rPr>
          <w:rFonts w:asciiTheme="minorHAnsi" w:hAnsiTheme="minorHAnsi" w:cstheme="minorHAnsi"/>
        </w:rPr>
        <w:t>-</w:t>
      </w:r>
      <w:r w:rsidR="0092395B" w:rsidRPr="006D770A">
        <w:rPr>
          <w:rFonts w:asciiTheme="minorHAnsi" w:hAnsiTheme="minorHAnsi" w:cstheme="minorHAnsi"/>
        </w:rPr>
        <w:t>free</w:t>
      </w:r>
      <w:r w:rsidR="006E04F2" w:rsidRPr="006D770A">
        <w:rPr>
          <w:rFonts w:asciiTheme="minorHAnsi" w:hAnsiTheme="minorHAnsi" w:cstheme="minorHAnsi"/>
        </w:rPr>
        <w:t xml:space="preserve"> </w:t>
      </w:r>
      <w:r w:rsidRPr="006D770A">
        <w:rPr>
          <w:rFonts w:asciiTheme="minorHAnsi" w:hAnsiTheme="minorHAnsi" w:cstheme="minorHAnsi"/>
        </w:rPr>
        <w:t xml:space="preserve">environment </w:t>
      </w:r>
      <w:r w:rsidR="004B4D66" w:rsidRPr="006D770A">
        <w:rPr>
          <w:rFonts w:asciiTheme="minorHAnsi" w:hAnsiTheme="minorHAnsi" w:cstheme="minorHAnsi"/>
        </w:rPr>
        <w:t xml:space="preserve">will contribute </w:t>
      </w:r>
      <w:r w:rsidR="0092395B" w:rsidRPr="006D770A">
        <w:rPr>
          <w:rFonts w:asciiTheme="minorHAnsi" w:hAnsiTheme="minorHAnsi" w:cstheme="minorHAnsi"/>
        </w:rPr>
        <w:t>to protecting</w:t>
      </w:r>
      <w:r w:rsidR="004B4D66" w:rsidRPr="006D770A">
        <w:rPr>
          <w:rFonts w:asciiTheme="minorHAnsi" w:hAnsiTheme="minorHAnsi" w:cstheme="minorHAnsi"/>
        </w:rPr>
        <w:t xml:space="preserve"> </w:t>
      </w:r>
      <w:r w:rsidR="003D2F2D">
        <w:rPr>
          <w:rFonts w:asciiTheme="minorHAnsi" w:hAnsiTheme="minorHAnsi" w:cstheme="minorHAnsi"/>
        </w:rPr>
        <w:t>residents</w:t>
      </w:r>
      <w:r w:rsidR="002C0C42">
        <w:rPr>
          <w:rFonts w:asciiTheme="minorHAnsi" w:hAnsiTheme="minorHAnsi" w:cstheme="minorHAnsi"/>
        </w:rPr>
        <w:t xml:space="preserve"> including chi</w:t>
      </w:r>
      <w:r w:rsidR="00632A60">
        <w:rPr>
          <w:rFonts w:asciiTheme="minorHAnsi" w:hAnsiTheme="minorHAnsi" w:cstheme="minorHAnsi"/>
        </w:rPr>
        <w:t>ldren and</w:t>
      </w:r>
      <w:r w:rsidR="001044EC">
        <w:rPr>
          <w:rFonts w:asciiTheme="minorHAnsi" w:hAnsiTheme="minorHAnsi" w:cstheme="minorHAnsi"/>
        </w:rPr>
        <w:t xml:space="preserve"> other vulnerable </w:t>
      </w:r>
      <w:r w:rsidR="002C0C42">
        <w:rPr>
          <w:rFonts w:asciiTheme="minorHAnsi" w:hAnsiTheme="minorHAnsi" w:cstheme="minorHAnsi"/>
        </w:rPr>
        <w:t>people</w:t>
      </w:r>
      <w:r w:rsidR="00632A60">
        <w:rPr>
          <w:rFonts w:asciiTheme="minorHAnsi" w:hAnsiTheme="minorHAnsi" w:cstheme="minorHAnsi"/>
        </w:rPr>
        <w:t xml:space="preserve"> from</w:t>
      </w:r>
      <w:r w:rsidR="002C0C42">
        <w:rPr>
          <w:rFonts w:asciiTheme="minorHAnsi" w:hAnsiTheme="minorHAnsi" w:cstheme="minorHAnsi"/>
        </w:rPr>
        <w:t xml:space="preserve"> </w:t>
      </w:r>
      <w:r w:rsidR="006E04F2" w:rsidRPr="006D770A">
        <w:rPr>
          <w:rFonts w:asciiTheme="minorHAnsi" w:hAnsiTheme="minorHAnsi" w:cstheme="minorHAnsi"/>
        </w:rPr>
        <w:t>second-hand smok</w:t>
      </w:r>
      <w:r w:rsidR="0012141A" w:rsidRPr="006D770A">
        <w:rPr>
          <w:rFonts w:asciiTheme="minorHAnsi" w:hAnsiTheme="minorHAnsi" w:cstheme="minorHAnsi"/>
        </w:rPr>
        <w:t>e</w:t>
      </w:r>
      <w:r w:rsidR="006E04F2" w:rsidRPr="006D770A">
        <w:rPr>
          <w:rFonts w:asciiTheme="minorHAnsi" w:hAnsiTheme="minorHAnsi" w:cstheme="minorHAnsi"/>
        </w:rPr>
        <w:t xml:space="preserve">. </w:t>
      </w:r>
      <w:r w:rsidR="00F33245" w:rsidRPr="006D770A">
        <w:rPr>
          <w:rFonts w:asciiTheme="minorHAnsi" w:hAnsiTheme="minorHAnsi" w:cstheme="minorHAnsi"/>
        </w:rPr>
        <w:t>Further r</w:t>
      </w:r>
      <w:r w:rsidR="00433C35" w:rsidRPr="006D770A">
        <w:rPr>
          <w:rFonts w:asciiTheme="minorHAnsi" w:hAnsiTheme="minorHAnsi" w:cstheme="minorHAnsi"/>
        </w:rPr>
        <w:t>estrict</w:t>
      </w:r>
      <w:r w:rsidR="001B7B52">
        <w:rPr>
          <w:rFonts w:asciiTheme="minorHAnsi" w:hAnsiTheme="minorHAnsi" w:cstheme="minorHAnsi"/>
        </w:rPr>
        <w:t>ion</w:t>
      </w:r>
      <w:r w:rsidR="00632A60">
        <w:rPr>
          <w:rFonts w:asciiTheme="minorHAnsi" w:hAnsiTheme="minorHAnsi" w:cstheme="minorHAnsi"/>
        </w:rPr>
        <w:t>s</w:t>
      </w:r>
      <w:r w:rsidR="001B7B52">
        <w:rPr>
          <w:rFonts w:asciiTheme="minorHAnsi" w:hAnsiTheme="minorHAnsi" w:cstheme="minorHAnsi"/>
        </w:rPr>
        <w:t xml:space="preserve"> on areas </w:t>
      </w:r>
      <w:r w:rsidR="00433C35" w:rsidRPr="006D770A">
        <w:rPr>
          <w:rFonts w:asciiTheme="minorHAnsi" w:hAnsiTheme="minorHAnsi" w:cstheme="minorHAnsi"/>
        </w:rPr>
        <w:t xml:space="preserve">where people can smoke will further </w:t>
      </w:r>
      <w:r w:rsidR="00F33245" w:rsidRPr="006D770A">
        <w:rPr>
          <w:rFonts w:asciiTheme="minorHAnsi" w:hAnsiTheme="minorHAnsi" w:cstheme="minorHAnsi"/>
        </w:rPr>
        <w:t>reduce smoking visibility and</w:t>
      </w:r>
      <w:r w:rsidR="001B7B52">
        <w:rPr>
          <w:rFonts w:asciiTheme="minorHAnsi" w:hAnsiTheme="minorHAnsi" w:cstheme="minorHAnsi"/>
        </w:rPr>
        <w:t xml:space="preserve"> help</w:t>
      </w:r>
      <w:r w:rsidR="00F33245" w:rsidRPr="006D770A">
        <w:rPr>
          <w:rFonts w:asciiTheme="minorHAnsi" w:hAnsiTheme="minorHAnsi" w:cstheme="minorHAnsi"/>
        </w:rPr>
        <w:t xml:space="preserve"> </w:t>
      </w:r>
      <w:r w:rsidR="00433C35" w:rsidRPr="006D770A">
        <w:rPr>
          <w:rFonts w:asciiTheme="minorHAnsi" w:hAnsiTheme="minorHAnsi" w:cstheme="minorHAnsi"/>
        </w:rPr>
        <w:t>de</w:t>
      </w:r>
      <w:r w:rsidR="00632A60">
        <w:rPr>
          <w:rFonts w:asciiTheme="minorHAnsi" w:hAnsiTheme="minorHAnsi" w:cstheme="minorHAnsi"/>
        </w:rPr>
        <w:t>-</w:t>
      </w:r>
      <w:r w:rsidR="00433C35" w:rsidRPr="006D770A">
        <w:rPr>
          <w:rFonts w:asciiTheme="minorHAnsi" w:hAnsiTheme="minorHAnsi" w:cstheme="minorHAnsi"/>
        </w:rPr>
        <w:t xml:space="preserve">normalise smoking. </w:t>
      </w:r>
      <w:r w:rsidR="0012141A" w:rsidRPr="006D770A">
        <w:rPr>
          <w:rFonts w:asciiTheme="minorHAnsi" w:hAnsiTheme="minorHAnsi" w:cstheme="minorHAnsi"/>
        </w:rPr>
        <w:t>National polic</w:t>
      </w:r>
      <w:r w:rsidR="001B7B52">
        <w:rPr>
          <w:rFonts w:asciiTheme="minorHAnsi" w:hAnsiTheme="minorHAnsi" w:cstheme="minorHAnsi"/>
        </w:rPr>
        <w:t>ies</w:t>
      </w:r>
      <w:r w:rsidR="0012141A" w:rsidRPr="006D770A">
        <w:rPr>
          <w:rFonts w:asciiTheme="minorHAnsi" w:hAnsiTheme="minorHAnsi" w:cstheme="minorHAnsi"/>
        </w:rPr>
        <w:t xml:space="preserve"> </w:t>
      </w:r>
      <w:r w:rsidR="001B7B52">
        <w:rPr>
          <w:rFonts w:asciiTheme="minorHAnsi" w:hAnsiTheme="minorHAnsi" w:cstheme="minorHAnsi"/>
        </w:rPr>
        <w:t xml:space="preserve">and legislation </w:t>
      </w:r>
      <w:r w:rsidR="0012141A" w:rsidRPr="006D770A">
        <w:rPr>
          <w:rFonts w:asciiTheme="minorHAnsi" w:hAnsiTheme="minorHAnsi" w:cstheme="minorHAnsi"/>
        </w:rPr>
        <w:t>restrict</w:t>
      </w:r>
      <w:r w:rsidR="001B7B52">
        <w:rPr>
          <w:rFonts w:asciiTheme="minorHAnsi" w:hAnsiTheme="minorHAnsi" w:cstheme="minorHAnsi"/>
        </w:rPr>
        <w:t>ing</w:t>
      </w:r>
      <w:r w:rsidR="0012141A" w:rsidRPr="006D770A">
        <w:rPr>
          <w:rFonts w:asciiTheme="minorHAnsi" w:hAnsiTheme="minorHAnsi" w:cstheme="minorHAnsi"/>
        </w:rPr>
        <w:t xml:space="preserve"> tobacco marketing have been </w:t>
      </w:r>
      <w:r w:rsidR="0092395B" w:rsidRPr="006D770A">
        <w:rPr>
          <w:rFonts w:asciiTheme="minorHAnsi" w:hAnsiTheme="minorHAnsi" w:cstheme="minorHAnsi"/>
        </w:rPr>
        <w:t>effective</w:t>
      </w:r>
      <w:r w:rsidR="0012141A" w:rsidRPr="006D770A">
        <w:rPr>
          <w:rFonts w:asciiTheme="minorHAnsi" w:hAnsiTheme="minorHAnsi" w:cstheme="minorHAnsi"/>
        </w:rPr>
        <w:t xml:space="preserve"> </w:t>
      </w:r>
      <w:r w:rsidR="0074595A">
        <w:rPr>
          <w:rFonts w:asciiTheme="minorHAnsi" w:hAnsiTheme="minorHAnsi" w:cstheme="minorHAnsi"/>
        </w:rPr>
        <w:t>by reducing the</w:t>
      </w:r>
      <w:r w:rsidR="00C9527E" w:rsidRPr="006D770A">
        <w:rPr>
          <w:rFonts w:asciiTheme="minorHAnsi" w:hAnsiTheme="minorHAnsi" w:cstheme="minorHAnsi"/>
        </w:rPr>
        <w:t xml:space="preserve"> </w:t>
      </w:r>
      <w:r w:rsidR="0012141A" w:rsidRPr="006D770A">
        <w:rPr>
          <w:rFonts w:asciiTheme="minorHAnsi" w:hAnsiTheme="minorHAnsi" w:cstheme="minorHAnsi"/>
          <w:bCs/>
        </w:rPr>
        <w:t>uptake of smoking through advertising</w:t>
      </w:r>
      <w:r w:rsidR="00C9527E" w:rsidRPr="006D770A">
        <w:rPr>
          <w:rFonts w:asciiTheme="minorHAnsi" w:hAnsiTheme="minorHAnsi" w:cstheme="minorHAnsi"/>
          <w:bCs/>
        </w:rPr>
        <w:t xml:space="preserve"> by the tobacco industry</w:t>
      </w:r>
      <w:r w:rsidR="0012141A" w:rsidRPr="006D770A">
        <w:rPr>
          <w:rFonts w:asciiTheme="minorHAnsi" w:hAnsiTheme="minorHAnsi" w:cstheme="minorHAnsi"/>
          <w:bCs/>
        </w:rPr>
        <w:t>.</w:t>
      </w:r>
      <w:r w:rsidR="00062F35" w:rsidRPr="006D770A">
        <w:rPr>
          <w:rFonts w:asciiTheme="minorHAnsi" w:hAnsiTheme="minorHAnsi" w:cstheme="minorHAnsi"/>
        </w:rPr>
        <w:t xml:space="preserve">  </w:t>
      </w:r>
    </w:p>
    <w:p w14:paraId="2359B549" w14:textId="77777777" w:rsidR="001044EC" w:rsidRPr="006D770A" w:rsidRDefault="001044EC" w:rsidP="0010705A">
      <w:pPr>
        <w:spacing w:line="360" w:lineRule="auto"/>
        <w:jc w:val="both"/>
        <w:rPr>
          <w:rFonts w:asciiTheme="minorHAnsi" w:hAnsiTheme="minorHAnsi" w:cstheme="minorHAnsi"/>
          <w:bCs/>
        </w:rPr>
      </w:pPr>
    </w:p>
    <w:p w14:paraId="68F84A2F" w14:textId="6BA03456" w:rsidR="00CC1446" w:rsidRPr="006D770A" w:rsidRDefault="00CC1446" w:rsidP="0010705A">
      <w:pPr>
        <w:spacing w:line="360" w:lineRule="auto"/>
        <w:jc w:val="both"/>
        <w:rPr>
          <w:rFonts w:asciiTheme="minorHAnsi" w:hAnsiTheme="minorHAnsi" w:cstheme="minorHAnsi"/>
        </w:rPr>
      </w:pPr>
      <w:r w:rsidRPr="006D770A">
        <w:rPr>
          <w:rFonts w:asciiTheme="minorHAnsi" w:hAnsiTheme="minorHAnsi" w:cstheme="minorHAnsi"/>
        </w:rPr>
        <w:t>Previous legislation</w:t>
      </w:r>
      <w:r w:rsidR="001B7B52">
        <w:rPr>
          <w:rFonts w:asciiTheme="minorHAnsi" w:hAnsiTheme="minorHAnsi" w:cstheme="minorHAnsi"/>
        </w:rPr>
        <w:t xml:space="preserve">s, </w:t>
      </w:r>
      <w:r w:rsidR="00BA5544" w:rsidRPr="006D770A">
        <w:rPr>
          <w:rFonts w:asciiTheme="minorHAnsi" w:hAnsiTheme="minorHAnsi" w:cstheme="minorHAnsi"/>
        </w:rPr>
        <w:t xml:space="preserve"> including </w:t>
      </w:r>
      <w:r w:rsidR="0074595A">
        <w:rPr>
          <w:rFonts w:asciiTheme="minorHAnsi" w:hAnsiTheme="minorHAnsi" w:cstheme="minorHAnsi"/>
        </w:rPr>
        <w:t xml:space="preserve">the </w:t>
      </w:r>
      <w:r w:rsidRPr="006D770A">
        <w:rPr>
          <w:rFonts w:asciiTheme="minorHAnsi" w:hAnsiTheme="minorHAnsi" w:cstheme="minorHAnsi"/>
        </w:rPr>
        <w:t xml:space="preserve">2007 </w:t>
      </w:r>
      <w:r w:rsidR="00BA5544" w:rsidRPr="006D770A">
        <w:rPr>
          <w:rFonts w:asciiTheme="minorHAnsi" w:hAnsiTheme="minorHAnsi" w:cstheme="minorHAnsi"/>
        </w:rPr>
        <w:t>legislation</w:t>
      </w:r>
      <w:r w:rsidR="00C9527E" w:rsidRPr="006D770A">
        <w:rPr>
          <w:rFonts w:asciiTheme="minorHAnsi" w:hAnsiTheme="minorHAnsi" w:cstheme="minorHAnsi"/>
        </w:rPr>
        <w:t xml:space="preserve"> raising the legal age for purchasing tobacco from 16 to 18 in England, </w:t>
      </w:r>
      <w:r w:rsidR="001B7B52">
        <w:rPr>
          <w:rFonts w:asciiTheme="minorHAnsi" w:hAnsiTheme="minorHAnsi" w:cstheme="minorHAnsi"/>
        </w:rPr>
        <w:t>ban on c</w:t>
      </w:r>
      <w:r w:rsidR="00C9527E" w:rsidRPr="003B1208">
        <w:rPr>
          <w:rFonts w:asciiTheme="minorHAnsi" w:hAnsiTheme="minorHAnsi" w:cstheme="minorHAnsi"/>
        </w:rPr>
        <w:t>igarette vending machines in England in Octo</w:t>
      </w:r>
      <w:r w:rsidR="0074595A">
        <w:rPr>
          <w:rFonts w:asciiTheme="minorHAnsi" w:hAnsiTheme="minorHAnsi" w:cstheme="minorHAnsi"/>
        </w:rPr>
        <w:t xml:space="preserve">ber 2011 and </w:t>
      </w:r>
      <w:r w:rsidR="0092395B" w:rsidRPr="003B1208">
        <w:rPr>
          <w:rFonts w:asciiTheme="minorHAnsi" w:hAnsiTheme="minorHAnsi" w:cstheme="minorHAnsi"/>
        </w:rPr>
        <w:t>the smoking</w:t>
      </w:r>
      <w:r w:rsidR="00C9527E" w:rsidRPr="003B1208">
        <w:rPr>
          <w:rFonts w:asciiTheme="minorHAnsi" w:hAnsiTheme="minorHAnsi" w:cstheme="minorHAnsi"/>
        </w:rPr>
        <w:t xml:space="preserve"> ban in cars (with passengers under 18) in England and Wales in October 2015 </w:t>
      </w:r>
      <w:r w:rsidR="00BA5544" w:rsidRPr="003B1208">
        <w:rPr>
          <w:rFonts w:asciiTheme="minorHAnsi" w:hAnsiTheme="minorHAnsi" w:cstheme="minorHAnsi"/>
        </w:rPr>
        <w:t xml:space="preserve">have </w:t>
      </w:r>
      <w:r w:rsidR="0074595A">
        <w:rPr>
          <w:rFonts w:asciiTheme="minorHAnsi" w:hAnsiTheme="minorHAnsi" w:cstheme="minorHAnsi"/>
        </w:rPr>
        <w:t xml:space="preserve">all </w:t>
      </w:r>
      <w:r w:rsidRPr="003B1208">
        <w:rPr>
          <w:rFonts w:asciiTheme="minorHAnsi" w:hAnsiTheme="minorHAnsi" w:cstheme="minorHAnsi"/>
        </w:rPr>
        <w:t>helped to dramatically reduce smoking</w:t>
      </w:r>
      <w:r w:rsidR="00C9527E" w:rsidRPr="003B1208">
        <w:rPr>
          <w:rFonts w:asciiTheme="minorHAnsi" w:hAnsiTheme="minorHAnsi" w:cstheme="minorHAnsi"/>
        </w:rPr>
        <w:t xml:space="preserve">. </w:t>
      </w:r>
      <w:r w:rsidRPr="003B1208">
        <w:rPr>
          <w:rFonts w:asciiTheme="minorHAnsi" w:hAnsiTheme="minorHAnsi" w:cstheme="minorHAnsi"/>
        </w:rPr>
        <w:t xml:space="preserve">  </w:t>
      </w:r>
      <w:r w:rsidR="001B7B52">
        <w:rPr>
          <w:rFonts w:asciiTheme="minorHAnsi" w:hAnsiTheme="minorHAnsi" w:cstheme="minorHAnsi"/>
        </w:rPr>
        <w:t xml:space="preserve">The proposed legislation </w:t>
      </w:r>
      <w:r w:rsidRPr="003B1208">
        <w:rPr>
          <w:rFonts w:asciiTheme="minorHAnsi" w:hAnsiTheme="minorHAnsi" w:cstheme="minorHAnsi"/>
        </w:rPr>
        <w:t>to ra</w:t>
      </w:r>
      <w:r w:rsidR="0074595A">
        <w:rPr>
          <w:rFonts w:asciiTheme="minorHAnsi" w:hAnsiTheme="minorHAnsi" w:cstheme="minorHAnsi"/>
        </w:rPr>
        <w:t xml:space="preserve">ise the age of sale of tobacco </w:t>
      </w:r>
      <w:r w:rsidRPr="003B1208">
        <w:rPr>
          <w:rFonts w:asciiTheme="minorHAnsi" w:hAnsiTheme="minorHAnsi" w:cstheme="minorHAnsi"/>
        </w:rPr>
        <w:t>one year every year (from</w:t>
      </w:r>
      <w:r w:rsidRPr="006D770A">
        <w:rPr>
          <w:rFonts w:asciiTheme="minorHAnsi" w:hAnsiTheme="minorHAnsi" w:cstheme="minorHAnsi"/>
        </w:rPr>
        <w:t xml:space="preserve"> 2027 onwards)  </w:t>
      </w:r>
      <w:r w:rsidR="001B7B52">
        <w:rPr>
          <w:rFonts w:asciiTheme="minorHAnsi" w:hAnsiTheme="minorHAnsi" w:cstheme="minorHAnsi"/>
        </w:rPr>
        <w:t xml:space="preserve">is being awaited and expected to positively impact </w:t>
      </w:r>
      <w:r w:rsidR="002C0C42">
        <w:rPr>
          <w:rFonts w:asciiTheme="minorHAnsi" w:hAnsiTheme="minorHAnsi" w:cstheme="minorHAnsi"/>
        </w:rPr>
        <w:t>the take up of</w:t>
      </w:r>
      <w:r w:rsidR="001B7B52">
        <w:rPr>
          <w:rFonts w:asciiTheme="minorHAnsi" w:hAnsiTheme="minorHAnsi" w:cstheme="minorHAnsi"/>
        </w:rPr>
        <w:t xml:space="preserve"> smoking in future </w:t>
      </w:r>
      <w:r w:rsidR="00C9527E" w:rsidRPr="006D770A">
        <w:rPr>
          <w:rFonts w:asciiTheme="minorHAnsi" w:hAnsiTheme="minorHAnsi" w:cstheme="minorHAnsi"/>
        </w:rPr>
        <w:t xml:space="preserve"> (See appendix </w:t>
      </w:r>
      <w:r w:rsidR="001B7B52">
        <w:rPr>
          <w:rFonts w:asciiTheme="minorHAnsi" w:hAnsiTheme="minorHAnsi" w:cstheme="minorHAnsi"/>
        </w:rPr>
        <w:t>1</w:t>
      </w:r>
      <w:r w:rsidR="00C9527E" w:rsidRPr="006D770A">
        <w:rPr>
          <w:rFonts w:asciiTheme="minorHAnsi" w:hAnsiTheme="minorHAnsi" w:cstheme="minorHAnsi"/>
        </w:rPr>
        <w:t xml:space="preserve"> for other legislations)</w:t>
      </w:r>
      <w:r w:rsidR="006D770A">
        <w:rPr>
          <w:rFonts w:asciiTheme="minorHAnsi" w:hAnsiTheme="minorHAnsi" w:cstheme="minorHAnsi"/>
        </w:rPr>
        <w:t>. Below priority actions will help to consolidate a smoke</w:t>
      </w:r>
      <w:r w:rsidR="0074595A">
        <w:rPr>
          <w:rFonts w:asciiTheme="minorHAnsi" w:hAnsiTheme="minorHAnsi" w:cstheme="minorHAnsi"/>
        </w:rPr>
        <w:t>-</w:t>
      </w:r>
      <w:r w:rsidR="006D770A">
        <w:rPr>
          <w:rFonts w:asciiTheme="minorHAnsi" w:hAnsiTheme="minorHAnsi" w:cstheme="minorHAnsi"/>
        </w:rPr>
        <w:t>free borough.</w:t>
      </w:r>
      <w:r w:rsidR="00C9527E" w:rsidRPr="006D770A">
        <w:rPr>
          <w:rFonts w:asciiTheme="minorHAnsi" w:hAnsiTheme="minorHAnsi" w:cstheme="minorHAnsi"/>
        </w:rPr>
        <w:t xml:space="preserve"> </w:t>
      </w:r>
    </w:p>
    <w:tbl>
      <w:tblPr>
        <w:tblStyle w:val="TableGrid2"/>
        <w:tblW w:w="9351" w:type="dxa"/>
        <w:shd w:val="clear" w:color="auto" w:fill="C6D9F1" w:themeFill="text2" w:themeFillTint="33"/>
        <w:tblLook w:val="04A0" w:firstRow="1" w:lastRow="0" w:firstColumn="1" w:lastColumn="0" w:noHBand="0" w:noVBand="1"/>
      </w:tblPr>
      <w:tblGrid>
        <w:gridCol w:w="9351"/>
      </w:tblGrid>
      <w:tr w:rsidR="00012645" w:rsidRPr="006D770A" w14:paraId="33D0A221" w14:textId="77777777" w:rsidTr="008E3F64">
        <w:trPr>
          <w:trHeight w:val="4837"/>
        </w:trPr>
        <w:tc>
          <w:tcPr>
            <w:tcW w:w="9351" w:type="dxa"/>
            <w:shd w:val="clear" w:color="auto" w:fill="C6D9F1" w:themeFill="text2" w:themeFillTint="33"/>
          </w:tcPr>
          <w:p w14:paraId="5AD394CB" w14:textId="77777777" w:rsidR="0074595A" w:rsidRDefault="0074595A" w:rsidP="0010705A">
            <w:pPr>
              <w:spacing w:line="360" w:lineRule="auto"/>
              <w:contextualSpacing/>
              <w:jc w:val="both"/>
              <w:rPr>
                <w:rFonts w:asciiTheme="minorHAnsi" w:eastAsiaTheme="minorHAnsi" w:hAnsiTheme="minorHAnsi" w:cstheme="minorHAnsi"/>
                <w:b/>
                <w:lang w:eastAsia="en-US"/>
              </w:rPr>
            </w:pPr>
          </w:p>
          <w:p w14:paraId="382A56A1" w14:textId="4DFC158D" w:rsidR="00F97F33" w:rsidRPr="0074595A" w:rsidRDefault="00F97F33" w:rsidP="0010705A">
            <w:pPr>
              <w:spacing w:line="360" w:lineRule="auto"/>
              <w:contextualSpacing/>
              <w:jc w:val="both"/>
              <w:rPr>
                <w:rFonts w:asciiTheme="minorHAnsi" w:eastAsiaTheme="minorHAnsi" w:hAnsiTheme="minorHAnsi" w:cstheme="minorHAnsi"/>
                <w:b/>
                <w:lang w:eastAsia="en-US"/>
              </w:rPr>
            </w:pPr>
            <w:r w:rsidRPr="0074595A">
              <w:rPr>
                <w:rFonts w:asciiTheme="minorHAnsi" w:eastAsiaTheme="minorHAnsi" w:hAnsiTheme="minorHAnsi" w:cstheme="minorHAnsi"/>
                <w:b/>
                <w:lang w:eastAsia="en-US"/>
              </w:rPr>
              <w:t>We will</w:t>
            </w:r>
            <w:r w:rsidR="0074595A">
              <w:rPr>
                <w:rFonts w:asciiTheme="minorHAnsi" w:eastAsiaTheme="minorHAnsi" w:hAnsiTheme="minorHAnsi" w:cstheme="minorHAnsi"/>
                <w:b/>
                <w:lang w:eastAsia="en-US"/>
              </w:rPr>
              <w:t>:</w:t>
            </w:r>
          </w:p>
          <w:p w14:paraId="5D652FBF" w14:textId="5AD6542D" w:rsidR="00012645" w:rsidRPr="006D770A" w:rsidRDefault="00012645" w:rsidP="0010705A">
            <w:pPr>
              <w:numPr>
                <w:ilvl w:val="0"/>
                <w:numId w:val="2"/>
              </w:numPr>
              <w:spacing w:line="360" w:lineRule="auto"/>
              <w:contextualSpacing/>
              <w:jc w:val="both"/>
              <w:rPr>
                <w:rFonts w:asciiTheme="minorHAnsi" w:eastAsiaTheme="minorHAnsi" w:hAnsiTheme="minorHAnsi" w:cstheme="minorHAnsi"/>
                <w:lang w:eastAsia="en-US"/>
              </w:rPr>
            </w:pPr>
            <w:r w:rsidRPr="006D770A">
              <w:rPr>
                <w:rFonts w:asciiTheme="minorHAnsi" w:eastAsiaTheme="minorHAnsi" w:hAnsiTheme="minorHAnsi" w:cstheme="minorHAnsi"/>
                <w:lang w:eastAsia="en-US"/>
              </w:rPr>
              <w:t>Encourage workplaces to promote smoke</w:t>
            </w:r>
            <w:r w:rsidR="0074595A">
              <w:rPr>
                <w:rFonts w:asciiTheme="minorHAnsi" w:eastAsiaTheme="minorHAnsi" w:hAnsiTheme="minorHAnsi" w:cstheme="minorHAnsi"/>
                <w:lang w:eastAsia="en-US"/>
              </w:rPr>
              <w:t>-</w:t>
            </w:r>
            <w:r w:rsidRPr="006D770A">
              <w:rPr>
                <w:rFonts w:asciiTheme="minorHAnsi" w:eastAsiaTheme="minorHAnsi" w:hAnsiTheme="minorHAnsi" w:cstheme="minorHAnsi"/>
                <w:lang w:eastAsia="en-US"/>
              </w:rPr>
              <w:t>free environments and support staff to quit</w:t>
            </w:r>
            <w:r w:rsidR="0074595A">
              <w:rPr>
                <w:rFonts w:asciiTheme="minorHAnsi" w:eastAsiaTheme="minorHAnsi" w:hAnsiTheme="minorHAnsi" w:cstheme="minorHAnsi"/>
                <w:lang w:eastAsia="en-US"/>
              </w:rPr>
              <w:t>.</w:t>
            </w:r>
          </w:p>
          <w:p w14:paraId="17C0D4FE" w14:textId="3B0640CA" w:rsidR="006D770A" w:rsidRPr="006D770A" w:rsidRDefault="006D770A" w:rsidP="0010705A">
            <w:pPr>
              <w:pStyle w:val="ListParagraph"/>
              <w:numPr>
                <w:ilvl w:val="0"/>
                <w:numId w:val="2"/>
              </w:numPr>
              <w:spacing w:after="0" w:line="360" w:lineRule="auto"/>
              <w:jc w:val="both"/>
              <w:rPr>
                <w:rFonts w:cstheme="minorHAnsi"/>
                <w:sz w:val="24"/>
                <w:szCs w:val="24"/>
              </w:rPr>
            </w:pPr>
            <w:r w:rsidRPr="006D770A">
              <w:rPr>
                <w:rFonts w:cstheme="minorHAnsi"/>
                <w:sz w:val="24"/>
                <w:szCs w:val="24"/>
              </w:rPr>
              <w:t xml:space="preserve">Work with housing to develop policies to reduce smoking </w:t>
            </w:r>
            <w:r w:rsidR="002C0C42">
              <w:rPr>
                <w:rFonts w:cstheme="minorHAnsi"/>
                <w:sz w:val="24"/>
                <w:szCs w:val="24"/>
              </w:rPr>
              <w:t>in social housing</w:t>
            </w:r>
            <w:r w:rsidR="0074595A">
              <w:rPr>
                <w:rFonts w:cstheme="minorHAnsi"/>
                <w:sz w:val="24"/>
                <w:szCs w:val="24"/>
              </w:rPr>
              <w:t>.</w:t>
            </w:r>
            <w:r w:rsidR="002C0C42">
              <w:rPr>
                <w:rFonts w:cstheme="minorHAnsi"/>
                <w:sz w:val="24"/>
                <w:szCs w:val="24"/>
              </w:rPr>
              <w:t xml:space="preserve"> </w:t>
            </w:r>
          </w:p>
          <w:p w14:paraId="5BB7D2D6" w14:textId="1A0D84D1" w:rsidR="006D770A" w:rsidRPr="006D770A" w:rsidRDefault="006D770A" w:rsidP="0010705A">
            <w:pPr>
              <w:pStyle w:val="ListParagraph"/>
              <w:numPr>
                <w:ilvl w:val="0"/>
                <w:numId w:val="2"/>
              </w:numPr>
              <w:spacing w:after="0" w:line="360" w:lineRule="auto"/>
              <w:jc w:val="both"/>
              <w:rPr>
                <w:rFonts w:cstheme="minorHAnsi"/>
                <w:sz w:val="24"/>
                <w:szCs w:val="24"/>
              </w:rPr>
            </w:pPr>
            <w:r w:rsidRPr="006D770A">
              <w:rPr>
                <w:rFonts w:cstheme="minorHAnsi"/>
                <w:sz w:val="24"/>
                <w:szCs w:val="24"/>
              </w:rPr>
              <w:t>Embed social housing-based tobacco control programmes within other strategies such as the Housing strategy.</w:t>
            </w:r>
          </w:p>
          <w:p w14:paraId="4EF82276" w14:textId="11153E4F" w:rsidR="006D770A" w:rsidRPr="006D770A" w:rsidRDefault="00044AD4" w:rsidP="0010705A">
            <w:pPr>
              <w:numPr>
                <w:ilvl w:val="0"/>
                <w:numId w:val="2"/>
              </w:numPr>
              <w:spacing w:line="360" w:lineRule="auto"/>
              <w:contextualSpacing/>
              <w:jc w:val="both"/>
              <w:rPr>
                <w:rFonts w:asciiTheme="minorHAnsi" w:eastAsiaTheme="minorHAnsi" w:hAnsiTheme="minorHAnsi" w:cstheme="minorHAnsi"/>
                <w:lang w:eastAsia="en-US"/>
              </w:rPr>
            </w:pPr>
            <w:r>
              <w:rPr>
                <w:rFonts w:asciiTheme="minorHAnsi" w:hAnsiTheme="minorHAnsi" w:cstheme="minorHAnsi"/>
              </w:rPr>
              <w:t>W</w:t>
            </w:r>
            <w:r w:rsidR="006D770A" w:rsidRPr="006D770A">
              <w:rPr>
                <w:rFonts w:asciiTheme="minorHAnsi" w:hAnsiTheme="minorHAnsi" w:cstheme="minorHAnsi"/>
              </w:rPr>
              <w:t>ork with landlords</w:t>
            </w:r>
            <w:r w:rsidR="0074595A">
              <w:rPr>
                <w:rFonts w:asciiTheme="minorHAnsi" w:hAnsiTheme="minorHAnsi" w:cstheme="minorHAnsi"/>
              </w:rPr>
              <w:t xml:space="preserve"> and</w:t>
            </w:r>
            <w:r w:rsidR="006D770A" w:rsidRPr="006D770A">
              <w:rPr>
                <w:rFonts w:asciiTheme="minorHAnsi" w:hAnsiTheme="minorHAnsi" w:cstheme="minorHAnsi"/>
              </w:rPr>
              <w:t xml:space="preserve"> property management companies to promote smoke-free living</w:t>
            </w:r>
            <w:r w:rsidR="0074595A">
              <w:rPr>
                <w:rFonts w:asciiTheme="minorHAnsi" w:hAnsiTheme="minorHAnsi" w:cstheme="minorHAnsi"/>
              </w:rPr>
              <w:t>.</w:t>
            </w:r>
            <w:r w:rsidR="006D770A" w:rsidRPr="006D770A">
              <w:rPr>
                <w:rFonts w:asciiTheme="minorHAnsi" w:hAnsiTheme="minorHAnsi" w:cstheme="minorHAnsi"/>
              </w:rPr>
              <w:t xml:space="preserve"> </w:t>
            </w:r>
          </w:p>
          <w:p w14:paraId="08966449" w14:textId="0DD7DBC1" w:rsidR="006D770A" w:rsidRDefault="00012645" w:rsidP="0010705A">
            <w:pPr>
              <w:numPr>
                <w:ilvl w:val="0"/>
                <w:numId w:val="2"/>
              </w:numPr>
              <w:spacing w:line="360" w:lineRule="auto"/>
              <w:contextualSpacing/>
              <w:jc w:val="both"/>
              <w:rPr>
                <w:rFonts w:asciiTheme="minorHAnsi" w:eastAsiaTheme="minorHAnsi" w:hAnsiTheme="minorHAnsi" w:cstheme="minorHAnsi"/>
                <w:lang w:eastAsia="en-US"/>
              </w:rPr>
            </w:pPr>
            <w:r w:rsidRPr="006D770A">
              <w:rPr>
                <w:rFonts w:asciiTheme="minorHAnsi" w:eastAsiaTheme="minorHAnsi" w:hAnsiTheme="minorHAnsi" w:cstheme="minorHAnsi"/>
                <w:lang w:eastAsia="en-US"/>
              </w:rPr>
              <w:t xml:space="preserve">Work with </w:t>
            </w:r>
            <w:r w:rsidR="006D770A" w:rsidRPr="006D770A">
              <w:rPr>
                <w:rFonts w:asciiTheme="minorHAnsi" w:eastAsiaTheme="minorHAnsi" w:hAnsiTheme="minorHAnsi" w:cstheme="minorHAnsi"/>
                <w:lang w:eastAsia="en-US"/>
              </w:rPr>
              <w:t xml:space="preserve">partner organisations including </w:t>
            </w:r>
            <w:r w:rsidR="001B0B00">
              <w:rPr>
                <w:rFonts w:asciiTheme="minorHAnsi" w:eastAsiaTheme="minorHAnsi" w:hAnsiTheme="minorHAnsi" w:cstheme="minorHAnsi"/>
                <w:lang w:eastAsia="en-US"/>
              </w:rPr>
              <w:t xml:space="preserve">NHS </w:t>
            </w:r>
            <w:r w:rsidR="006D770A">
              <w:rPr>
                <w:rFonts w:asciiTheme="minorHAnsi" w:eastAsiaTheme="minorHAnsi" w:hAnsiTheme="minorHAnsi" w:cstheme="minorHAnsi"/>
                <w:lang w:eastAsia="en-US"/>
              </w:rPr>
              <w:t xml:space="preserve">to ensure </w:t>
            </w:r>
            <w:r w:rsidR="002C0C42">
              <w:rPr>
                <w:rFonts w:asciiTheme="minorHAnsi" w:eastAsiaTheme="minorHAnsi" w:hAnsiTheme="minorHAnsi" w:cstheme="minorHAnsi"/>
                <w:lang w:eastAsia="en-US"/>
              </w:rPr>
              <w:t xml:space="preserve">wider </w:t>
            </w:r>
            <w:r w:rsidR="0074595A">
              <w:rPr>
                <w:rFonts w:asciiTheme="minorHAnsi" w:eastAsiaTheme="minorHAnsi" w:hAnsiTheme="minorHAnsi" w:cstheme="minorHAnsi"/>
                <w:lang w:eastAsia="en-US"/>
              </w:rPr>
              <w:t>smoke-</w:t>
            </w:r>
            <w:r w:rsidR="0074595A" w:rsidRPr="006D770A">
              <w:rPr>
                <w:rFonts w:asciiTheme="minorHAnsi" w:eastAsiaTheme="minorHAnsi" w:hAnsiTheme="minorHAnsi" w:cstheme="minorHAnsi"/>
                <w:lang w:eastAsia="en-US"/>
              </w:rPr>
              <w:t>free</w:t>
            </w:r>
            <w:r w:rsidRPr="006D770A">
              <w:rPr>
                <w:rFonts w:asciiTheme="minorHAnsi" w:eastAsiaTheme="minorHAnsi" w:hAnsiTheme="minorHAnsi" w:cstheme="minorHAnsi"/>
                <w:lang w:eastAsia="en-US"/>
              </w:rPr>
              <w:t xml:space="preserve"> policies</w:t>
            </w:r>
            <w:r w:rsidR="0074595A">
              <w:rPr>
                <w:rFonts w:asciiTheme="minorHAnsi" w:eastAsiaTheme="minorHAnsi" w:hAnsiTheme="minorHAnsi" w:cstheme="minorHAnsi"/>
                <w:lang w:eastAsia="en-US"/>
              </w:rPr>
              <w:t>.</w:t>
            </w:r>
          </w:p>
          <w:p w14:paraId="1724CDBF" w14:textId="20C4995B" w:rsidR="00012645" w:rsidRPr="006D770A" w:rsidRDefault="006D770A" w:rsidP="0010705A">
            <w:pPr>
              <w:numPr>
                <w:ilvl w:val="0"/>
                <w:numId w:val="2"/>
              </w:numPr>
              <w:spacing w:line="360" w:lineRule="auto"/>
              <w:contextualSpacing/>
              <w:jc w:val="both"/>
              <w:rPr>
                <w:rFonts w:asciiTheme="minorHAnsi" w:eastAsiaTheme="minorHAnsi" w:hAnsiTheme="minorHAnsi" w:cstheme="minorHAnsi"/>
                <w:lang w:eastAsia="en-US"/>
              </w:rPr>
            </w:pPr>
            <w:r>
              <w:rPr>
                <w:rFonts w:asciiTheme="minorHAnsi" w:eastAsiaTheme="minorHAnsi" w:hAnsiTheme="minorHAnsi" w:cstheme="minorHAnsi"/>
                <w:lang w:eastAsia="en-US"/>
              </w:rPr>
              <w:t>S</w:t>
            </w:r>
            <w:r w:rsidR="00012645" w:rsidRPr="006D770A">
              <w:rPr>
                <w:rFonts w:asciiTheme="minorHAnsi" w:eastAsiaTheme="minorHAnsi" w:hAnsiTheme="minorHAnsi" w:cstheme="minorHAnsi"/>
                <w:lang w:eastAsia="en-US"/>
              </w:rPr>
              <w:t xml:space="preserve">upport organisations </w:t>
            </w:r>
            <w:r>
              <w:rPr>
                <w:rFonts w:asciiTheme="minorHAnsi" w:eastAsiaTheme="minorHAnsi" w:hAnsiTheme="minorHAnsi" w:cstheme="minorHAnsi"/>
                <w:lang w:eastAsia="en-US"/>
              </w:rPr>
              <w:t xml:space="preserve">and staff </w:t>
            </w:r>
            <w:r w:rsidR="00012645" w:rsidRPr="006D770A">
              <w:rPr>
                <w:rFonts w:asciiTheme="minorHAnsi" w:eastAsiaTheme="minorHAnsi" w:hAnsiTheme="minorHAnsi" w:cstheme="minorHAnsi"/>
                <w:lang w:eastAsia="en-US"/>
              </w:rPr>
              <w:t xml:space="preserve">working across the </w:t>
            </w:r>
            <w:r w:rsidR="0092395B" w:rsidRPr="006D770A">
              <w:rPr>
                <w:rFonts w:asciiTheme="minorHAnsi" w:eastAsiaTheme="minorHAnsi" w:hAnsiTheme="minorHAnsi" w:cstheme="minorHAnsi"/>
                <w:lang w:eastAsia="en-US"/>
              </w:rPr>
              <w:t>community including</w:t>
            </w:r>
            <w:r w:rsidR="00012645" w:rsidRPr="006D770A">
              <w:rPr>
                <w:rFonts w:asciiTheme="minorHAnsi" w:eastAsiaTheme="minorHAnsi" w:hAnsiTheme="minorHAnsi" w:cstheme="minorHAnsi"/>
                <w:lang w:eastAsia="en-US"/>
              </w:rPr>
              <w:t xml:space="preserve"> the voluntary sector to promote smoke</w:t>
            </w:r>
            <w:r w:rsidR="0074595A">
              <w:rPr>
                <w:rFonts w:asciiTheme="minorHAnsi" w:eastAsiaTheme="minorHAnsi" w:hAnsiTheme="minorHAnsi" w:cstheme="minorHAnsi"/>
                <w:lang w:eastAsia="en-US"/>
              </w:rPr>
              <w:t>-</w:t>
            </w:r>
            <w:r w:rsidR="00012645" w:rsidRPr="006D770A">
              <w:rPr>
                <w:rFonts w:asciiTheme="minorHAnsi" w:eastAsiaTheme="minorHAnsi" w:hAnsiTheme="minorHAnsi" w:cstheme="minorHAnsi"/>
                <w:lang w:eastAsia="en-US"/>
              </w:rPr>
              <w:t xml:space="preserve">free environments </w:t>
            </w:r>
            <w:r w:rsidR="0074595A">
              <w:rPr>
                <w:rFonts w:asciiTheme="minorHAnsi" w:eastAsiaTheme="minorHAnsi" w:hAnsiTheme="minorHAnsi" w:cstheme="minorHAnsi"/>
                <w:lang w:eastAsia="en-US"/>
              </w:rPr>
              <w:t>- in</w:t>
            </w:r>
            <w:r w:rsidR="00012645" w:rsidRPr="006D770A">
              <w:rPr>
                <w:rFonts w:asciiTheme="minorHAnsi" w:eastAsiaTheme="minorHAnsi" w:hAnsiTheme="minorHAnsi" w:cstheme="minorHAnsi"/>
                <w:lang w:eastAsia="en-US"/>
              </w:rPr>
              <w:t xml:space="preserve"> homes, cars, play parks and schools.</w:t>
            </w:r>
          </w:p>
          <w:p w14:paraId="6F0795EB" w14:textId="1DE47DDB" w:rsidR="00012645" w:rsidRPr="006D770A" w:rsidRDefault="006D770A" w:rsidP="0010705A">
            <w:pPr>
              <w:numPr>
                <w:ilvl w:val="0"/>
                <w:numId w:val="2"/>
              </w:numPr>
              <w:spacing w:line="360" w:lineRule="auto"/>
              <w:contextualSpacing/>
              <w:jc w:val="both"/>
              <w:rPr>
                <w:rFonts w:asciiTheme="minorHAnsi" w:eastAsiaTheme="minorHAnsi" w:hAnsiTheme="minorHAnsi" w:cstheme="minorHAnsi"/>
                <w:lang w:eastAsia="en-US"/>
              </w:rPr>
            </w:pPr>
            <w:r w:rsidRPr="006D770A">
              <w:rPr>
                <w:rFonts w:asciiTheme="minorHAnsi" w:eastAsiaTheme="minorHAnsi" w:hAnsiTheme="minorHAnsi" w:cstheme="minorHAnsi"/>
                <w:lang w:eastAsia="en-US"/>
              </w:rPr>
              <w:t>P</w:t>
            </w:r>
            <w:r w:rsidR="00012645" w:rsidRPr="006D770A">
              <w:rPr>
                <w:rFonts w:asciiTheme="minorHAnsi" w:eastAsiaTheme="minorHAnsi" w:hAnsiTheme="minorHAnsi" w:cstheme="minorHAnsi"/>
                <w:lang w:eastAsia="en-US"/>
              </w:rPr>
              <w:t>romote smoke</w:t>
            </w:r>
            <w:r w:rsidR="0074595A">
              <w:rPr>
                <w:rFonts w:asciiTheme="minorHAnsi" w:eastAsiaTheme="minorHAnsi" w:hAnsiTheme="minorHAnsi" w:cstheme="minorHAnsi"/>
                <w:lang w:eastAsia="en-US"/>
              </w:rPr>
              <w:t>-</w:t>
            </w:r>
            <w:r w:rsidR="00012645" w:rsidRPr="006D770A">
              <w:rPr>
                <w:rFonts w:asciiTheme="minorHAnsi" w:eastAsiaTheme="minorHAnsi" w:hAnsiTheme="minorHAnsi" w:cstheme="minorHAnsi"/>
                <w:lang w:eastAsia="en-US"/>
              </w:rPr>
              <w:t>free environments as part of our annual campaigns</w:t>
            </w:r>
            <w:r w:rsidR="0074595A">
              <w:rPr>
                <w:rFonts w:asciiTheme="minorHAnsi" w:eastAsiaTheme="minorHAnsi" w:hAnsiTheme="minorHAnsi" w:cstheme="minorHAnsi"/>
                <w:lang w:eastAsia="en-US"/>
              </w:rPr>
              <w:t>.</w:t>
            </w:r>
          </w:p>
          <w:p w14:paraId="0B63A8A4" w14:textId="6F760FF3" w:rsidR="006D770A" w:rsidRPr="006D770A" w:rsidRDefault="006D770A" w:rsidP="0010705A">
            <w:pPr>
              <w:numPr>
                <w:ilvl w:val="0"/>
                <w:numId w:val="2"/>
              </w:numPr>
              <w:spacing w:line="360" w:lineRule="auto"/>
              <w:contextualSpacing/>
              <w:jc w:val="both"/>
              <w:rPr>
                <w:rFonts w:asciiTheme="minorHAnsi" w:eastAsiaTheme="minorHAnsi" w:hAnsiTheme="minorHAnsi" w:cstheme="minorHAnsi"/>
                <w:lang w:eastAsia="en-US"/>
              </w:rPr>
            </w:pPr>
            <w:r w:rsidRPr="006D770A">
              <w:rPr>
                <w:rFonts w:asciiTheme="minorHAnsi" w:eastAsiaTheme="minorHAnsi" w:hAnsiTheme="minorHAnsi" w:cstheme="minorHAnsi"/>
                <w:lang w:eastAsia="en-US"/>
              </w:rPr>
              <w:t xml:space="preserve">Support proposed </w:t>
            </w:r>
            <w:r w:rsidR="0074595A">
              <w:rPr>
                <w:rFonts w:asciiTheme="minorHAnsi" w:eastAsiaTheme="minorHAnsi" w:hAnsiTheme="minorHAnsi" w:cstheme="minorHAnsi"/>
                <w:lang w:eastAsia="en-US"/>
              </w:rPr>
              <w:t xml:space="preserve">new </w:t>
            </w:r>
            <w:r w:rsidRPr="006D770A">
              <w:rPr>
                <w:rFonts w:asciiTheme="minorHAnsi" w:eastAsiaTheme="minorHAnsi" w:hAnsiTheme="minorHAnsi" w:cstheme="minorHAnsi"/>
                <w:lang w:eastAsia="en-US"/>
              </w:rPr>
              <w:t>national legislations by participating in</w:t>
            </w:r>
            <w:r w:rsidR="0074595A">
              <w:rPr>
                <w:rFonts w:asciiTheme="minorHAnsi" w:eastAsiaTheme="minorHAnsi" w:hAnsiTheme="minorHAnsi" w:cstheme="minorHAnsi"/>
                <w:lang w:eastAsia="en-US"/>
              </w:rPr>
              <w:t xml:space="preserve"> the</w:t>
            </w:r>
            <w:r w:rsidRPr="006D770A">
              <w:rPr>
                <w:rFonts w:asciiTheme="minorHAnsi" w:eastAsiaTheme="minorHAnsi" w:hAnsiTheme="minorHAnsi" w:cstheme="minorHAnsi"/>
                <w:lang w:eastAsia="en-US"/>
              </w:rPr>
              <w:t xml:space="preserve"> consultation process</w:t>
            </w:r>
            <w:r w:rsidR="0074595A">
              <w:rPr>
                <w:rFonts w:asciiTheme="minorHAnsi" w:eastAsiaTheme="minorHAnsi" w:hAnsiTheme="minorHAnsi" w:cstheme="minorHAnsi"/>
                <w:lang w:eastAsia="en-US"/>
              </w:rPr>
              <w:t>es</w:t>
            </w:r>
            <w:r w:rsidRPr="006D770A">
              <w:rPr>
                <w:rFonts w:asciiTheme="minorHAnsi" w:eastAsiaTheme="minorHAnsi" w:hAnsiTheme="minorHAnsi" w:cstheme="minorHAnsi"/>
                <w:lang w:eastAsia="en-US"/>
              </w:rPr>
              <w:t>.</w:t>
            </w:r>
          </w:p>
          <w:p w14:paraId="0205CE86" w14:textId="135C074E" w:rsidR="00012645" w:rsidRPr="006D770A" w:rsidRDefault="002C0C42" w:rsidP="002C0C42">
            <w:pPr>
              <w:numPr>
                <w:ilvl w:val="0"/>
                <w:numId w:val="2"/>
              </w:numPr>
              <w:spacing w:line="360" w:lineRule="auto"/>
              <w:contextualSpacing/>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Explore ways to increase local </w:t>
            </w:r>
            <w:r w:rsidR="00012645" w:rsidRPr="006D770A">
              <w:rPr>
                <w:rFonts w:asciiTheme="minorHAnsi" w:eastAsiaTheme="minorHAnsi" w:hAnsiTheme="minorHAnsi" w:cstheme="minorHAnsi"/>
                <w:lang w:eastAsia="en-US"/>
              </w:rPr>
              <w:t xml:space="preserve">enforcement </w:t>
            </w:r>
            <w:r>
              <w:rPr>
                <w:rFonts w:asciiTheme="minorHAnsi" w:eastAsiaTheme="minorHAnsi" w:hAnsiTheme="minorHAnsi" w:cstheme="minorHAnsi"/>
                <w:lang w:eastAsia="en-US"/>
              </w:rPr>
              <w:t xml:space="preserve">capacity to enforce </w:t>
            </w:r>
            <w:r w:rsidR="00012645" w:rsidRPr="006D770A">
              <w:rPr>
                <w:rFonts w:asciiTheme="minorHAnsi" w:eastAsiaTheme="minorHAnsi" w:hAnsiTheme="minorHAnsi" w:cstheme="minorHAnsi"/>
                <w:lang w:eastAsia="en-US"/>
              </w:rPr>
              <w:t xml:space="preserve">legislation </w:t>
            </w:r>
            <w:r w:rsidR="006D770A" w:rsidRPr="006D770A">
              <w:rPr>
                <w:rFonts w:asciiTheme="minorHAnsi" w:eastAsiaTheme="minorHAnsi" w:hAnsiTheme="minorHAnsi" w:cstheme="minorHAnsi"/>
                <w:lang w:eastAsia="en-US"/>
              </w:rPr>
              <w:t>locally</w:t>
            </w:r>
            <w:r w:rsidR="00012645" w:rsidRPr="006D770A">
              <w:rPr>
                <w:rFonts w:asciiTheme="minorHAnsi" w:eastAsiaTheme="minorHAnsi" w:hAnsiTheme="minorHAnsi" w:cstheme="minorHAnsi"/>
                <w:lang w:eastAsia="en-US"/>
              </w:rPr>
              <w:t>.</w:t>
            </w:r>
          </w:p>
        </w:tc>
      </w:tr>
    </w:tbl>
    <w:p w14:paraId="6083C37D" w14:textId="77777777" w:rsidR="0074595A" w:rsidRDefault="0074595A" w:rsidP="0010705A">
      <w:pPr>
        <w:pStyle w:val="Heading2"/>
        <w:spacing w:line="360" w:lineRule="auto"/>
        <w:jc w:val="both"/>
        <w:rPr>
          <w:rFonts w:asciiTheme="minorHAnsi" w:hAnsiTheme="minorHAnsi" w:cstheme="minorHAnsi"/>
          <w:sz w:val="28"/>
          <w:szCs w:val="28"/>
        </w:rPr>
      </w:pPr>
    </w:p>
    <w:p w14:paraId="1231DE27" w14:textId="304EF7C3" w:rsidR="00F15277" w:rsidRPr="00390959" w:rsidRDefault="0060430E" w:rsidP="0010705A">
      <w:pPr>
        <w:pStyle w:val="Heading2"/>
        <w:spacing w:line="360" w:lineRule="auto"/>
        <w:jc w:val="both"/>
        <w:rPr>
          <w:rFonts w:asciiTheme="minorHAnsi" w:hAnsiTheme="minorHAnsi" w:cstheme="minorHAnsi"/>
          <w:sz w:val="28"/>
          <w:szCs w:val="28"/>
        </w:rPr>
      </w:pPr>
      <w:bookmarkStart w:id="18" w:name="_Toc190452228"/>
      <w:r>
        <w:rPr>
          <w:rFonts w:asciiTheme="minorHAnsi" w:hAnsiTheme="minorHAnsi" w:cstheme="minorHAnsi"/>
          <w:sz w:val="28"/>
          <w:szCs w:val="28"/>
        </w:rPr>
        <w:t xml:space="preserve">11.4 </w:t>
      </w:r>
      <w:r w:rsidR="006E04F2" w:rsidRPr="00390959">
        <w:rPr>
          <w:rFonts w:asciiTheme="minorHAnsi" w:hAnsiTheme="minorHAnsi" w:cstheme="minorHAnsi"/>
          <w:sz w:val="28"/>
          <w:szCs w:val="28"/>
        </w:rPr>
        <w:t>Local Regulation and Enforcement</w:t>
      </w:r>
      <w:bookmarkEnd w:id="18"/>
    </w:p>
    <w:p w14:paraId="661DCCD7" w14:textId="77777777" w:rsidR="00603345" w:rsidRPr="00603345" w:rsidRDefault="00603345" w:rsidP="0010705A">
      <w:pPr>
        <w:jc w:val="both"/>
      </w:pPr>
    </w:p>
    <w:p w14:paraId="23B1C5C1" w14:textId="4BB6B1B6" w:rsidR="006D770A" w:rsidRDefault="00887DE8" w:rsidP="0010705A">
      <w:pPr>
        <w:spacing w:line="360" w:lineRule="auto"/>
        <w:jc w:val="both"/>
        <w:rPr>
          <w:rFonts w:asciiTheme="minorHAnsi" w:hAnsiTheme="minorHAnsi" w:cstheme="minorHAnsi"/>
        </w:rPr>
      </w:pPr>
      <w:r w:rsidRPr="006A4331">
        <w:rPr>
          <w:rFonts w:asciiTheme="minorHAnsi" w:hAnsiTheme="minorHAnsi" w:cstheme="minorHAnsi"/>
        </w:rPr>
        <w:t xml:space="preserve">Illicit tobacco </w:t>
      </w:r>
      <w:r w:rsidR="006D770A">
        <w:rPr>
          <w:rFonts w:asciiTheme="minorHAnsi" w:hAnsiTheme="minorHAnsi" w:cstheme="minorHAnsi"/>
        </w:rPr>
        <w:t xml:space="preserve">includes products which fail to comply with legislation and can cover genuine </w:t>
      </w:r>
      <w:r w:rsidR="0092395B">
        <w:rPr>
          <w:rFonts w:asciiTheme="minorHAnsi" w:hAnsiTheme="minorHAnsi" w:cstheme="minorHAnsi"/>
        </w:rPr>
        <w:t xml:space="preserve">tobacco goods </w:t>
      </w:r>
      <w:r w:rsidR="0074595A">
        <w:rPr>
          <w:rFonts w:asciiTheme="minorHAnsi" w:hAnsiTheme="minorHAnsi" w:cstheme="minorHAnsi"/>
        </w:rPr>
        <w:t xml:space="preserve">smuggled in from </w:t>
      </w:r>
      <w:r w:rsidR="006D770A">
        <w:rPr>
          <w:rFonts w:asciiTheme="minorHAnsi" w:hAnsiTheme="minorHAnsi" w:cstheme="minorHAnsi"/>
        </w:rPr>
        <w:t xml:space="preserve">other </w:t>
      </w:r>
      <w:r w:rsidR="0074595A">
        <w:rPr>
          <w:rFonts w:asciiTheme="minorHAnsi" w:hAnsiTheme="minorHAnsi" w:cstheme="minorHAnsi"/>
        </w:rPr>
        <w:t>countries, a</w:t>
      </w:r>
      <w:r w:rsidR="0092395B">
        <w:rPr>
          <w:rFonts w:asciiTheme="minorHAnsi" w:hAnsiTheme="minorHAnsi" w:cstheme="minorHAnsi"/>
        </w:rPr>
        <w:t>s</w:t>
      </w:r>
      <w:r w:rsidR="006D770A">
        <w:rPr>
          <w:rFonts w:asciiTheme="minorHAnsi" w:hAnsiTheme="minorHAnsi" w:cstheme="minorHAnsi"/>
        </w:rPr>
        <w:t xml:space="preserve"> well as counterfeit or fake tobacco </w:t>
      </w:r>
      <w:r w:rsidR="0092395B">
        <w:rPr>
          <w:rFonts w:asciiTheme="minorHAnsi" w:hAnsiTheme="minorHAnsi" w:cstheme="minorHAnsi"/>
        </w:rPr>
        <w:t xml:space="preserve">products </w:t>
      </w:r>
      <w:r w:rsidR="0074595A">
        <w:rPr>
          <w:rFonts w:asciiTheme="minorHAnsi" w:hAnsiTheme="minorHAnsi" w:cstheme="minorHAnsi"/>
        </w:rPr>
        <w:t xml:space="preserve">that are </w:t>
      </w:r>
      <w:r w:rsidR="0092395B">
        <w:rPr>
          <w:rFonts w:asciiTheme="minorHAnsi" w:hAnsiTheme="minorHAnsi" w:cstheme="minorHAnsi"/>
        </w:rPr>
        <w:t>not</w:t>
      </w:r>
      <w:r w:rsidR="006D770A">
        <w:rPr>
          <w:rFonts w:asciiTheme="minorHAnsi" w:hAnsiTheme="minorHAnsi" w:cstheme="minorHAnsi"/>
        </w:rPr>
        <w:t xml:space="preserve"> </w:t>
      </w:r>
      <w:r w:rsidR="0092395B">
        <w:rPr>
          <w:rFonts w:asciiTheme="minorHAnsi" w:hAnsiTheme="minorHAnsi" w:cstheme="minorHAnsi"/>
        </w:rPr>
        <w:t xml:space="preserve">regulated. </w:t>
      </w:r>
      <w:r w:rsidR="006D770A">
        <w:rPr>
          <w:rFonts w:asciiTheme="minorHAnsi" w:hAnsiTheme="minorHAnsi" w:cstheme="minorHAnsi"/>
        </w:rPr>
        <w:t xml:space="preserve">These are </w:t>
      </w:r>
      <w:r w:rsidRPr="006A4331">
        <w:rPr>
          <w:rFonts w:asciiTheme="minorHAnsi" w:hAnsiTheme="minorHAnsi" w:cstheme="minorHAnsi"/>
        </w:rPr>
        <w:t xml:space="preserve">often available at cheaper prices, undermining the effectiveness of taxation and making it harder for smokers to quit. </w:t>
      </w:r>
    </w:p>
    <w:p w14:paraId="49519125" w14:textId="77777777" w:rsidR="001044EC" w:rsidRDefault="001044EC" w:rsidP="0010705A">
      <w:pPr>
        <w:spacing w:line="360" w:lineRule="auto"/>
        <w:jc w:val="both"/>
        <w:rPr>
          <w:rFonts w:asciiTheme="minorHAnsi" w:hAnsiTheme="minorHAnsi" w:cstheme="minorHAnsi"/>
        </w:rPr>
      </w:pPr>
    </w:p>
    <w:p w14:paraId="536FD3A9" w14:textId="3E5CDE4C" w:rsidR="006D770A" w:rsidRDefault="006D770A" w:rsidP="0010705A">
      <w:pPr>
        <w:spacing w:line="360" w:lineRule="auto"/>
        <w:jc w:val="both"/>
        <w:rPr>
          <w:rFonts w:asciiTheme="minorHAnsi" w:hAnsiTheme="minorHAnsi" w:cstheme="minorHAnsi"/>
        </w:rPr>
      </w:pPr>
      <w:r>
        <w:rPr>
          <w:rFonts w:asciiTheme="minorHAnsi" w:hAnsiTheme="minorHAnsi" w:cstheme="minorHAnsi"/>
        </w:rPr>
        <w:t>Raising awareness of</w:t>
      </w:r>
      <w:r w:rsidRPr="006D770A">
        <w:rPr>
          <w:rFonts w:asciiTheme="minorHAnsi" w:hAnsiTheme="minorHAnsi" w:cstheme="minorHAnsi"/>
        </w:rPr>
        <w:t xml:space="preserve"> </w:t>
      </w:r>
      <w:r w:rsidRPr="006A4331">
        <w:rPr>
          <w:rFonts w:asciiTheme="minorHAnsi" w:hAnsiTheme="minorHAnsi" w:cstheme="minorHAnsi"/>
        </w:rPr>
        <w:t>underag</w:t>
      </w:r>
      <w:r>
        <w:rPr>
          <w:rFonts w:asciiTheme="minorHAnsi" w:hAnsiTheme="minorHAnsi" w:cstheme="minorHAnsi"/>
        </w:rPr>
        <w:t>e and illicit sales of tobacco</w:t>
      </w:r>
      <w:r w:rsidR="0092395B">
        <w:rPr>
          <w:rFonts w:asciiTheme="minorHAnsi" w:hAnsiTheme="minorHAnsi" w:cstheme="minorHAnsi"/>
        </w:rPr>
        <w:t>, how</w:t>
      </w:r>
      <w:r>
        <w:rPr>
          <w:rFonts w:asciiTheme="minorHAnsi" w:hAnsiTheme="minorHAnsi" w:cstheme="minorHAnsi"/>
        </w:rPr>
        <w:t xml:space="preserve"> to report </w:t>
      </w:r>
      <w:r w:rsidR="0074595A">
        <w:rPr>
          <w:rFonts w:asciiTheme="minorHAnsi" w:hAnsiTheme="minorHAnsi" w:cstheme="minorHAnsi"/>
        </w:rPr>
        <w:t xml:space="preserve">suppliers </w:t>
      </w:r>
      <w:r w:rsidR="0092395B">
        <w:rPr>
          <w:rFonts w:asciiTheme="minorHAnsi" w:hAnsiTheme="minorHAnsi" w:cstheme="minorHAnsi"/>
        </w:rPr>
        <w:t>as</w:t>
      </w:r>
      <w:r>
        <w:rPr>
          <w:rFonts w:asciiTheme="minorHAnsi" w:hAnsiTheme="minorHAnsi" w:cstheme="minorHAnsi"/>
        </w:rPr>
        <w:t xml:space="preserve"> well as active seizure of such </w:t>
      </w:r>
      <w:r w:rsidR="00BA386D">
        <w:rPr>
          <w:rFonts w:asciiTheme="minorHAnsi" w:hAnsiTheme="minorHAnsi" w:cstheme="minorHAnsi"/>
        </w:rPr>
        <w:t>goods</w:t>
      </w:r>
      <w:r>
        <w:rPr>
          <w:rFonts w:asciiTheme="minorHAnsi" w:hAnsiTheme="minorHAnsi" w:cstheme="minorHAnsi"/>
        </w:rPr>
        <w:t xml:space="preserve"> will </w:t>
      </w:r>
      <w:r w:rsidR="00BA386D">
        <w:rPr>
          <w:rFonts w:asciiTheme="minorHAnsi" w:hAnsiTheme="minorHAnsi" w:cstheme="minorHAnsi"/>
        </w:rPr>
        <w:t>reduce</w:t>
      </w:r>
      <w:r>
        <w:rPr>
          <w:rFonts w:asciiTheme="minorHAnsi" w:hAnsiTheme="minorHAnsi" w:cstheme="minorHAnsi"/>
        </w:rPr>
        <w:t xml:space="preserve"> proliferation and harm. </w:t>
      </w:r>
    </w:p>
    <w:p w14:paraId="31DCC287" w14:textId="77777777" w:rsidR="001044EC" w:rsidRDefault="001044EC" w:rsidP="0010705A">
      <w:pPr>
        <w:spacing w:line="360" w:lineRule="auto"/>
        <w:jc w:val="both"/>
        <w:rPr>
          <w:rFonts w:asciiTheme="minorHAnsi" w:hAnsiTheme="minorHAnsi" w:cstheme="minorHAnsi"/>
        </w:rPr>
      </w:pPr>
    </w:p>
    <w:p w14:paraId="2826E1A2" w14:textId="681F4974" w:rsidR="006D770A" w:rsidRDefault="00887DE8" w:rsidP="0010705A">
      <w:pPr>
        <w:spacing w:line="360" w:lineRule="auto"/>
        <w:jc w:val="both"/>
        <w:rPr>
          <w:rFonts w:asciiTheme="minorHAnsi" w:hAnsiTheme="minorHAnsi" w:cstheme="minorHAnsi"/>
        </w:rPr>
      </w:pPr>
      <w:r w:rsidRPr="006A4331">
        <w:rPr>
          <w:rFonts w:asciiTheme="minorHAnsi" w:hAnsiTheme="minorHAnsi" w:cstheme="minorHAnsi"/>
        </w:rPr>
        <w:t>The Trading Standa</w:t>
      </w:r>
      <w:r w:rsidR="0074595A">
        <w:rPr>
          <w:rFonts w:asciiTheme="minorHAnsi" w:hAnsiTheme="minorHAnsi" w:cstheme="minorHAnsi"/>
        </w:rPr>
        <w:t>rds Service has an intelligence-</w:t>
      </w:r>
      <w:r w:rsidRPr="006A4331">
        <w:rPr>
          <w:rFonts w:asciiTheme="minorHAnsi" w:hAnsiTheme="minorHAnsi" w:cstheme="minorHAnsi"/>
        </w:rPr>
        <w:t xml:space="preserve">led approach to enforcement </w:t>
      </w:r>
      <w:r w:rsidR="006D770A">
        <w:rPr>
          <w:rFonts w:asciiTheme="minorHAnsi" w:hAnsiTheme="minorHAnsi" w:cstheme="minorHAnsi"/>
        </w:rPr>
        <w:t xml:space="preserve">which </w:t>
      </w:r>
      <w:r w:rsidR="0092395B">
        <w:rPr>
          <w:rFonts w:asciiTheme="minorHAnsi" w:hAnsiTheme="minorHAnsi" w:cstheme="minorHAnsi"/>
        </w:rPr>
        <w:t xml:space="preserve">has </w:t>
      </w:r>
      <w:r w:rsidR="0074595A">
        <w:rPr>
          <w:rFonts w:asciiTheme="minorHAnsi" w:hAnsiTheme="minorHAnsi" w:cstheme="minorHAnsi"/>
        </w:rPr>
        <w:t xml:space="preserve">resulted in </w:t>
      </w:r>
      <w:r w:rsidRPr="006A4331">
        <w:rPr>
          <w:rFonts w:asciiTheme="minorHAnsi" w:hAnsiTheme="minorHAnsi" w:cstheme="minorHAnsi"/>
        </w:rPr>
        <w:t xml:space="preserve">more targeted work and a greater focus on those traders causing the most harm. Some Local Authorities have carried out enforcement activities to raise awareness amongst local people about the issue of </w:t>
      </w:r>
      <w:r w:rsidR="006D770A">
        <w:rPr>
          <w:rFonts w:asciiTheme="minorHAnsi" w:hAnsiTheme="minorHAnsi" w:cstheme="minorHAnsi"/>
        </w:rPr>
        <w:t>dropping cigarette litter.</w:t>
      </w:r>
    </w:p>
    <w:p w14:paraId="7DA61536" w14:textId="77777777" w:rsidR="001044EC" w:rsidRDefault="001044EC" w:rsidP="0010705A">
      <w:pPr>
        <w:spacing w:line="360" w:lineRule="auto"/>
        <w:jc w:val="both"/>
        <w:rPr>
          <w:rFonts w:asciiTheme="minorHAnsi" w:hAnsiTheme="minorHAnsi" w:cstheme="minorHAnsi"/>
        </w:rPr>
      </w:pPr>
    </w:p>
    <w:p w14:paraId="09666A3A" w14:textId="4F63D52D" w:rsidR="00887DE8" w:rsidRPr="006A4331" w:rsidRDefault="006D770A" w:rsidP="0010705A">
      <w:pPr>
        <w:spacing w:line="360" w:lineRule="auto"/>
        <w:jc w:val="both"/>
        <w:rPr>
          <w:rFonts w:asciiTheme="minorHAnsi" w:hAnsiTheme="minorHAnsi" w:cstheme="minorHAnsi"/>
        </w:rPr>
      </w:pPr>
      <w:r>
        <w:rPr>
          <w:rFonts w:asciiTheme="minorHAnsi" w:hAnsiTheme="minorHAnsi" w:cstheme="minorHAnsi"/>
        </w:rPr>
        <w:t xml:space="preserve"> E</w:t>
      </w:r>
      <w:r w:rsidR="00887DE8" w:rsidRPr="006A4331">
        <w:rPr>
          <w:rFonts w:asciiTheme="minorHAnsi" w:hAnsiTheme="minorHAnsi" w:cstheme="minorHAnsi"/>
        </w:rPr>
        <w:t>ducational campaigns alongside enforcement</w:t>
      </w:r>
      <w:r>
        <w:rPr>
          <w:rFonts w:asciiTheme="minorHAnsi" w:hAnsiTheme="minorHAnsi" w:cstheme="minorHAnsi"/>
        </w:rPr>
        <w:t xml:space="preserve"> on cigarette </w:t>
      </w:r>
      <w:r w:rsidR="0092395B">
        <w:rPr>
          <w:rFonts w:asciiTheme="minorHAnsi" w:hAnsiTheme="minorHAnsi" w:cstheme="minorHAnsi"/>
        </w:rPr>
        <w:t xml:space="preserve">litter </w:t>
      </w:r>
      <w:r w:rsidR="0092395B" w:rsidRPr="006A4331">
        <w:rPr>
          <w:rFonts w:asciiTheme="minorHAnsi" w:hAnsiTheme="minorHAnsi" w:cstheme="minorHAnsi"/>
        </w:rPr>
        <w:t>can</w:t>
      </w:r>
      <w:r w:rsidR="00887DE8" w:rsidRPr="006A4331">
        <w:rPr>
          <w:rFonts w:asciiTheme="minorHAnsi" w:hAnsiTheme="minorHAnsi" w:cstheme="minorHAnsi"/>
        </w:rPr>
        <w:t xml:space="preserve"> help address the environmental and cost burden of tobacco litter. </w:t>
      </w:r>
    </w:p>
    <w:p w14:paraId="6F91A390" w14:textId="77777777" w:rsidR="006E04F2" w:rsidRPr="006A4331" w:rsidRDefault="006E04F2" w:rsidP="0010705A">
      <w:pPr>
        <w:spacing w:line="360" w:lineRule="auto"/>
        <w:jc w:val="both"/>
        <w:rPr>
          <w:rFonts w:asciiTheme="minorHAnsi" w:hAnsiTheme="minorHAnsi" w:cstheme="minorHAnsi"/>
        </w:rPr>
      </w:pPr>
    </w:p>
    <w:tbl>
      <w:tblPr>
        <w:tblStyle w:val="TableGrid2"/>
        <w:tblW w:w="9351" w:type="dxa"/>
        <w:shd w:val="clear" w:color="auto" w:fill="C6D9F1" w:themeFill="text2" w:themeFillTint="33"/>
        <w:tblLook w:val="04A0" w:firstRow="1" w:lastRow="0" w:firstColumn="1" w:lastColumn="0" w:noHBand="0" w:noVBand="1"/>
      </w:tblPr>
      <w:tblGrid>
        <w:gridCol w:w="9351"/>
      </w:tblGrid>
      <w:tr w:rsidR="00433C35" w:rsidRPr="006A4331" w14:paraId="106C40AC" w14:textId="77777777" w:rsidTr="008E3F64">
        <w:tc>
          <w:tcPr>
            <w:tcW w:w="9351" w:type="dxa"/>
            <w:shd w:val="clear" w:color="auto" w:fill="C6D9F1" w:themeFill="text2" w:themeFillTint="33"/>
          </w:tcPr>
          <w:p w14:paraId="41701AA9" w14:textId="77777777" w:rsidR="0074595A" w:rsidRDefault="0074595A" w:rsidP="0010705A">
            <w:pPr>
              <w:spacing w:line="360" w:lineRule="auto"/>
              <w:contextualSpacing/>
              <w:jc w:val="both"/>
              <w:rPr>
                <w:rFonts w:asciiTheme="minorHAnsi" w:eastAsiaTheme="minorHAnsi" w:hAnsiTheme="minorHAnsi" w:cstheme="minorHAnsi"/>
                <w:lang w:eastAsia="en-US"/>
              </w:rPr>
            </w:pPr>
          </w:p>
          <w:p w14:paraId="33288C71" w14:textId="15EAA8F0" w:rsidR="00F97F33" w:rsidRPr="0074595A" w:rsidRDefault="00F97F33" w:rsidP="0010705A">
            <w:pPr>
              <w:spacing w:line="360" w:lineRule="auto"/>
              <w:contextualSpacing/>
              <w:jc w:val="both"/>
              <w:rPr>
                <w:rFonts w:asciiTheme="minorHAnsi" w:eastAsiaTheme="minorHAnsi" w:hAnsiTheme="minorHAnsi" w:cstheme="minorHAnsi"/>
                <w:b/>
                <w:lang w:eastAsia="en-US"/>
              </w:rPr>
            </w:pPr>
            <w:r w:rsidRPr="0074595A">
              <w:rPr>
                <w:rFonts w:asciiTheme="minorHAnsi" w:eastAsiaTheme="minorHAnsi" w:hAnsiTheme="minorHAnsi" w:cstheme="minorHAnsi"/>
                <w:b/>
                <w:lang w:eastAsia="en-US"/>
              </w:rPr>
              <w:t>We will</w:t>
            </w:r>
            <w:r w:rsidR="0074595A">
              <w:rPr>
                <w:rFonts w:asciiTheme="minorHAnsi" w:eastAsiaTheme="minorHAnsi" w:hAnsiTheme="minorHAnsi" w:cstheme="minorHAnsi"/>
                <w:b/>
                <w:lang w:eastAsia="en-US"/>
              </w:rPr>
              <w:t>:</w:t>
            </w:r>
          </w:p>
          <w:p w14:paraId="0BAD59FC" w14:textId="7CC96C81" w:rsidR="00433C35" w:rsidRPr="001B0B00" w:rsidRDefault="00433C35" w:rsidP="0010705A">
            <w:pPr>
              <w:numPr>
                <w:ilvl w:val="0"/>
                <w:numId w:val="2"/>
              </w:numPr>
              <w:spacing w:line="360" w:lineRule="auto"/>
              <w:contextualSpacing/>
              <w:jc w:val="both"/>
              <w:rPr>
                <w:rFonts w:asciiTheme="minorHAnsi" w:eastAsiaTheme="minorHAnsi" w:hAnsiTheme="minorHAnsi" w:cstheme="minorHAnsi"/>
                <w:lang w:eastAsia="en-US"/>
              </w:rPr>
            </w:pPr>
            <w:r w:rsidRPr="001B0B00">
              <w:rPr>
                <w:rFonts w:asciiTheme="minorHAnsi" w:eastAsiaTheme="minorHAnsi" w:hAnsiTheme="minorHAnsi" w:cstheme="minorHAnsi"/>
                <w:lang w:eastAsia="en-US"/>
              </w:rPr>
              <w:t>Adopt a joined-up approach to tackling the supply of illicit tobacco with key partners</w:t>
            </w:r>
            <w:r w:rsidR="0043636E">
              <w:rPr>
                <w:rFonts w:asciiTheme="minorHAnsi" w:eastAsiaTheme="minorHAnsi" w:hAnsiTheme="minorHAnsi" w:cstheme="minorHAnsi"/>
                <w:lang w:eastAsia="en-US"/>
              </w:rPr>
              <w:t>.</w:t>
            </w:r>
            <w:r w:rsidRPr="001B0B00">
              <w:rPr>
                <w:rFonts w:asciiTheme="minorHAnsi" w:eastAsiaTheme="minorHAnsi" w:hAnsiTheme="minorHAnsi" w:cstheme="minorHAnsi"/>
                <w:lang w:eastAsia="en-US"/>
              </w:rPr>
              <w:t xml:space="preserve"> </w:t>
            </w:r>
          </w:p>
          <w:p w14:paraId="6ACA9696" w14:textId="23A79B3A" w:rsidR="006D770A" w:rsidRPr="001B0B00" w:rsidRDefault="00670E45" w:rsidP="0010705A">
            <w:pPr>
              <w:numPr>
                <w:ilvl w:val="0"/>
                <w:numId w:val="2"/>
              </w:numPr>
              <w:spacing w:line="360" w:lineRule="auto"/>
              <w:contextualSpacing/>
              <w:jc w:val="both"/>
              <w:rPr>
                <w:rFonts w:asciiTheme="minorHAnsi" w:eastAsiaTheme="minorHAnsi" w:hAnsiTheme="minorHAnsi" w:cstheme="minorHAnsi"/>
                <w:lang w:eastAsia="en-US"/>
              </w:rPr>
            </w:pPr>
            <w:r w:rsidRPr="001B0B00">
              <w:rPr>
                <w:rFonts w:asciiTheme="minorHAnsi" w:eastAsiaTheme="minorHAnsi" w:hAnsiTheme="minorHAnsi" w:cstheme="minorHAnsi"/>
                <w:lang w:eastAsia="en-US"/>
              </w:rPr>
              <w:t>Raise</w:t>
            </w:r>
            <w:r w:rsidR="0043636E">
              <w:rPr>
                <w:rFonts w:asciiTheme="minorHAnsi" w:eastAsiaTheme="minorHAnsi" w:hAnsiTheme="minorHAnsi" w:cstheme="minorHAnsi"/>
                <w:lang w:eastAsia="en-US"/>
              </w:rPr>
              <w:t xml:space="preserve"> awareness of what constitutes as illicit tobacco and</w:t>
            </w:r>
            <w:r w:rsidR="006D770A" w:rsidRPr="001B0B00">
              <w:rPr>
                <w:rFonts w:asciiTheme="minorHAnsi" w:eastAsiaTheme="minorHAnsi" w:hAnsiTheme="minorHAnsi" w:cstheme="minorHAnsi"/>
                <w:lang w:eastAsia="en-US"/>
              </w:rPr>
              <w:t xml:space="preserve"> the effects on society</w:t>
            </w:r>
            <w:r w:rsidR="0043636E">
              <w:rPr>
                <w:rFonts w:asciiTheme="minorHAnsi" w:eastAsiaTheme="minorHAnsi" w:hAnsiTheme="minorHAnsi" w:cstheme="minorHAnsi"/>
                <w:lang w:eastAsia="en-US"/>
              </w:rPr>
              <w:t>.</w:t>
            </w:r>
            <w:r w:rsidR="006D770A" w:rsidRPr="001B0B00">
              <w:rPr>
                <w:rFonts w:asciiTheme="minorHAnsi" w:eastAsiaTheme="minorHAnsi" w:hAnsiTheme="minorHAnsi" w:cstheme="minorHAnsi"/>
                <w:lang w:eastAsia="en-US"/>
              </w:rPr>
              <w:t xml:space="preserve"> </w:t>
            </w:r>
          </w:p>
          <w:p w14:paraId="7F5A6074" w14:textId="46AC1E66" w:rsidR="00811E23" w:rsidRPr="001B0B00" w:rsidRDefault="006D770A" w:rsidP="0010705A">
            <w:pPr>
              <w:numPr>
                <w:ilvl w:val="0"/>
                <w:numId w:val="2"/>
              </w:numPr>
              <w:spacing w:line="360" w:lineRule="auto"/>
              <w:contextualSpacing/>
              <w:jc w:val="both"/>
              <w:rPr>
                <w:rFonts w:asciiTheme="minorHAnsi" w:eastAsiaTheme="minorHAnsi" w:hAnsiTheme="minorHAnsi" w:cstheme="minorHAnsi"/>
                <w:lang w:eastAsia="en-US"/>
              </w:rPr>
            </w:pPr>
            <w:r w:rsidRPr="001B0B00">
              <w:rPr>
                <w:rFonts w:asciiTheme="minorHAnsi" w:eastAsiaTheme="minorHAnsi" w:hAnsiTheme="minorHAnsi" w:cstheme="minorHAnsi"/>
                <w:lang w:eastAsia="en-US"/>
              </w:rPr>
              <w:t>Devel</w:t>
            </w:r>
            <w:r w:rsidR="0043636E">
              <w:rPr>
                <w:rFonts w:asciiTheme="minorHAnsi" w:eastAsiaTheme="minorHAnsi" w:hAnsiTheme="minorHAnsi" w:cstheme="minorHAnsi"/>
                <w:lang w:eastAsia="en-US"/>
              </w:rPr>
              <w:t xml:space="preserve">op a clear mechanism </w:t>
            </w:r>
            <w:r w:rsidRPr="001B0B00">
              <w:rPr>
                <w:rFonts w:asciiTheme="minorHAnsi" w:eastAsiaTheme="minorHAnsi" w:hAnsiTheme="minorHAnsi" w:cstheme="minorHAnsi"/>
                <w:lang w:eastAsia="en-US"/>
              </w:rPr>
              <w:t>on how and where to report underage and illicit tobacco sales through</w:t>
            </w:r>
            <w:r w:rsidR="00811E23" w:rsidRPr="001B0B00">
              <w:rPr>
                <w:rFonts w:asciiTheme="minorHAnsi" w:eastAsiaTheme="minorHAnsi" w:hAnsiTheme="minorHAnsi" w:cstheme="minorHAnsi"/>
                <w:lang w:eastAsia="en-US"/>
              </w:rPr>
              <w:t xml:space="preserve"> </w:t>
            </w:r>
            <w:r w:rsidR="00433C35" w:rsidRPr="001B0B00">
              <w:rPr>
                <w:rFonts w:asciiTheme="minorHAnsi" w:eastAsiaTheme="minorHAnsi" w:hAnsiTheme="minorHAnsi" w:cstheme="minorHAnsi"/>
                <w:lang w:eastAsia="en-US"/>
              </w:rPr>
              <w:t>mass-media campaigns</w:t>
            </w:r>
            <w:r w:rsidR="00811E23" w:rsidRPr="001B0B00">
              <w:rPr>
                <w:rFonts w:asciiTheme="minorHAnsi" w:eastAsiaTheme="minorHAnsi" w:hAnsiTheme="minorHAnsi" w:cstheme="minorHAnsi"/>
                <w:lang w:eastAsia="en-US"/>
              </w:rPr>
              <w:t xml:space="preserve"> and information sessions</w:t>
            </w:r>
            <w:r w:rsidR="0043636E">
              <w:rPr>
                <w:rFonts w:asciiTheme="minorHAnsi" w:eastAsiaTheme="minorHAnsi" w:hAnsiTheme="minorHAnsi" w:cstheme="minorHAnsi"/>
                <w:lang w:eastAsia="en-US"/>
              </w:rPr>
              <w:t>.</w:t>
            </w:r>
          </w:p>
          <w:p w14:paraId="1461D504" w14:textId="2B582452" w:rsidR="00433C35" w:rsidRPr="001B0B00" w:rsidRDefault="00811E23" w:rsidP="0010705A">
            <w:pPr>
              <w:pStyle w:val="ListParagraph"/>
              <w:numPr>
                <w:ilvl w:val="0"/>
                <w:numId w:val="2"/>
              </w:numPr>
              <w:jc w:val="both"/>
              <w:rPr>
                <w:rFonts w:cstheme="minorHAnsi"/>
                <w:sz w:val="24"/>
                <w:szCs w:val="24"/>
              </w:rPr>
            </w:pPr>
            <w:r w:rsidRPr="001B0B00">
              <w:rPr>
                <w:rFonts w:cstheme="minorHAnsi"/>
                <w:sz w:val="24"/>
                <w:szCs w:val="24"/>
              </w:rPr>
              <w:t>I</w:t>
            </w:r>
            <w:r w:rsidR="00433C35" w:rsidRPr="001B0B00">
              <w:rPr>
                <w:rFonts w:cstheme="minorHAnsi"/>
                <w:sz w:val="24"/>
                <w:szCs w:val="24"/>
              </w:rPr>
              <w:t>ncrease the number of pe</w:t>
            </w:r>
            <w:r w:rsidRPr="001B0B00">
              <w:rPr>
                <w:rFonts w:cstheme="minorHAnsi"/>
                <w:sz w:val="24"/>
                <w:szCs w:val="24"/>
              </w:rPr>
              <w:t>ople who volunteer intelligence and</w:t>
            </w:r>
            <w:r w:rsidRPr="001B0B00">
              <w:rPr>
                <w:sz w:val="24"/>
                <w:szCs w:val="24"/>
              </w:rPr>
              <w:t xml:space="preserve"> </w:t>
            </w:r>
            <w:r w:rsidRPr="001B0B00">
              <w:rPr>
                <w:rFonts w:cstheme="minorHAnsi"/>
                <w:sz w:val="24"/>
                <w:szCs w:val="24"/>
              </w:rPr>
              <w:t>develop a mechanism to report illicit or illegal sale o</w:t>
            </w:r>
            <w:r w:rsidR="0043636E">
              <w:rPr>
                <w:rFonts w:cstheme="minorHAnsi"/>
                <w:sz w:val="24"/>
                <w:szCs w:val="24"/>
              </w:rPr>
              <w:t>f tobacco and v</w:t>
            </w:r>
            <w:r w:rsidRPr="001B0B00">
              <w:rPr>
                <w:rFonts w:cstheme="minorHAnsi"/>
                <w:sz w:val="24"/>
                <w:szCs w:val="24"/>
              </w:rPr>
              <w:t>apes products</w:t>
            </w:r>
            <w:r w:rsidR="0043636E">
              <w:rPr>
                <w:rFonts w:cstheme="minorHAnsi"/>
                <w:sz w:val="24"/>
                <w:szCs w:val="24"/>
              </w:rPr>
              <w:t>.</w:t>
            </w:r>
          </w:p>
          <w:p w14:paraId="26ACB830" w14:textId="798C75C7" w:rsidR="00433C35" w:rsidRPr="001B0B00" w:rsidRDefault="0043636E" w:rsidP="0010705A">
            <w:pPr>
              <w:numPr>
                <w:ilvl w:val="0"/>
                <w:numId w:val="2"/>
              </w:numPr>
              <w:spacing w:line="360" w:lineRule="auto"/>
              <w:contextualSpacing/>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Increase the number of undercover test purchase exercises of tobacco by underage volunteers to support the Trading Standards </w:t>
            </w:r>
            <w:r w:rsidR="002C0C42" w:rsidRPr="001B0B00">
              <w:rPr>
                <w:rFonts w:asciiTheme="minorHAnsi" w:eastAsiaTheme="minorHAnsi" w:hAnsiTheme="minorHAnsi" w:cstheme="minorHAnsi"/>
                <w:lang w:eastAsia="en-US"/>
              </w:rPr>
              <w:t>-</w:t>
            </w:r>
            <w:r>
              <w:rPr>
                <w:rFonts w:asciiTheme="minorHAnsi" w:eastAsiaTheme="minorHAnsi" w:hAnsiTheme="minorHAnsi" w:cstheme="minorHAnsi"/>
                <w:lang w:eastAsia="en-US"/>
              </w:rPr>
              <w:t xml:space="preserve"> </w:t>
            </w:r>
            <w:r w:rsidR="002C0C42" w:rsidRPr="001B0B00">
              <w:rPr>
                <w:rFonts w:asciiTheme="minorHAnsi" w:eastAsiaTheme="minorHAnsi" w:hAnsiTheme="minorHAnsi" w:cstheme="minorHAnsi"/>
                <w:lang w:eastAsia="en-US"/>
              </w:rPr>
              <w:t>Challenge 25</w:t>
            </w:r>
            <w:r>
              <w:rPr>
                <w:rFonts w:asciiTheme="minorHAnsi" w:eastAsiaTheme="minorHAnsi" w:hAnsiTheme="minorHAnsi" w:cstheme="minorHAnsi"/>
                <w:lang w:eastAsia="en-US"/>
              </w:rPr>
              <w:t xml:space="preserve"> initiative.</w:t>
            </w:r>
          </w:p>
          <w:p w14:paraId="2FBD9B55" w14:textId="2C7262A9" w:rsidR="00433C35" w:rsidRPr="001B0B00" w:rsidRDefault="00433C35" w:rsidP="0010705A">
            <w:pPr>
              <w:numPr>
                <w:ilvl w:val="0"/>
                <w:numId w:val="2"/>
              </w:numPr>
              <w:spacing w:line="360" w:lineRule="auto"/>
              <w:ind w:left="714" w:hanging="357"/>
              <w:contextualSpacing/>
              <w:jc w:val="both"/>
              <w:rPr>
                <w:rFonts w:asciiTheme="minorHAnsi" w:eastAsiaTheme="minorHAnsi" w:hAnsiTheme="minorHAnsi" w:cstheme="minorHAnsi"/>
                <w:lang w:eastAsia="en-US"/>
              </w:rPr>
            </w:pPr>
            <w:r w:rsidRPr="001B0B00">
              <w:rPr>
                <w:rFonts w:asciiTheme="minorHAnsi" w:eastAsiaTheme="minorHAnsi" w:hAnsiTheme="minorHAnsi" w:cstheme="minorHAnsi"/>
                <w:lang w:eastAsia="en-US"/>
              </w:rPr>
              <w:t>Take actions to ens</w:t>
            </w:r>
            <w:r w:rsidR="0043636E">
              <w:rPr>
                <w:rFonts w:asciiTheme="minorHAnsi" w:eastAsiaTheme="minorHAnsi" w:hAnsiTheme="minorHAnsi" w:cstheme="minorHAnsi"/>
                <w:lang w:eastAsia="en-US"/>
              </w:rPr>
              <w:t>ure compliance of</w:t>
            </w:r>
            <w:r w:rsidRPr="001B0B00">
              <w:rPr>
                <w:rFonts w:asciiTheme="minorHAnsi" w:eastAsiaTheme="minorHAnsi" w:hAnsiTheme="minorHAnsi" w:cstheme="minorHAnsi"/>
                <w:lang w:eastAsia="en-US"/>
              </w:rPr>
              <w:t xml:space="preserve"> regulation</w:t>
            </w:r>
            <w:r w:rsidR="0043636E">
              <w:rPr>
                <w:rFonts w:asciiTheme="minorHAnsi" w:eastAsiaTheme="minorHAnsi" w:hAnsiTheme="minorHAnsi" w:cstheme="minorHAnsi"/>
                <w:lang w:eastAsia="en-US"/>
              </w:rPr>
              <w:t>s</w:t>
            </w:r>
            <w:r w:rsidRPr="001B0B00">
              <w:rPr>
                <w:rFonts w:asciiTheme="minorHAnsi" w:eastAsiaTheme="minorHAnsi" w:hAnsiTheme="minorHAnsi" w:cstheme="minorHAnsi"/>
                <w:lang w:eastAsia="en-US"/>
              </w:rPr>
              <w:t xml:space="preserve"> relating to electronic cigarettes.</w:t>
            </w:r>
          </w:p>
          <w:p w14:paraId="184FF1D5" w14:textId="7BAF40B1" w:rsidR="00433C35" w:rsidRPr="001B0B00" w:rsidRDefault="00433C35" w:rsidP="0010705A">
            <w:pPr>
              <w:numPr>
                <w:ilvl w:val="0"/>
                <w:numId w:val="2"/>
              </w:numPr>
              <w:spacing w:line="360" w:lineRule="auto"/>
              <w:contextualSpacing/>
              <w:jc w:val="both"/>
              <w:rPr>
                <w:rFonts w:asciiTheme="minorHAnsi" w:eastAsiaTheme="minorHAnsi" w:hAnsiTheme="minorHAnsi" w:cstheme="minorHAnsi"/>
                <w:lang w:eastAsia="en-US"/>
              </w:rPr>
            </w:pPr>
            <w:r w:rsidRPr="001B0B00">
              <w:rPr>
                <w:rFonts w:asciiTheme="minorHAnsi" w:eastAsiaTheme="minorHAnsi" w:hAnsiTheme="minorHAnsi" w:cstheme="minorHAnsi"/>
                <w:lang w:eastAsia="en-US"/>
              </w:rPr>
              <w:t>Raise awareness of cigarette littering and increase enforcement for littering</w:t>
            </w:r>
            <w:r w:rsidR="0043636E">
              <w:rPr>
                <w:rFonts w:asciiTheme="minorHAnsi" w:eastAsiaTheme="minorHAnsi" w:hAnsiTheme="minorHAnsi" w:cstheme="minorHAnsi"/>
                <w:lang w:eastAsia="en-US"/>
              </w:rPr>
              <w:t>.</w:t>
            </w:r>
          </w:p>
          <w:p w14:paraId="272D9855" w14:textId="5DC20B50" w:rsidR="00811E23" w:rsidRPr="00811E23" w:rsidRDefault="006D770A" w:rsidP="0043636E">
            <w:pPr>
              <w:numPr>
                <w:ilvl w:val="0"/>
                <w:numId w:val="2"/>
              </w:numPr>
              <w:spacing w:line="360" w:lineRule="auto"/>
              <w:contextualSpacing/>
              <w:jc w:val="both"/>
              <w:rPr>
                <w:rFonts w:asciiTheme="minorHAnsi" w:eastAsiaTheme="minorHAnsi" w:hAnsiTheme="minorHAnsi" w:cstheme="minorHAnsi"/>
                <w:lang w:eastAsia="en-US"/>
              </w:rPr>
            </w:pPr>
            <w:r w:rsidRPr="001B0B00">
              <w:rPr>
                <w:rFonts w:asciiTheme="minorHAnsi" w:eastAsiaTheme="minorHAnsi" w:hAnsiTheme="minorHAnsi" w:cstheme="minorHAnsi"/>
                <w:lang w:eastAsia="en-US"/>
              </w:rPr>
              <w:t>C</w:t>
            </w:r>
            <w:r w:rsidR="00811E23" w:rsidRPr="001B0B00">
              <w:rPr>
                <w:rFonts w:asciiTheme="minorHAnsi" w:eastAsiaTheme="minorHAnsi" w:hAnsiTheme="minorHAnsi" w:cstheme="minorHAnsi"/>
                <w:lang w:eastAsia="en-US"/>
              </w:rPr>
              <w:t xml:space="preserve">ontinue </w:t>
            </w:r>
            <w:r w:rsidR="0043636E">
              <w:rPr>
                <w:rFonts w:asciiTheme="minorHAnsi" w:eastAsiaTheme="minorHAnsi" w:hAnsiTheme="minorHAnsi" w:cstheme="minorHAnsi"/>
                <w:lang w:eastAsia="en-US"/>
              </w:rPr>
              <w:t xml:space="preserve">to support </w:t>
            </w:r>
            <w:r w:rsidR="00811E23" w:rsidRPr="001B0B00">
              <w:rPr>
                <w:rFonts w:asciiTheme="minorHAnsi" w:eastAsiaTheme="minorHAnsi" w:hAnsiTheme="minorHAnsi" w:cstheme="minorHAnsi"/>
                <w:lang w:eastAsia="en-US"/>
              </w:rPr>
              <w:t>raids with other enforcement agencies of outlets and business</w:t>
            </w:r>
            <w:r w:rsidR="0043636E">
              <w:rPr>
                <w:rFonts w:asciiTheme="minorHAnsi" w:eastAsiaTheme="minorHAnsi" w:hAnsiTheme="minorHAnsi" w:cstheme="minorHAnsi"/>
                <w:lang w:eastAsia="en-US"/>
              </w:rPr>
              <w:t>es selling illicit tobacco and v</w:t>
            </w:r>
            <w:r w:rsidR="00811E23" w:rsidRPr="001B0B00">
              <w:rPr>
                <w:rFonts w:asciiTheme="minorHAnsi" w:eastAsiaTheme="minorHAnsi" w:hAnsiTheme="minorHAnsi" w:cstheme="minorHAnsi"/>
                <w:lang w:eastAsia="en-US"/>
              </w:rPr>
              <w:t>ape p</w:t>
            </w:r>
            <w:r w:rsidR="0043636E">
              <w:rPr>
                <w:rFonts w:asciiTheme="minorHAnsi" w:eastAsiaTheme="minorHAnsi" w:hAnsiTheme="minorHAnsi" w:cstheme="minorHAnsi"/>
                <w:lang w:eastAsia="en-US"/>
              </w:rPr>
              <w:t xml:space="preserve">roducts, </w:t>
            </w:r>
            <w:r w:rsidR="00811E23" w:rsidRPr="001B0B00">
              <w:rPr>
                <w:rFonts w:asciiTheme="minorHAnsi" w:eastAsiaTheme="minorHAnsi" w:hAnsiTheme="minorHAnsi" w:cstheme="minorHAnsi"/>
                <w:lang w:eastAsia="en-US"/>
              </w:rPr>
              <w:t>within available resources</w:t>
            </w:r>
          </w:p>
        </w:tc>
      </w:tr>
    </w:tbl>
    <w:p w14:paraId="3DFAB188" w14:textId="77777777" w:rsidR="006E04F2" w:rsidRPr="006A4331" w:rsidRDefault="006E04F2" w:rsidP="0010705A">
      <w:pPr>
        <w:spacing w:line="360" w:lineRule="auto"/>
        <w:jc w:val="both"/>
        <w:rPr>
          <w:rFonts w:asciiTheme="minorHAnsi" w:hAnsiTheme="minorHAnsi" w:cstheme="minorHAnsi"/>
        </w:rPr>
      </w:pPr>
    </w:p>
    <w:p w14:paraId="0A4E67B9" w14:textId="77777777" w:rsidR="001044EC" w:rsidRPr="00390959" w:rsidRDefault="001044EC" w:rsidP="001044EC">
      <w:pPr>
        <w:pStyle w:val="Heading2"/>
        <w:spacing w:line="360" w:lineRule="auto"/>
        <w:rPr>
          <w:rFonts w:asciiTheme="minorHAnsi" w:hAnsiTheme="minorHAnsi" w:cstheme="minorHAnsi"/>
          <w:sz w:val="28"/>
          <w:szCs w:val="28"/>
        </w:rPr>
      </w:pPr>
      <w:bookmarkStart w:id="19" w:name="_Toc190452229"/>
      <w:r>
        <w:rPr>
          <w:rFonts w:asciiTheme="minorHAnsi" w:hAnsiTheme="minorHAnsi" w:cstheme="minorHAnsi"/>
          <w:sz w:val="28"/>
          <w:szCs w:val="28"/>
        </w:rPr>
        <w:t xml:space="preserve">12. </w:t>
      </w:r>
      <w:r w:rsidRPr="00390959">
        <w:rPr>
          <w:rFonts w:asciiTheme="minorHAnsi" w:hAnsiTheme="minorHAnsi" w:cstheme="minorHAnsi"/>
          <w:sz w:val="28"/>
          <w:szCs w:val="28"/>
        </w:rPr>
        <w:t>Measuring progress</w:t>
      </w:r>
      <w:r>
        <w:rPr>
          <w:rFonts w:asciiTheme="minorHAnsi" w:hAnsiTheme="minorHAnsi" w:cstheme="minorHAnsi"/>
          <w:sz w:val="28"/>
          <w:szCs w:val="28"/>
        </w:rPr>
        <w:t xml:space="preserve"> </w:t>
      </w:r>
      <w:r w:rsidRPr="00390959">
        <w:rPr>
          <w:rFonts w:asciiTheme="minorHAnsi" w:hAnsiTheme="minorHAnsi" w:cstheme="minorHAnsi"/>
          <w:sz w:val="28"/>
          <w:szCs w:val="28"/>
        </w:rPr>
        <w:t>- Targets and Indicators</w:t>
      </w:r>
      <w:bookmarkEnd w:id="19"/>
      <w:r w:rsidRPr="00390959">
        <w:rPr>
          <w:rFonts w:asciiTheme="minorHAnsi" w:hAnsiTheme="minorHAnsi" w:cstheme="minorHAnsi"/>
          <w:sz w:val="28"/>
          <w:szCs w:val="28"/>
        </w:rPr>
        <w:t xml:space="preserve"> </w:t>
      </w:r>
    </w:p>
    <w:p w14:paraId="7CEDE252" w14:textId="77777777" w:rsidR="001044EC" w:rsidRPr="005D4F03" w:rsidRDefault="001044EC" w:rsidP="001044EC"/>
    <w:p w14:paraId="250E9E3A" w14:textId="77777777" w:rsidR="0043636E" w:rsidRDefault="001044EC" w:rsidP="001044EC">
      <w:pPr>
        <w:spacing w:line="360" w:lineRule="auto"/>
        <w:rPr>
          <w:rFonts w:asciiTheme="minorHAnsi" w:hAnsiTheme="minorHAnsi" w:cstheme="minorHAnsi"/>
        </w:rPr>
      </w:pPr>
      <w:r w:rsidRPr="006A4331">
        <w:rPr>
          <w:rFonts w:asciiTheme="minorHAnsi" w:hAnsiTheme="minorHAnsi" w:cstheme="minorHAnsi"/>
        </w:rPr>
        <w:t>The overarching target of</w:t>
      </w:r>
      <w:r>
        <w:rPr>
          <w:rFonts w:asciiTheme="minorHAnsi" w:hAnsiTheme="minorHAnsi" w:cstheme="minorHAnsi"/>
        </w:rPr>
        <w:t xml:space="preserve"> the strategy is to achieve </w:t>
      </w:r>
      <w:r w:rsidR="0043636E">
        <w:rPr>
          <w:rFonts w:asciiTheme="minorHAnsi" w:hAnsiTheme="minorHAnsi" w:cstheme="minorHAnsi"/>
        </w:rPr>
        <w:t xml:space="preserve">a </w:t>
      </w:r>
      <w:r>
        <w:rPr>
          <w:rFonts w:asciiTheme="minorHAnsi" w:hAnsiTheme="minorHAnsi" w:cstheme="minorHAnsi"/>
        </w:rPr>
        <w:t>continued</w:t>
      </w:r>
      <w:r w:rsidRPr="006A4331">
        <w:rPr>
          <w:rFonts w:asciiTheme="minorHAnsi" w:hAnsiTheme="minorHAnsi" w:cstheme="minorHAnsi"/>
        </w:rPr>
        <w:t xml:space="preserve"> reduction in smoking prevalence between 2024 and 2029. </w:t>
      </w:r>
      <w:r>
        <w:rPr>
          <w:rFonts w:asciiTheme="minorHAnsi" w:hAnsiTheme="minorHAnsi" w:cstheme="minorHAnsi"/>
        </w:rPr>
        <w:t xml:space="preserve">A range of </w:t>
      </w:r>
      <w:r w:rsidRPr="006A4331">
        <w:rPr>
          <w:rFonts w:asciiTheme="minorHAnsi" w:hAnsiTheme="minorHAnsi" w:cstheme="minorHAnsi"/>
        </w:rPr>
        <w:t xml:space="preserve">national outcome </w:t>
      </w:r>
      <w:r>
        <w:rPr>
          <w:rFonts w:asciiTheme="minorHAnsi" w:hAnsiTheme="minorHAnsi" w:cstheme="minorHAnsi"/>
        </w:rPr>
        <w:t xml:space="preserve">indicators </w:t>
      </w:r>
      <w:r w:rsidRPr="006A4331">
        <w:rPr>
          <w:rFonts w:asciiTheme="minorHAnsi" w:hAnsiTheme="minorHAnsi" w:cstheme="minorHAnsi"/>
        </w:rPr>
        <w:t>will</w:t>
      </w:r>
      <w:r>
        <w:rPr>
          <w:rFonts w:asciiTheme="minorHAnsi" w:hAnsiTheme="minorHAnsi" w:cstheme="minorHAnsi"/>
        </w:rPr>
        <w:t xml:space="preserve"> be</w:t>
      </w:r>
      <w:r w:rsidRPr="006A4331">
        <w:rPr>
          <w:rFonts w:asciiTheme="minorHAnsi" w:hAnsiTheme="minorHAnsi" w:cstheme="minorHAnsi"/>
        </w:rPr>
        <w:t xml:space="preserve"> use</w:t>
      </w:r>
      <w:r w:rsidR="0043636E">
        <w:rPr>
          <w:rFonts w:asciiTheme="minorHAnsi" w:hAnsiTheme="minorHAnsi" w:cstheme="minorHAnsi"/>
        </w:rPr>
        <w:t>d</w:t>
      </w:r>
      <w:r w:rsidRPr="006A4331">
        <w:rPr>
          <w:rFonts w:asciiTheme="minorHAnsi" w:hAnsiTheme="minorHAnsi" w:cstheme="minorHAnsi"/>
        </w:rPr>
        <w:t xml:space="preserve"> to measure progress </w:t>
      </w:r>
      <w:r w:rsidRPr="00390959">
        <w:rPr>
          <w:rFonts w:asciiTheme="minorHAnsi" w:hAnsiTheme="minorHAnsi" w:cstheme="minorHAnsi"/>
        </w:rPr>
        <w:t>according to targets agreed</w:t>
      </w:r>
      <w:r w:rsidR="0043636E">
        <w:rPr>
          <w:rFonts w:asciiTheme="minorHAnsi" w:hAnsiTheme="minorHAnsi" w:cstheme="minorHAnsi"/>
        </w:rPr>
        <w:t xml:space="preserve"> by the Tobacco H</w:t>
      </w:r>
      <w:r w:rsidRPr="006A4331">
        <w:rPr>
          <w:rFonts w:asciiTheme="minorHAnsi" w:hAnsiTheme="minorHAnsi" w:cstheme="minorHAnsi"/>
        </w:rPr>
        <w:t xml:space="preserve">arm </w:t>
      </w:r>
      <w:r w:rsidR="0043636E">
        <w:rPr>
          <w:rFonts w:asciiTheme="minorHAnsi" w:hAnsiTheme="minorHAnsi" w:cstheme="minorHAnsi"/>
        </w:rPr>
        <w:t>Reduction P</w:t>
      </w:r>
      <w:r w:rsidRPr="006A4331">
        <w:rPr>
          <w:rFonts w:asciiTheme="minorHAnsi" w:hAnsiTheme="minorHAnsi" w:cstheme="minorHAnsi"/>
        </w:rPr>
        <w:t>artnership</w:t>
      </w:r>
      <w:r>
        <w:rPr>
          <w:rFonts w:asciiTheme="minorHAnsi" w:hAnsiTheme="minorHAnsi" w:cstheme="minorHAnsi"/>
        </w:rPr>
        <w:t xml:space="preserve">. </w:t>
      </w:r>
      <w:r w:rsidRPr="006A4331">
        <w:rPr>
          <w:rFonts w:asciiTheme="minorHAnsi" w:hAnsiTheme="minorHAnsi" w:cstheme="minorHAnsi"/>
        </w:rPr>
        <w:t xml:space="preserve"> </w:t>
      </w:r>
    </w:p>
    <w:p w14:paraId="3A1E5B34" w14:textId="77777777" w:rsidR="0043636E" w:rsidRDefault="0043636E" w:rsidP="001044EC">
      <w:pPr>
        <w:spacing w:line="360" w:lineRule="auto"/>
        <w:rPr>
          <w:rFonts w:asciiTheme="minorHAnsi" w:hAnsiTheme="minorHAnsi" w:cstheme="minorHAnsi"/>
        </w:rPr>
      </w:pPr>
    </w:p>
    <w:p w14:paraId="4D1053E2" w14:textId="67802528" w:rsidR="001044EC" w:rsidRDefault="001044EC" w:rsidP="001044EC">
      <w:pPr>
        <w:spacing w:line="360" w:lineRule="auto"/>
        <w:rPr>
          <w:rFonts w:asciiTheme="minorHAnsi" w:hAnsiTheme="minorHAnsi" w:cstheme="minorHAnsi"/>
        </w:rPr>
      </w:pPr>
      <w:r w:rsidRPr="006A4331">
        <w:rPr>
          <w:rFonts w:asciiTheme="minorHAnsi" w:hAnsiTheme="minorHAnsi" w:cstheme="minorHAnsi"/>
        </w:rPr>
        <w:t>By 2025 we aim to achieve the following:</w:t>
      </w:r>
    </w:p>
    <w:p w14:paraId="2F557BB7" w14:textId="77777777" w:rsidR="001044EC" w:rsidRDefault="001044EC" w:rsidP="001044EC">
      <w:pPr>
        <w:spacing w:line="360" w:lineRule="auto"/>
        <w:rPr>
          <w:rFonts w:asciiTheme="minorHAnsi" w:hAnsiTheme="minorHAnsi" w:cstheme="minorHAnsi"/>
          <w:b/>
        </w:rPr>
      </w:pPr>
    </w:p>
    <w:p w14:paraId="066ED4C1" w14:textId="66FBCACF" w:rsidR="001044EC" w:rsidRPr="00044AD4" w:rsidRDefault="0043636E" w:rsidP="001044EC">
      <w:pPr>
        <w:spacing w:line="360" w:lineRule="auto"/>
        <w:rPr>
          <w:rFonts w:asciiTheme="minorHAnsi" w:hAnsiTheme="minorHAnsi" w:cstheme="minorHAnsi"/>
          <w:b/>
        </w:rPr>
      </w:pPr>
      <w:r>
        <w:rPr>
          <w:rFonts w:asciiTheme="minorHAnsi" w:hAnsiTheme="minorHAnsi" w:cstheme="minorHAnsi"/>
          <w:b/>
        </w:rPr>
        <w:t>Table of indicators</w:t>
      </w:r>
    </w:p>
    <w:p w14:paraId="64E4A6CF" w14:textId="77777777" w:rsidR="001044EC" w:rsidRPr="00E34366" w:rsidRDefault="001044EC" w:rsidP="001044EC">
      <w:r w:rsidRPr="00E34366">
        <w:t> </w:t>
      </w:r>
    </w:p>
    <w:tbl>
      <w:tblPr>
        <w:tblW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5"/>
        <w:gridCol w:w="4153"/>
        <w:gridCol w:w="4426"/>
      </w:tblGrid>
      <w:tr w:rsidR="001044EC" w:rsidRPr="00137B3F" w14:paraId="5DF988C6" w14:textId="77777777" w:rsidTr="00693B64">
        <w:trPr>
          <w:trHeight w:val="405"/>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32E043F8" w14:textId="77777777" w:rsidR="001044EC" w:rsidRPr="00137B3F" w:rsidRDefault="001044EC" w:rsidP="00693B64">
            <w:pPr>
              <w:rPr>
                <w:rFonts w:asciiTheme="minorHAnsi" w:hAnsiTheme="minorHAnsi" w:cstheme="minorHAnsi"/>
                <w:b/>
              </w:rPr>
            </w:pPr>
            <w:r w:rsidRPr="00137B3F">
              <w:rPr>
                <w:rFonts w:asciiTheme="minorHAnsi" w:hAnsiTheme="minorHAnsi" w:cstheme="minorHAnsi"/>
                <w:b/>
              </w:rPr>
              <w:t>​</w:t>
            </w:r>
          </w:p>
          <w:p w14:paraId="609C42BB" w14:textId="77777777" w:rsidR="001044EC" w:rsidRPr="00137B3F" w:rsidRDefault="001044EC" w:rsidP="00693B64">
            <w:pPr>
              <w:rPr>
                <w:rFonts w:asciiTheme="minorHAnsi" w:hAnsiTheme="minorHAnsi" w:cstheme="minorHAnsi"/>
                <w:b/>
              </w:rPr>
            </w:pPr>
            <w:r w:rsidRPr="00137B3F">
              <w:rPr>
                <w:rFonts w:asciiTheme="minorHAnsi" w:hAnsiTheme="minorHAnsi" w:cstheme="minorHAnsi"/>
                <w:b/>
              </w:rPr>
              <w:t>​</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65B8DE44" w14:textId="77777777" w:rsidR="001044EC" w:rsidRPr="00137B3F" w:rsidRDefault="001044EC" w:rsidP="00693B64">
            <w:pPr>
              <w:rPr>
                <w:rFonts w:asciiTheme="minorHAnsi" w:hAnsiTheme="minorHAnsi" w:cstheme="minorHAnsi"/>
                <w:b/>
              </w:rPr>
            </w:pPr>
            <w:r w:rsidRPr="00137B3F">
              <w:rPr>
                <w:rFonts w:asciiTheme="minorHAnsi" w:hAnsiTheme="minorHAnsi" w:cstheme="minorHAnsi"/>
                <w:b/>
              </w:rPr>
              <w:t>INDICATOR ​</w:t>
            </w: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0033CAD9" w14:textId="77777777" w:rsidR="001044EC" w:rsidRPr="00137B3F" w:rsidRDefault="001044EC" w:rsidP="00693B64">
            <w:pPr>
              <w:rPr>
                <w:rFonts w:asciiTheme="minorHAnsi" w:hAnsiTheme="minorHAnsi" w:cstheme="minorHAnsi"/>
                <w:b/>
              </w:rPr>
            </w:pPr>
            <w:r w:rsidRPr="00137B3F">
              <w:rPr>
                <w:rFonts w:asciiTheme="minorHAnsi" w:hAnsiTheme="minorHAnsi" w:cstheme="minorHAnsi"/>
                <w:b/>
              </w:rPr>
              <w:t>TARGET OVER 5 YRS TO 2028/29 ​</w:t>
            </w:r>
          </w:p>
        </w:tc>
      </w:tr>
      <w:tr w:rsidR="001044EC" w:rsidRPr="00137B3F" w14:paraId="6736D2F7" w14:textId="77777777" w:rsidTr="00693B64">
        <w:trPr>
          <w:trHeight w:val="960"/>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4900F8A2"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 1​</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454F4BDF"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Adult Smoking prevalence*​</w:t>
            </w:r>
          </w:p>
          <w:p w14:paraId="0E1E8EDE"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455BA0DB"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Continue to maintain a reduction in adult’s smoking prevalence​</w:t>
            </w:r>
            <w:r>
              <w:t xml:space="preserve"> </w:t>
            </w:r>
            <w:r>
              <w:rPr>
                <w:rFonts w:asciiTheme="minorHAnsi" w:hAnsiTheme="minorHAnsi" w:cstheme="minorHAnsi"/>
              </w:rPr>
              <w:t>from current 10.9</w:t>
            </w:r>
            <w:r w:rsidRPr="003F0F44">
              <w:rPr>
                <w:rFonts w:asciiTheme="minorHAnsi" w:hAnsiTheme="minorHAnsi" w:cstheme="minorHAnsi"/>
              </w:rPr>
              <w:t>%</w:t>
            </w:r>
          </w:p>
        </w:tc>
      </w:tr>
      <w:tr w:rsidR="001044EC" w:rsidRPr="00137B3F" w14:paraId="489D94CE" w14:textId="77777777" w:rsidTr="00693B64">
        <w:trPr>
          <w:trHeight w:val="765"/>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3D482CAA"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w:t>
            </w:r>
          </w:p>
          <w:p w14:paraId="14E654EB"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2​</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63548912"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Smoking by Gender ​</w:t>
            </w:r>
          </w:p>
          <w:p w14:paraId="3D1B5F3E"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5E218FFC"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 xml:space="preserve">Reduce smoking prevalence in men </w:t>
            </w:r>
            <w:r w:rsidRPr="0096133B">
              <w:rPr>
                <w:rFonts w:asciiTheme="minorHAnsi" w:hAnsiTheme="minorHAnsi" w:cstheme="minorHAnsi"/>
              </w:rPr>
              <w:t xml:space="preserve">14.1% </w:t>
            </w:r>
            <w:r>
              <w:rPr>
                <w:rFonts w:asciiTheme="minorHAnsi" w:hAnsiTheme="minorHAnsi" w:cstheme="minorHAnsi"/>
              </w:rPr>
              <w:t>by 4</w:t>
            </w:r>
            <w:r w:rsidRPr="00137B3F">
              <w:rPr>
                <w:rFonts w:asciiTheme="minorHAnsi" w:hAnsiTheme="minorHAnsi" w:cstheme="minorHAnsi"/>
              </w:rPr>
              <w:t>% ​</w:t>
            </w:r>
          </w:p>
        </w:tc>
      </w:tr>
      <w:tr w:rsidR="001044EC" w:rsidRPr="00137B3F" w14:paraId="431EC023" w14:textId="77777777" w:rsidTr="00693B64">
        <w:trPr>
          <w:trHeight w:val="795"/>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60629001"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3​</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403B6927" w14:textId="77777777" w:rsidR="001044EC" w:rsidRDefault="001044EC" w:rsidP="00693B64">
            <w:r w:rsidRPr="00137B3F">
              <w:rPr>
                <w:rFonts w:asciiTheme="minorHAnsi" w:hAnsiTheme="minorHAnsi" w:cstheme="minorHAnsi"/>
              </w:rPr>
              <w:t>Persons in treatment for all</w:t>
            </w:r>
            <w:r>
              <w:rPr>
                <w:rFonts w:asciiTheme="minorHAnsi" w:hAnsiTheme="minorHAnsi" w:cstheme="minorHAnsi"/>
              </w:rPr>
              <w:t xml:space="preserve"> opiates</w:t>
            </w:r>
          </w:p>
          <w:p w14:paraId="423DE17F"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5B00A74B"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Reduce the prevalence of smoking from the current baseline​</w:t>
            </w:r>
            <w:r>
              <w:rPr>
                <w:rFonts w:asciiTheme="minorHAnsi" w:hAnsiTheme="minorHAnsi" w:cstheme="minorHAnsi"/>
              </w:rPr>
              <w:t xml:space="preserve"> of </w:t>
            </w:r>
            <w:r w:rsidRPr="0096133B">
              <w:rPr>
                <w:rFonts w:asciiTheme="minorHAnsi" w:hAnsiTheme="minorHAnsi" w:cstheme="minorHAnsi"/>
              </w:rPr>
              <w:t>69.7%</w:t>
            </w:r>
          </w:p>
        </w:tc>
      </w:tr>
      <w:tr w:rsidR="001044EC" w:rsidRPr="00137B3F" w14:paraId="3DEEFFCE" w14:textId="77777777" w:rsidTr="00693B64">
        <w:trPr>
          <w:trHeight w:val="960"/>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0DBDDB08"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4​</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47886CFD"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Persons in treatment for alcohol, non-opiates &amp; smoking (19/20)​</w:t>
            </w:r>
          </w:p>
          <w:p w14:paraId="57CA10C2"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7DF1BD10"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Reduce the prevalence of smoking from the current baseline​</w:t>
            </w:r>
            <w:r>
              <w:rPr>
                <w:rFonts w:asciiTheme="minorHAnsi" w:hAnsiTheme="minorHAnsi" w:cstheme="minorHAnsi"/>
              </w:rPr>
              <w:t xml:space="preserve"> of </w:t>
            </w:r>
            <w:r w:rsidRPr="0096133B">
              <w:rPr>
                <w:rFonts w:asciiTheme="minorHAnsi" w:hAnsiTheme="minorHAnsi" w:cstheme="minorHAnsi"/>
              </w:rPr>
              <w:t>60.0%</w:t>
            </w:r>
          </w:p>
        </w:tc>
      </w:tr>
      <w:tr w:rsidR="001044EC" w:rsidRPr="00137B3F" w14:paraId="1254BDB4" w14:textId="77777777" w:rsidTr="00693B64">
        <w:trPr>
          <w:trHeight w:val="900"/>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14D85862"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5​</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4AC35336" w14:textId="77777777" w:rsidR="001044EC" w:rsidRPr="00137B3F" w:rsidRDefault="001044EC" w:rsidP="00693B64">
            <w:pPr>
              <w:rPr>
                <w:rFonts w:asciiTheme="minorHAnsi" w:hAnsiTheme="minorHAnsi" w:cstheme="minorHAnsi"/>
              </w:rPr>
            </w:pPr>
            <w:r>
              <w:rPr>
                <w:rFonts w:asciiTheme="minorHAnsi" w:hAnsiTheme="minorHAnsi" w:cstheme="minorHAnsi"/>
              </w:rPr>
              <w:t>Smoking at time of Delivery</w:t>
            </w:r>
          </w:p>
          <w:p w14:paraId="425C0D84"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607F650E" w14:textId="77777777" w:rsidR="001044EC" w:rsidRPr="00137B3F" w:rsidRDefault="001044EC" w:rsidP="00693B64">
            <w:pPr>
              <w:rPr>
                <w:rFonts w:asciiTheme="minorHAnsi" w:hAnsiTheme="minorHAnsi" w:cstheme="minorHAnsi"/>
              </w:rPr>
            </w:pPr>
            <w:r>
              <w:rPr>
                <w:rFonts w:asciiTheme="minorHAnsi" w:hAnsiTheme="minorHAnsi" w:cstheme="minorHAnsi"/>
              </w:rPr>
              <w:t xml:space="preserve">Maintain  the </w:t>
            </w:r>
            <w:r w:rsidRPr="003F0F44">
              <w:rPr>
                <w:rFonts w:asciiTheme="minorHAnsi" w:hAnsiTheme="minorHAnsi" w:cstheme="minorHAnsi"/>
              </w:rPr>
              <w:t>3.7 %</w:t>
            </w:r>
            <w:r w:rsidRPr="00137B3F">
              <w:rPr>
                <w:rFonts w:asciiTheme="minorHAnsi" w:hAnsiTheme="minorHAnsi" w:cstheme="minorHAnsi"/>
              </w:rPr>
              <w:t xml:space="preserve"> smoking prevalence at the time of delivery</w:t>
            </w:r>
            <w:r>
              <w:rPr>
                <w:rFonts w:asciiTheme="minorHAnsi" w:hAnsiTheme="minorHAnsi" w:cstheme="minorHAnsi"/>
              </w:rPr>
              <w:t xml:space="preserve"> (national target </w:t>
            </w:r>
            <w:r w:rsidRPr="00137B3F">
              <w:rPr>
                <w:rFonts w:asciiTheme="minorHAnsi" w:hAnsiTheme="minorHAnsi" w:cstheme="minorHAnsi"/>
              </w:rPr>
              <w:t>6%</w:t>
            </w:r>
            <w:r>
              <w:rPr>
                <w:rFonts w:asciiTheme="minorHAnsi" w:hAnsiTheme="minorHAnsi" w:cstheme="minorHAnsi"/>
              </w:rPr>
              <w:t>)</w:t>
            </w:r>
            <w:r w:rsidRPr="00137B3F">
              <w:rPr>
                <w:rFonts w:asciiTheme="minorHAnsi" w:hAnsiTheme="minorHAnsi" w:cstheme="minorHAnsi"/>
              </w:rPr>
              <w:t xml:space="preserve"> </w:t>
            </w:r>
          </w:p>
        </w:tc>
      </w:tr>
      <w:tr w:rsidR="001044EC" w:rsidRPr="00137B3F" w14:paraId="5F99AB4E" w14:textId="77777777" w:rsidTr="00693B64">
        <w:trPr>
          <w:trHeight w:val="765"/>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57FE6048"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7​</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54C08558"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 xml:space="preserve">Severe mental illness </w:t>
            </w:r>
          </w:p>
          <w:p w14:paraId="78C85CFA"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39A3E51F"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Maintain a reduction in smoking prevalence from the current baseline​</w:t>
            </w:r>
            <w:r>
              <w:rPr>
                <w:rFonts w:asciiTheme="minorHAnsi" w:hAnsiTheme="minorHAnsi" w:cstheme="minorHAnsi"/>
              </w:rPr>
              <w:t xml:space="preserve"> of </w:t>
            </w:r>
            <w:r w:rsidRPr="0096133B">
              <w:rPr>
                <w:rFonts w:asciiTheme="minorHAnsi" w:hAnsiTheme="minorHAnsi" w:cstheme="minorHAnsi"/>
              </w:rPr>
              <w:t>39.4%</w:t>
            </w:r>
            <w:r>
              <w:rPr>
                <w:rStyle w:val="FootnoteReference"/>
                <w:rFonts w:asciiTheme="minorHAnsi" w:hAnsiTheme="minorHAnsi" w:cstheme="minorHAnsi"/>
              </w:rPr>
              <w:footnoteReference w:id="22"/>
            </w:r>
          </w:p>
        </w:tc>
      </w:tr>
      <w:tr w:rsidR="001044EC" w:rsidRPr="00137B3F" w14:paraId="6E125B0F" w14:textId="77777777" w:rsidTr="00693B64">
        <w:trPr>
          <w:trHeight w:val="765"/>
        </w:trPr>
        <w:tc>
          <w:tcPr>
            <w:tcW w:w="825" w:type="dxa"/>
            <w:tcBorders>
              <w:top w:val="single" w:sz="6" w:space="0" w:color="000000"/>
              <w:left w:val="single" w:sz="6" w:space="0" w:color="000000"/>
              <w:bottom w:val="single" w:sz="6" w:space="0" w:color="000000"/>
              <w:right w:val="single" w:sz="6" w:space="0" w:color="000000"/>
            </w:tcBorders>
            <w:shd w:val="clear" w:color="auto" w:fill="C6D9F1"/>
            <w:hideMark/>
          </w:tcPr>
          <w:p w14:paraId="254DAF65"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8​</w:t>
            </w:r>
          </w:p>
        </w:tc>
        <w:tc>
          <w:tcPr>
            <w:tcW w:w="7950" w:type="dxa"/>
            <w:tcBorders>
              <w:top w:val="single" w:sz="6" w:space="0" w:color="000000"/>
              <w:left w:val="single" w:sz="6" w:space="0" w:color="000000"/>
              <w:bottom w:val="single" w:sz="6" w:space="0" w:color="000000"/>
              <w:right w:val="single" w:sz="6" w:space="0" w:color="000000"/>
            </w:tcBorders>
            <w:shd w:val="clear" w:color="auto" w:fill="C6D9F1"/>
            <w:hideMark/>
          </w:tcPr>
          <w:p w14:paraId="304E8A49"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 xml:space="preserve">Routine and manual workers  </w:t>
            </w:r>
          </w:p>
          <w:p w14:paraId="501BEF21" w14:textId="77777777" w:rsidR="001044EC" w:rsidRPr="00137B3F" w:rsidRDefault="001044EC" w:rsidP="00693B64">
            <w:pPr>
              <w:rPr>
                <w:rFonts w:asciiTheme="minorHAnsi" w:hAnsiTheme="minorHAnsi" w:cstheme="minorHAnsi"/>
              </w:rPr>
            </w:pPr>
          </w:p>
        </w:tc>
        <w:tc>
          <w:tcPr>
            <w:tcW w:w="7605" w:type="dxa"/>
            <w:tcBorders>
              <w:top w:val="single" w:sz="6" w:space="0" w:color="000000"/>
              <w:left w:val="single" w:sz="6" w:space="0" w:color="000000"/>
              <w:bottom w:val="single" w:sz="6" w:space="0" w:color="000000"/>
              <w:right w:val="single" w:sz="6" w:space="0" w:color="000000"/>
            </w:tcBorders>
            <w:shd w:val="clear" w:color="auto" w:fill="C6D9F1"/>
            <w:hideMark/>
          </w:tcPr>
          <w:p w14:paraId="5AB1B24F"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Maintain a re</w:t>
            </w:r>
            <w:r>
              <w:rPr>
                <w:rFonts w:asciiTheme="minorHAnsi" w:hAnsiTheme="minorHAnsi" w:cstheme="minorHAnsi"/>
              </w:rPr>
              <w:t xml:space="preserve">duction in smoking prevalence, from </w:t>
            </w:r>
            <w:r w:rsidRPr="0096133B">
              <w:rPr>
                <w:rFonts w:asciiTheme="minorHAnsi" w:hAnsiTheme="minorHAnsi" w:cstheme="minorHAnsi"/>
              </w:rPr>
              <w:t>14.4%</w:t>
            </w:r>
            <w:r w:rsidRPr="00137B3F">
              <w:rPr>
                <w:rFonts w:asciiTheme="minorHAnsi" w:hAnsiTheme="minorHAnsi" w:cstheme="minorHAnsi"/>
              </w:rPr>
              <w:t>orking towards the target of 10%, similar to 2019​</w:t>
            </w:r>
          </w:p>
        </w:tc>
      </w:tr>
      <w:tr w:rsidR="001044EC" w:rsidRPr="00137B3F" w14:paraId="3B122F2C" w14:textId="77777777" w:rsidTr="00693B64">
        <w:trPr>
          <w:trHeight w:val="615"/>
        </w:trPr>
        <w:tc>
          <w:tcPr>
            <w:tcW w:w="825" w:type="dxa"/>
            <w:tcBorders>
              <w:top w:val="single" w:sz="6" w:space="0" w:color="000000"/>
              <w:left w:val="single" w:sz="6" w:space="0" w:color="000000"/>
              <w:bottom w:val="single" w:sz="2" w:space="0" w:color="000000"/>
              <w:right w:val="single" w:sz="6" w:space="0" w:color="000000"/>
            </w:tcBorders>
            <w:shd w:val="clear" w:color="auto" w:fill="C6D9F1"/>
            <w:hideMark/>
          </w:tcPr>
          <w:p w14:paraId="513C50E6"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9​</w:t>
            </w:r>
          </w:p>
        </w:tc>
        <w:tc>
          <w:tcPr>
            <w:tcW w:w="7950" w:type="dxa"/>
            <w:tcBorders>
              <w:top w:val="single" w:sz="6" w:space="0" w:color="000000"/>
              <w:left w:val="single" w:sz="6" w:space="0" w:color="000000"/>
              <w:bottom w:val="single" w:sz="2" w:space="0" w:color="000000"/>
              <w:right w:val="single" w:sz="6" w:space="0" w:color="000000"/>
            </w:tcBorders>
            <w:shd w:val="clear" w:color="auto" w:fill="C6D9F1"/>
            <w:hideMark/>
          </w:tcPr>
          <w:p w14:paraId="11F86A8A"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 xml:space="preserve">Social housing </w:t>
            </w:r>
          </w:p>
          <w:p w14:paraId="021BE197"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w:t>
            </w:r>
          </w:p>
        </w:tc>
        <w:tc>
          <w:tcPr>
            <w:tcW w:w="7605" w:type="dxa"/>
            <w:tcBorders>
              <w:top w:val="single" w:sz="6" w:space="0" w:color="000000"/>
              <w:left w:val="single" w:sz="6" w:space="0" w:color="000000"/>
              <w:bottom w:val="single" w:sz="2" w:space="0" w:color="000000"/>
              <w:right w:val="single" w:sz="6" w:space="0" w:color="000000"/>
            </w:tcBorders>
            <w:shd w:val="clear" w:color="auto" w:fill="C6D9F1"/>
            <w:hideMark/>
          </w:tcPr>
          <w:p w14:paraId="02AA0CD7"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Maintain a reduction in smoking prevalence</w:t>
            </w:r>
            <w:r>
              <w:rPr>
                <w:rFonts w:asciiTheme="minorHAnsi" w:hAnsiTheme="minorHAnsi" w:cstheme="minorHAnsi"/>
              </w:rPr>
              <w:t xml:space="preserve"> from </w:t>
            </w:r>
            <w:r w:rsidRPr="003F0F44">
              <w:rPr>
                <w:rFonts w:asciiTheme="minorHAnsi" w:hAnsiTheme="minorHAnsi" w:cstheme="minorHAnsi"/>
              </w:rPr>
              <w:t xml:space="preserve">current baseline of </w:t>
            </w:r>
            <w:r>
              <w:rPr>
                <w:rFonts w:asciiTheme="minorHAnsi" w:hAnsiTheme="minorHAnsi" w:cstheme="minorHAnsi"/>
              </w:rPr>
              <w:t xml:space="preserve">26% </w:t>
            </w:r>
            <w:r w:rsidRPr="00137B3F">
              <w:rPr>
                <w:rFonts w:asciiTheme="minorHAnsi" w:hAnsiTheme="minorHAnsi" w:cstheme="minorHAnsi"/>
              </w:rPr>
              <w:t>​</w:t>
            </w:r>
          </w:p>
          <w:p w14:paraId="50BB4350" w14:textId="77777777" w:rsidR="001044EC" w:rsidRPr="00137B3F" w:rsidRDefault="001044EC" w:rsidP="00693B64">
            <w:pPr>
              <w:rPr>
                <w:rFonts w:asciiTheme="minorHAnsi" w:hAnsiTheme="minorHAnsi" w:cstheme="minorHAnsi"/>
              </w:rPr>
            </w:pPr>
            <w:r w:rsidRPr="00137B3F">
              <w:rPr>
                <w:rFonts w:asciiTheme="minorHAnsi" w:hAnsiTheme="minorHAnsi" w:cstheme="minorHAnsi"/>
              </w:rPr>
              <w:t>​</w:t>
            </w:r>
          </w:p>
        </w:tc>
      </w:tr>
    </w:tbl>
    <w:p w14:paraId="43A87863" w14:textId="77777777" w:rsidR="001044EC" w:rsidRDefault="001044EC" w:rsidP="001044EC">
      <w:pPr>
        <w:rPr>
          <w:rFonts w:asciiTheme="minorHAnsi" w:hAnsiTheme="minorHAnsi" w:cstheme="minorHAnsi"/>
          <w:b/>
          <w:color w:val="C00000"/>
          <w:sz w:val="22"/>
          <w:szCs w:val="22"/>
        </w:rPr>
      </w:pPr>
    </w:p>
    <w:p w14:paraId="311F39CB" w14:textId="77777777" w:rsidR="001044EC" w:rsidRPr="0010705A" w:rsidRDefault="001044EC" w:rsidP="001044EC">
      <w:pPr>
        <w:rPr>
          <w:rFonts w:asciiTheme="minorHAnsi" w:hAnsiTheme="minorHAnsi" w:cstheme="minorHAnsi"/>
          <w:b/>
          <w:sz w:val="22"/>
          <w:szCs w:val="22"/>
        </w:rPr>
      </w:pPr>
    </w:p>
    <w:p w14:paraId="15F8F3B2" w14:textId="77777777" w:rsidR="001044EC" w:rsidRPr="00390959" w:rsidRDefault="001044EC" w:rsidP="001044EC">
      <w:pPr>
        <w:pStyle w:val="Heading2"/>
        <w:spacing w:line="360" w:lineRule="auto"/>
        <w:rPr>
          <w:rFonts w:asciiTheme="minorHAnsi" w:hAnsiTheme="minorHAnsi" w:cstheme="minorHAnsi"/>
          <w:sz w:val="28"/>
          <w:szCs w:val="28"/>
        </w:rPr>
      </w:pPr>
      <w:bookmarkStart w:id="20" w:name="_Toc190452230"/>
      <w:r>
        <w:rPr>
          <w:rFonts w:asciiTheme="minorHAnsi" w:hAnsiTheme="minorHAnsi" w:cstheme="minorHAnsi"/>
          <w:sz w:val="28"/>
          <w:szCs w:val="28"/>
        </w:rPr>
        <w:t xml:space="preserve">13. Governance and </w:t>
      </w:r>
      <w:r w:rsidRPr="00390959">
        <w:rPr>
          <w:rFonts w:asciiTheme="minorHAnsi" w:hAnsiTheme="minorHAnsi" w:cstheme="minorHAnsi"/>
          <w:sz w:val="28"/>
          <w:szCs w:val="28"/>
        </w:rPr>
        <w:t>Action plan</w:t>
      </w:r>
      <w:bookmarkEnd w:id="20"/>
    </w:p>
    <w:p w14:paraId="0AA9AA11" w14:textId="3DEBD06D" w:rsidR="001044EC" w:rsidRPr="00003741" w:rsidRDefault="001044EC" w:rsidP="001044EC">
      <w:pPr>
        <w:spacing w:line="360" w:lineRule="auto"/>
        <w:rPr>
          <w:rFonts w:asciiTheme="minorHAnsi" w:hAnsiTheme="minorHAnsi" w:cstheme="minorHAnsi"/>
        </w:rPr>
      </w:pPr>
      <w:r w:rsidRPr="00F97F33">
        <w:rPr>
          <w:rFonts w:asciiTheme="minorHAnsi" w:hAnsiTheme="minorHAnsi" w:cstheme="minorHAnsi"/>
        </w:rPr>
        <w:t>A Tobacco Harm Reduction Partnership, which report</w:t>
      </w:r>
      <w:r>
        <w:rPr>
          <w:rFonts w:asciiTheme="minorHAnsi" w:hAnsiTheme="minorHAnsi" w:cstheme="minorHAnsi"/>
        </w:rPr>
        <w:t>s</w:t>
      </w:r>
      <w:r w:rsidRPr="00F97F33">
        <w:rPr>
          <w:rFonts w:asciiTheme="minorHAnsi" w:hAnsiTheme="minorHAnsi" w:cstheme="minorHAnsi"/>
        </w:rPr>
        <w:t xml:space="preserve"> to </w:t>
      </w:r>
      <w:r>
        <w:rPr>
          <w:rFonts w:asciiTheme="minorHAnsi" w:hAnsiTheme="minorHAnsi" w:cstheme="minorHAnsi"/>
        </w:rPr>
        <w:t>both the Borough Partnership Board</w:t>
      </w:r>
      <w:r w:rsidRPr="00A20B91">
        <w:t xml:space="preserve"> </w:t>
      </w:r>
      <w:r w:rsidRPr="00A20B91">
        <w:rPr>
          <w:rFonts w:asciiTheme="minorHAnsi" w:hAnsiTheme="minorHAnsi" w:cstheme="minorHAnsi"/>
        </w:rPr>
        <w:t>and the Havering Health and Wellbeing Board</w:t>
      </w:r>
      <w:r>
        <w:rPr>
          <w:rFonts w:asciiTheme="minorHAnsi" w:hAnsiTheme="minorHAnsi" w:cstheme="minorHAnsi"/>
        </w:rPr>
        <w:t xml:space="preserve"> </w:t>
      </w:r>
      <w:r w:rsidRPr="00F97F33">
        <w:rPr>
          <w:rFonts w:asciiTheme="minorHAnsi" w:hAnsiTheme="minorHAnsi" w:cstheme="minorHAnsi"/>
        </w:rPr>
        <w:t xml:space="preserve">has been established to drive forward </w:t>
      </w:r>
      <w:r w:rsidR="0043636E">
        <w:rPr>
          <w:rFonts w:asciiTheme="minorHAnsi" w:hAnsiTheme="minorHAnsi" w:cstheme="minorHAnsi"/>
        </w:rPr>
        <w:t xml:space="preserve">the </w:t>
      </w:r>
      <w:r w:rsidRPr="00F97F33">
        <w:rPr>
          <w:rFonts w:asciiTheme="minorHAnsi" w:hAnsiTheme="minorHAnsi" w:cstheme="minorHAnsi"/>
        </w:rPr>
        <w:t>ambiti</w:t>
      </w:r>
      <w:r w:rsidRPr="00003741">
        <w:rPr>
          <w:rFonts w:asciiTheme="minorHAnsi" w:hAnsiTheme="minorHAnsi" w:cstheme="minorHAnsi"/>
        </w:rPr>
        <w:t>on of making Havering smoke</w:t>
      </w:r>
      <w:r w:rsidR="0043636E">
        <w:rPr>
          <w:rFonts w:asciiTheme="minorHAnsi" w:hAnsiTheme="minorHAnsi" w:cstheme="minorHAnsi"/>
        </w:rPr>
        <w:t>-</w:t>
      </w:r>
      <w:r w:rsidRPr="00003741">
        <w:rPr>
          <w:rFonts w:asciiTheme="minorHAnsi" w:hAnsiTheme="minorHAnsi" w:cstheme="minorHAnsi"/>
        </w:rPr>
        <w:t xml:space="preserve"> free. The partnership responsibilities are to:</w:t>
      </w:r>
    </w:p>
    <w:p w14:paraId="29EDFCB5" w14:textId="7EEDD811" w:rsidR="001044EC" w:rsidRPr="00003741" w:rsidRDefault="001044EC" w:rsidP="001044EC">
      <w:pPr>
        <w:pStyle w:val="ListParagraph"/>
        <w:numPr>
          <w:ilvl w:val="0"/>
          <w:numId w:val="17"/>
        </w:numPr>
        <w:spacing w:line="360" w:lineRule="auto"/>
        <w:rPr>
          <w:rFonts w:cstheme="minorHAnsi"/>
          <w:sz w:val="24"/>
          <w:szCs w:val="24"/>
        </w:rPr>
      </w:pPr>
      <w:r w:rsidRPr="00003741">
        <w:rPr>
          <w:rFonts w:cstheme="minorHAnsi"/>
          <w:sz w:val="24"/>
          <w:szCs w:val="24"/>
        </w:rPr>
        <w:t xml:space="preserve">Oversee development of a tobacco harm reduction strategy and action plan with key priorities in line with national policy and evidence </w:t>
      </w:r>
      <w:r w:rsidR="0043636E">
        <w:rPr>
          <w:rFonts w:cstheme="minorHAnsi"/>
          <w:sz w:val="24"/>
          <w:szCs w:val="24"/>
        </w:rPr>
        <w:t>of best practice, and</w:t>
      </w:r>
      <w:r w:rsidRPr="00003741">
        <w:rPr>
          <w:rFonts w:cstheme="minorHAnsi"/>
          <w:sz w:val="24"/>
          <w:szCs w:val="24"/>
        </w:rPr>
        <w:t xml:space="preserve"> to also </w:t>
      </w:r>
      <w:r w:rsidR="0043636E" w:rsidRPr="00003741">
        <w:rPr>
          <w:rFonts w:cstheme="minorHAnsi"/>
          <w:sz w:val="24"/>
          <w:szCs w:val="24"/>
        </w:rPr>
        <w:t>advise on</w:t>
      </w:r>
      <w:r w:rsidRPr="00003741">
        <w:rPr>
          <w:rFonts w:cstheme="minorHAnsi"/>
          <w:sz w:val="24"/>
          <w:szCs w:val="24"/>
        </w:rPr>
        <w:t xml:space="preserve"> changes required to either </w:t>
      </w:r>
      <w:r w:rsidR="0043636E">
        <w:rPr>
          <w:rFonts w:cstheme="minorHAnsi"/>
          <w:sz w:val="24"/>
          <w:szCs w:val="24"/>
        </w:rPr>
        <w:t xml:space="preserve">the </w:t>
      </w:r>
      <w:r w:rsidRPr="00003741">
        <w:rPr>
          <w:rFonts w:cstheme="minorHAnsi"/>
          <w:sz w:val="24"/>
          <w:szCs w:val="24"/>
        </w:rPr>
        <w:t xml:space="preserve">strategy or </w:t>
      </w:r>
      <w:r w:rsidR="0043636E">
        <w:rPr>
          <w:rFonts w:cstheme="minorHAnsi"/>
          <w:sz w:val="24"/>
          <w:szCs w:val="24"/>
        </w:rPr>
        <w:t xml:space="preserve">action </w:t>
      </w:r>
      <w:r w:rsidRPr="00003741">
        <w:rPr>
          <w:rFonts w:cstheme="minorHAnsi"/>
          <w:sz w:val="24"/>
          <w:szCs w:val="24"/>
        </w:rPr>
        <w:t>plan</w:t>
      </w:r>
      <w:r w:rsidR="0043636E">
        <w:rPr>
          <w:rFonts w:cstheme="minorHAnsi"/>
          <w:sz w:val="24"/>
          <w:szCs w:val="24"/>
        </w:rPr>
        <w:t>.</w:t>
      </w:r>
    </w:p>
    <w:p w14:paraId="2A047DE1" w14:textId="43FB7D7D" w:rsidR="001044EC" w:rsidRPr="00003741" w:rsidRDefault="001044EC" w:rsidP="001044EC">
      <w:pPr>
        <w:pStyle w:val="ListParagraph"/>
        <w:numPr>
          <w:ilvl w:val="0"/>
          <w:numId w:val="17"/>
        </w:numPr>
        <w:spacing w:line="360" w:lineRule="auto"/>
        <w:rPr>
          <w:rFonts w:eastAsia="Calibri" w:cstheme="minorHAnsi"/>
          <w:sz w:val="24"/>
          <w:szCs w:val="24"/>
        </w:rPr>
      </w:pPr>
      <w:r w:rsidRPr="00003741">
        <w:rPr>
          <w:rFonts w:eastAsia="Calibri" w:cstheme="minorHAnsi"/>
          <w:sz w:val="24"/>
          <w:szCs w:val="24"/>
        </w:rPr>
        <w:t xml:space="preserve">Provide </w:t>
      </w:r>
      <w:r w:rsidR="0043636E">
        <w:rPr>
          <w:rFonts w:eastAsia="Calibri" w:cstheme="minorHAnsi"/>
          <w:sz w:val="24"/>
          <w:szCs w:val="24"/>
        </w:rPr>
        <w:t xml:space="preserve">the </w:t>
      </w:r>
      <w:r w:rsidRPr="00003741">
        <w:rPr>
          <w:rFonts w:eastAsia="Calibri" w:cstheme="minorHAnsi"/>
          <w:sz w:val="24"/>
          <w:szCs w:val="24"/>
        </w:rPr>
        <w:t>opportunity for stakeholders to share information and network.</w:t>
      </w:r>
    </w:p>
    <w:p w14:paraId="095DD737" w14:textId="77777777" w:rsidR="001044EC" w:rsidRPr="00003741" w:rsidRDefault="001044EC" w:rsidP="001044EC">
      <w:pPr>
        <w:pStyle w:val="ListParagraph"/>
        <w:numPr>
          <w:ilvl w:val="0"/>
          <w:numId w:val="17"/>
        </w:numPr>
        <w:spacing w:line="360" w:lineRule="auto"/>
        <w:rPr>
          <w:rFonts w:eastAsia="Calibri" w:cstheme="minorHAnsi"/>
          <w:sz w:val="24"/>
          <w:szCs w:val="24"/>
        </w:rPr>
      </w:pPr>
      <w:r w:rsidRPr="00003741">
        <w:rPr>
          <w:rFonts w:eastAsia="Calibri" w:cstheme="minorHAnsi"/>
          <w:sz w:val="24"/>
          <w:szCs w:val="24"/>
        </w:rPr>
        <w:t>Identify opportunities for funding tobacco control interventions including economies of scale from working in partnership to provide services.</w:t>
      </w:r>
    </w:p>
    <w:p w14:paraId="70160E7A" w14:textId="3DF6DA19" w:rsidR="001044EC" w:rsidRPr="00003741" w:rsidRDefault="001044EC" w:rsidP="001044EC">
      <w:pPr>
        <w:pStyle w:val="ListParagraph"/>
        <w:numPr>
          <w:ilvl w:val="0"/>
          <w:numId w:val="17"/>
        </w:numPr>
        <w:spacing w:line="360" w:lineRule="auto"/>
        <w:rPr>
          <w:rFonts w:eastAsia="Calibri" w:cstheme="minorHAnsi"/>
          <w:sz w:val="24"/>
          <w:szCs w:val="24"/>
        </w:rPr>
      </w:pPr>
      <w:r w:rsidRPr="00003741">
        <w:rPr>
          <w:rFonts w:eastAsia="Calibri" w:cstheme="minorHAnsi"/>
          <w:sz w:val="24"/>
          <w:szCs w:val="24"/>
        </w:rPr>
        <w:t xml:space="preserve">Review progress regularly using </w:t>
      </w:r>
      <w:r w:rsidR="0043636E">
        <w:rPr>
          <w:rFonts w:eastAsia="Calibri" w:cstheme="minorHAnsi"/>
          <w:sz w:val="24"/>
          <w:szCs w:val="24"/>
        </w:rPr>
        <w:t xml:space="preserve">a </w:t>
      </w:r>
      <w:r w:rsidRPr="00003741">
        <w:rPr>
          <w:rFonts w:eastAsia="Calibri" w:cstheme="minorHAnsi"/>
          <w:sz w:val="24"/>
          <w:szCs w:val="24"/>
        </w:rPr>
        <w:t>clear set of indicators linked to agreed outcomes.</w:t>
      </w:r>
    </w:p>
    <w:p w14:paraId="193652B0" w14:textId="77777777" w:rsidR="001044EC" w:rsidRPr="00003741" w:rsidRDefault="001044EC" w:rsidP="001044EC">
      <w:pPr>
        <w:spacing w:line="360" w:lineRule="auto"/>
        <w:rPr>
          <w:rFonts w:asciiTheme="minorHAnsi" w:eastAsia="Calibri" w:hAnsiTheme="minorHAnsi" w:cstheme="minorHAnsi"/>
        </w:rPr>
      </w:pPr>
    </w:p>
    <w:p w14:paraId="540EE0DC" w14:textId="77777777" w:rsidR="001044EC" w:rsidRPr="00003741" w:rsidRDefault="001044EC" w:rsidP="001044EC">
      <w:pPr>
        <w:spacing w:line="360" w:lineRule="auto"/>
        <w:rPr>
          <w:rFonts w:asciiTheme="minorHAnsi" w:eastAsia="Calibri" w:hAnsiTheme="minorHAnsi" w:cstheme="minorHAnsi"/>
        </w:rPr>
      </w:pPr>
      <w:r w:rsidRPr="003D2F2D">
        <w:rPr>
          <w:rFonts w:asciiTheme="minorHAnsi" w:eastAsia="Calibri" w:hAnsiTheme="minorHAnsi" w:cstheme="minorHAnsi"/>
          <w:b/>
        </w:rPr>
        <w:t>Figure 8:</w:t>
      </w:r>
      <w:r>
        <w:rPr>
          <w:rFonts w:asciiTheme="minorHAnsi" w:eastAsia="Calibri" w:hAnsiTheme="minorHAnsi" w:cstheme="minorHAnsi"/>
        </w:rPr>
        <w:t xml:space="preserve">  Governance </w:t>
      </w:r>
    </w:p>
    <w:p w14:paraId="59D5373B" w14:textId="77777777" w:rsidR="001044EC" w:rsidRDefault="001044EC" w:rsidP="001044EC">
      <w:pPr>
        <w:spacing w:line="360" w:lineRule="auto"/>
        <w:rPr>
          <w:rFonts w:eastAsia="Calibri" w:cstheme="minorHAnsi"/>
        </w:rPr>
      </w:pPr>
    </w:p>
    <w:p w14:paraId="63B4AE12" w14:textId="77777777" w:rsidR="001044EC" w:rsidRPr="00BF5942" w:rsidRDefault="001044EC" w:rsidP="001044EC">
      <w:pPr>
        <w:spacing w:line="360" w:lineRule="auto"/>
        <w:rPr>
          <w:rFonts w:eastAsia="Calibri" w:cstheme="minorHAnsi"/>
        </w:rPr>
      </w:pPr>
      <w:r>
        <w:rPr>
          <w:rFonts w:asciiTheme="minorHAnsi" w:hAnsiTheme="minorHAnsi" w:cstheme="minorHAnsi"/>
          <w:b/>
          <w:bCs/>
          <w:noProof/>
        </w:rPr>
        <mc:AlternateContent>
          <mc:Choice Requires="wps">
            <w:drawing>
              <wp:anchor distT="0" distB="0" distL="114300" distR="114300" simplePos="0" relativeHeight="251754496" behindDoc="0" locked="0" layoutInCell="1" allowOverlap="1" wp14:anchorId="364D0EC1" wp14:editId="453BCB9E">
                <wp:simplePos x="0" y="0"/>
                <wp:positionH relativeFrom="column">
                  <wp:posOffset>1886585</wp:posOffset>
                </wp:positionH>
                <wp:positionV relativeFrom="paragraph">
                  <wp:posOffset>52070</wp:posOffset>
                </wp:positionV>
                <wp:extent cx="1188720" cy="411480"/>
                <wp:effectExtent l="0" t="0" r="11430" b="26670"/>
                <wp:wrapNone/>
                <wp:docPr id="1152545635" name="Rounded Rectangle 1152545635"/>
                <wp:cNvGraphicFramePr/>
                <a:graphic xmlns:a="http://schemas.openxmlformats.org/drawingml/2006/main">
                  <a:graphicData uri="http://schemas.microsoft.com/office/word/2010/wordprocessingShape">
                    <wps:wsp>
                      <wps:cNvSpPr/>
                      <wps:spPr>
                        <a:xfrm>
                          <a:off x="0" y="0"/>
                          <a:ext cx="1188720" cy="411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9EDB7E" w14:textId="77777777" w:rsidR="00B45551" w:rsidRPr="008644EF" w:rsidRDefault="00B45551" w:rsidP="001044EC">
                            <w:pPr>
                              <w:contextualSpacing/>
                              <w:jc w:val="center"/>
                            </w:pPr>
                            <w:r>
                              <w:rPr>
                                <w:rFonts w:ascii="Calibri" w:eastAsia="+mn-ea" w:hAnsi="Calibri" w:cs="+mn-cs"/>
                                <w:color w:val="FFFFFF"/>
                                <w:lang w:val="en-US"/>
                              </w:rPr>
                              <w:t>Cabinet</w:t>
                            </w:r>
                          </w:p>
                          <w:p w14:paraId="71572ED0" w14:textId="77777777" w:rsidR="00B45551" w:rsidRDefault="00B45551" w:rsidP="00104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4D0EC1" id="Rounded Rectangle 1152545635" o:spid="_x0000_s1026" style="position:absolute;margin-left:148.55pt;margin-top:4.1pt;width:93.6pt;height:32.4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" fillcolor="#4f81bd [3204]" strokecolor="#243f60 [1604]" strokeweight="2pt">
                <v:textbox>
                  <w:txbxContent>
                    <w:p w14:paraId="289EDB7E" w14:textId="77777777" w:rsidR="00B45551" w:rsidRPr="008644EF" w:rsidRDefault="00B45551" w:rsidP="001044EC">
                      <w:pPr>
                        <w:contextualSpacing/>
                        <w:jc w:val="center"/>
                      </w:pPr>
                      <w:r>
                        <w:rPr>
                          <w:rFonts w:ascii="Calibri" w:eastAsia="+mn-ea" w:hAnsi="Calibri" w:cs="+mn-cs"/>
                          <w:color w:val="FFFFFF"/>
                          <w:lang w:val="en-US"/>
                        </w:rPr>
                        <w:t>Cabinet</w:t>
                      </w:r>
                    </w:p>
                    <w:p w14:paraId="71572ED0" w14:textId="77777777" w:rsidR="00B45551" w:rsidRDefault="00B45551" w:rsidP="001044EC">
                      <w:pPr>
                        <w:jc w:val="center"/>
                      </w:pPr>
                    </w:p>
                  </w:txbxContent>
                </v:textbox>
              </v:roundrect>
            </w:pict>
          </mc:Fallback>
        </mc:AlternateContent>
      </w:r>
    </w:p>
    <w:p w14:paraId="2586C800" w14:textId="77777777" w:rsidR="001044EC" w:rsidRDefault="001044EC" w:rsidP="001044EC">
      <w:pPr>
        <w:pStyle w:val="Heading2"/>
        <w:spacing w:line="360" w:lineRule="auto"/>
        <w:rPr>
          <w:rFonts w:asciiTheme="minorHAnsi" w:eastAsia="Times New Roman" w:hAnsiTheme="minorHAnsi" w:cstheme="minorHAnsi"/>
          <w:b w:val="0"/>
          <w:bCs w:val="0"/>
          <w:color w:val="auto"/>
          <w:sz w:val="24"/>
          <w:szCs w:val="24"/>
        </w:rPr>
      </w:pPr>
      <w:bookmarkStart w:id="21" w:name="_Toc189180701"/>
      <w:bookmarkStart w:id="22" w:name="_Toc190452231"/>
      <w:r>
        <w:rPr>
          <w:rFonts w:asciiTheme="minorHAnsi" w:eastAsia="Times New Roman" w:hAnsiTheme="minorHAnsi" w:cstheme="minorHAnsi"/>
          <w:b w:val="0"/>
          <w:bCs w:val="0"/>
          <w:noProof/>
          <w:color w:val="auto"/>
          <w:sz w:val="24"/>
          <w:szCs w:val="24"/>
        </w:rPr>
        <mc:AlternateContent>
          <mc:Choice Requires="wps">
            <w:drawing>
              <wp:anchor distT="0" distB="0" distL="114300" distR="114300" simplePos="0" relativeHeight="251758592" behindDoc="0" locked="0" layoutInCell="1" allowOverlap="1" wp14:anchorId="21FF4D82" wp14:editId="5A4D3749">
                <wp:simplePos x="0" y="0"/>
                <wp:positionH relativeFrom="column">
                  <wp:posOffset>2470785</wp:posOffset>
                </wp:positionH>
                <wp:positionV relativeFrom="paragraph">
                  <wp:posOffset>175895</wp:posOffset>
                </wp:positionV>
                <wp:extent cx="45719" cy="998220"/>
                <wp:effectExtent l="76200" t="38100" r="50165" b="11430"/>
                <wp:wrapNone/>
                <wp:docPr id="1152545644" name="Straight Arrow Connector 1152545644"/>
                <wp:cNvGraphicFramePr/>
                <a:graphic xmlns:a="http://schemas.openxmlformats.org/drawingml/2006/main">
                  <a:graphicData uri="http://schemas.microsoft.com/office/word/2010/wordprocessingShape">
                    <wps:wsp>
                      <wps:cNvCnPr/>
                      <wps:spPr>
                        <a:xfrm flipH="1" flipV="1">
                          <a:off x="0" y="0"/>
                          <a:ext cx="45719" cy="998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07E7C" id="_x0000_t32" coordsize="21600,21600" o:spt="32" o:oned="t" path="m,l21600,21600e" filled="f">
                <v:path arrowok="t" fillok="f" o:connecttype="none"/>
                <o:lock v:ext="edit" shapetype="t"/>
              </v:shapetype>
              <v:shape id="Straight Arrow Connector 1152545644" o:spid="_x0000_s1026" type="#_x0000_t32" style="position:absolute;margin-left:194.55pt;margin-top:13.85pt;width:3.6pt;height:78.6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" strokecolor="#4579b8 [3044]">
                <v:stroke endarrow="block"/>
              </v:shape>
            </w:pict>
          </mc:Fallback>
        </mc:AlternateContent>
      </w:r>
      <w:r>
        <w:rPr>
          <w:rFonts w:asciiTheme="minorHAnsi" w:eastAsia="Times New Roman" w:hAnsiTheme="minorHAnsi" w:cstheme="minorHAnsi"/>
          <w:b w:val="0"/>
          <w:bCs w:val="0"/>
          <w:noProof/>
          <w:color w:val="auto"/>
          <w:sz w:val="24"/>
          <w:szCs w:val="24"/>
        </w:rPr>
        <mc:AlternateContent>
          <mc:Choice Requires="wps">
            <w:drawing>
              <wp:anchor distT="0" distB="0" distL="114300" distR="114300" simplePos="0" relativeHeight="251753472" behindDoc="0" locked="0" layoutInCell="1" allowOverlap="1" wp14:anchorId="5F4EDB29" wp14:editId="6F3AA675">
                <wp:simplePos x="0" y="0"/>
                <wp:positionH relativeFrom="column">
                  <wp:posOffset>3411220</wp:posOffset>
                </wp:positionH>
                <wp:positionV relativeFrom="paragraph">
                  <wp:posOffset>252095</wp:posOffset>
                </wp:positionV>
                <wp:extent cx="1257300" cy="450850"/>
                <wp:effectExtent l="0" t="0" r="19050" b="25400"/>
                <wp:wrapNone/>
                <wp:docPr id="1152545633" name="Rounded Rectangle 1152545633"/>
                <wp:cNvGraphicFramePr/>
                <a:graphic xmlns:a="http://schemas.openxmlformats.org/drawingml/2006/main">
                  <a:graphicData uri="http://schemas.microsoft.com/office/word/2010/wordprocessingShape">
                    <wps:wsp>
                      <wps:cNvSpPr/>
                      <wps:spPr>
                        <a:xfrm>
                          <a:off x="0" y="0"/>
                          <a:ext cx="1257300" cy="450850"/>
                        </a:xfrm>
                        <a:prstGeom prst="roundRect">
                          <a:avLst/>
                        </a:prstGeom>
                        <a:solidFill>
                          <a:srgbClr val="4F81BD"/>
                        </a:solidFill>
                        <a:ln w="25400" cap="flat" cmpd="sng" algn="ctr">
                          <a:solidFill>
                            <a:srgbClr val="4F81BD">
                              <a:shade val="50000"/>
                            </a:srgbClr>
                          </a:solidFill>
                          <a:prstDash val="solid"/>
                        </a:ln>
                        <a:effectLst/>
                      </wps:spPr>
                      <wps:txbx>
                        <w:txbxContent>
                          <w:p w14:paraId="38ABCAB0" w14:textId="77777777" w:rsidR="00B45551" w:rsidRDefault="00B45551" w:rsidP="001044EC">
                            <w:pPr>
                              <w:contextualSpacing/>
                              <w:jc w:val="center"/>
                            </w:pPr>
                            <w:r w:rsidRPr="008644EF">
                              <w:rPr>
                                <w:rFonts w:ascii="Calibri" w:eastAsia="+mn-ea" w:hAnsi="Calibri" w:cs="+mn-cs"/>
                                <w:color w:val="FFFFFF"/>
                                <w:sz w:val="18"/>
                                <w:szCs w:val="18"/>
                                <w:lang w:val="en-US"/>
                              </w:rPr>
                              <w:t>H</w:t>
                            </w:r>
                            <w:r>
                              <w:rPr>
                                <w:rFonts w:ascii="Calibri" w:eastAsia="+mn-ea" w:hAnsi="Calibri" w:cs="+mn-cs"/>
                                <w:color w:val="FFFFFF"/>
                                <w:sz w:val="18"/>
                                <w:szCs w:val="18"/>
                                <w:lang w:val="en-US"/>
                              </w:rPr>
                              <w:t>ealth and Wellbeing Board</w:t>
                            </w:r>
                          </w:p>
                          <w:p w14:paraId="318B95C9" w14:textId="77777777" w:rsidR="00B45551" w:rsidRDefault="00B45551" w:rsidP="00104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EDB29" id="Rounded Rectangle 1152545633" o:spid="_x0000_s1027" style="position:absolute;margin-left:268.6pt;margin-top:19.85pt;width:99pt;height: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" fillcolor="#4f81bd" strokecolor="#385d8a" strokeweight="2pt">
                <v:textbox>
                  <w:txbxContent>
                    <w:p w14:paraId="38ABCAB0" w14:textId="77777777" w:rsidR="00B45551" w:rsidRDefault="00B45551" w:rsidP="001044EC">
                      <w:pPr>
                        <w:contextualSpacing/>
                        <w:jc w:val="center"/>
                      </w:pPr>
                      <w:r w:rsidRPr="008644EF">
                        <w:rPr>
                          <w:rFonts w:ascii="Calibri" w:eastAsia="+mn-ea" w:hAnsi="Calibri" w:cs="+mn-cs"/>
                          <w:color w:val="FFFFFF"/>
                          <w:sz w:val="18"/>
                          <w:szCs w:val="18"/>
                          <w:lang w:val="en-US"/>
                        </w:rPr>
                        <w:t>H</w:t>
                      </w:r>
                      <w:r>
                        <w:rPr>
                          <w:rFonts w:ascii="Calibri" w:eastAsia="+mn-ea" w:hAnsi="Calibri" w:cs="+mn-cs"/>
                          <w:color w:val="FFFFFF"/>
                          <w:sz w:val="18"/>
                          <w:szCs w:val="18"/>
                          <w:lang w:val="en-US"/>
                        </w:rPr>
                        <w:t>ealth and Wellbeing Board</w:t>
                      </w:r>
                    </w:p>
                    <w:p w14:paraId="318B95C9" w14:textId="77777777" w:rsidR="00B45551" w:rsidRDefault="00B45551" w:rsidP="001044EC">
                      <w:pPr>
                        <w:jc w:val="center"/>
                      </w:pPr>
                    </w:p>
                  </w:txbxContent>
                </v:textbox>
              </v:roundrect>
            </w:pict>
          </mc:Fallback>
        </mc:AlternateContent>
      </w:r>
      <w:r>
        <w:rPr>
          <w:rFonts w:asciiTheme="minorHAnsi" w:eastAsia="Times New Roman" w:hAnsiTheme="minorHAnsi" w:cstheme="minorHAnsi"/>
          <w:b w:val="0"/>
          <w:bCs w:val="0"/>
          <w:noProof/>
          <w:color w:val="auto"/>
          <w:sz w:val="24"/>
          <w:szCs w:val="24"/>
        </w:rPr>
        <mc:AlternateContent>
          <mc:Choice Requires="wps">
            <w:drawing>
              <wp:anchor distT="0" distB="0" distL="114300" distR="114300" simplePos="0" relativeHeight="251752448" behindDoc="0" locked="0" layoutInCell="1" allowOverlap="1" wp14:anchorId="3810CC4B" wp14:editId="777A2166">
                <wp:simplePos x="0" y="0"/>
                <wp:positionH relativeFrom="column">
                  <wp:posOffset>440690</wp:posOffset>
                </wp:positionH>
                <wp:positionV relativeFrom="paragraph">
                  <wp:posOffset>250825</wp:posOffset>
                </wp:positionV>
                <wp:extent cx="1188720" cy="411480"/>
                <wp:effectExtent l="0" t="0" r="11430" b="26670"/>
                <wp:wrapNone/>
                <wp:docPr id="1152545632" name="Rounded Rectangle 1152545632"/>
                <wp:cNvGraphicFramePr/>
                <a:graphic xmlns:a="http://schemas.openxmlformats.org/drawingml/2006/main">
                  <a:graphicData uri="http://schemas.microsoft.com/office/word/2010/wordprocessingShape">
                    <wps:wsp>
                      <wps:cNvSpPr/>
                      <wps:spPr>
                        <a:xfrm>
                          <a:off x="0" y="0"/>
                          <a:ext cx="1188720" cy="411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FDFD4F" w14:textId="77777777" w:rsidR="00B45551" w:rsidRDefault="00B45551" w:rsidP="001044EC">
                            <w:pPr>
                              <w:contextualSpacing/>
                              <w:jc w:val="center"/>
                            </w:pPr>
                            <w:r w:rsidRPr="008644EF">
                              <w:rPr>
                                <w:rFonts w:ascii="Calibri" w:eastAsia="+mn-ea" w:hAnsi="Calibri" w:cs="+mn-cs"/>
                                <w:color w:val="FFFFFF"/>
                                <w:sz w:val="18"/>
                                <w:szCs w:val="18"/>
                                <w:lang w:val="en-US"/>
                              </w:rPr>
                              <w:t>Havering Place Partnership</w:t>
                            </w:r>
                            <w:r>
                              <w:rPr>
                                <w:rFonts w:ascii="Calibri" w:eastAsia="+mn-ea" w:hAnsi="Calibri" w:cs="+mn-cs"/>
                                <w:color w:val="FFFFFF"/>
                                <w:sz w:val="18"/>
                                <w:szCs w:val="18"/>
                                <w:lang w:val="en-US"/>
                              </w:rPr>
                              <w:t xml:space="preserv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10CC4B" id="Rounded Rectangle 1152545632" o:spid="_x0000_s1028" style="position:absolute;margin-left:34.7pt;margin-top:19.75pt;width:93.6pt;height:32.4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" fillcolor="#4f81bd [3204]" strokecolor="#243f60 [1604]" strokeweight="2pt">
                <v:textbox>
                  <w:txbxContent>
                    <w:p w14:paraId="52FDFD4F" w14:textId="77777777" w:rsidR="00B45551" w:rsidRDefault="00B45551" w:rsidP="001044EC">
                      <w:pPr>
                        <w:contextualSpacing/>
                        <w:jc w:val="center"/>
                      </w:pPr>
                      <w:r w:rsidRPr="008644EF">
                        <w:rPr>
                          <w:rFonts w:ascii="Calibri" w:eastAsia="+mn-ea" w:hAnsi="Calibri" w:cs="+mn-cs"/>
                          <w:color w:val="FFFFFF"/>
                          <w:sz w:val="18"/>
                          <w:szCs w:val="18"/>
                          <w:lang w:val="en-US"/>
                        </w:rPr>
                        <w:t>Havering Place Partnership</w:t>
                      </w:r>
                      <w:r>
                        <w:rPr>
                          <w:rFonts w:ascii="Calibri" w:eastAsia="+mn-ea" w:hAnsi="Calibri" w:cs="+mn-cs"/>
                          <w:color w:val="FFFFFF"/>
                          <w:sz w:val="18"/>
                          <w:szCs w:val="18"/>
                          <w:lang w:val="en-US"/>
                        </w:rPr>
                        <w:t xml:space="preserve"> Board</w:t>
                      </w:r>
                    </w:p>
                  </w:txbxContent>
                </v:textbox>
              </v:roundrect>
            </w:pict>
          </mc:Fallback>
        </mc:AlternateContent>
      </w:r>
      <w:bookmarkEnd w:id="21"/>
      <w:bookmarkEnd w:id="22"/>
    </w:p>
    <w:p w14:paraId="3EB36B36" w14:textId="77777777" w:rsidR="001044EC" w:rsidRDefault="001044EC" w:rsidP="001044EC"/>
    <w:p w14:paraId="0424CDD6" w14:textId="77777777" w:rsidR="001044EC" w:rsidRDefault="001044EC" w:rsidP="001044EC">
      <w:r>
        <w:rPr>
          <w:rFonts w:asciiTheme="minorHAnsi" w:hAnsiTheme="minorHAnsi" w:cstheme="minorHAnsi"/>
          <w:b/>
          <w:bCs/>
          <w:noProof/>
        </w:rPr>
        <mc:AlternateContent>
          <mc:Choice Requires="wps">
            <w:drawing>
              <wp:anchor distT="0" distB="0" distL="114300" distR="114300" simplePos="0" relativeHeight="251756544" behindDoc="0" locked="0" layoutInCell="1" allowOverlap="1" wp14:anchorId="23604330" wp14:editId="3EFE491A">
                <wp:simplePos x="0" y="0"/>
                <wp:positionH relativeFrom="column">
                  <wp:posOffset>3122930</wp:posOffset>
                </wp:positionH>
                <wp:positionV relativeFrom="paragraph">
                  <wp:posOffset>66675</wp:posOffset>
                </wp:positionV>
                <wp:extent cx="289560" cy="518160"/>
                <wp:effectExtent l="38100" t="38100" r="53340" b="53340"/>
                <wp:wrapNone/>
                <wp:docPr id="1152545639" name="Straight Arrow Connector 1152545639"/>
                <wp:cNvGraphicFramePr/>
                <a:graphic xmlns:a="http://schemas.openxmlformats.org/drawingml/2006/main">
                  <a:graphicData uri="http://schemas.microsoft.com/office/word/2010/wordprocessingShape">
                    <wps:wsp>
                      <wps:cNvCnPr/>
                      <wps:spPr>
                        <a:xfrm flipH="1">
                          <a:off x="0" y="0"/>
                          <a:ext cx="289560" cy="5181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D094E" id="Straight Arrow Connector 1152545639" o:spid="_x0000_s1026" type="#_x0000_t32" style="position:absolute;margin-left:245.9pt;margin-top:5.25pt;width:22.8pt;height:40.8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" strokecolor="#4579b8 [3044]">
                <v:stroke startarrow="block" endarrow="block"/>
              </v:shape>
            </w:pict>
          </mc:Fallback>
        </mc:AlternateContent>
      </w:r>
      <w:r>
        <w:rPr>
          <w:rFonts w:asciiTheme="minorHAnsi" w:hAnsiTheme="minorHAnsi" w:cstheme="minorHAnsi"/>
          <w:b/>
          <w:bCs/>
          <w:noProof/>
        </w:rPr>
        <mc:AlternateContent>
          <mc:Choice Requires="wps">
            <w:drawing>
              <wp:anchor distT="0" distB="0" distL="114300" distR="114300" simplePos="0" relativeHeight="251757568" behindDoc="0" locked="0" layoutInCell="1" allowOverlap="1" wp14:anchorId="3C473AEB" wp14:editId="13AC265C">
                <wp:simplePos x="0" y="0"/>
                <wp:positionH relativeFrom="column">
                  <wp:posOffset>1598930</wp:posOffset>
                </wp:positionH>
                <wp:positionV relativeFrom="paragraph">
                  <wp:posOffset>81915</wp:posOffset>
                </wp:positionV>
                <wp:extent cx="335280" cy="541020"/>
                <wp:effectExtent l="38100" t="38100" r="64770" b="49530"/>
                <wp:wrapNone/>
                <wp:docPr id="1152545640" name="Straight Arrow Connector 1152545640"/>
                <wp:cNvGraphicFramePr/>
                <a:graphic xmlns:a="http://schemas.openxmlformats.org/drawingml/2006/main">
                  <a:graphicData uri="http://schemas.microsoft.com/office/word/2010/wordprocessingShape">
                    <wps:wsp>
                      <wps:cNvCnPr/>
                      <wps:spPr>
                        <a:xfrm flipH="1" flipV="1">
                          <a:off x="0" y="0"/>
                          <a:ext cx="335280" cy="54102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FD4BCF" id="Straight Arrow Connector 1152545640" o:spid="_x0000_s1026" type="#_x0000_t32" style="position:absolute;margin-left:125.9pt;margin-top:6.45pt;width:26.4pt;height:42.6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" strokecolor="#4a7ebb">
                <v:stroke startarrow="block" endarrow="block"/>
              </v:shape>
            </w:pict>
          </mc:Fallback>
        </mc:AlternateContent>
      </w:r>
    </w:p>
    <w:p w14:paraId="12F94EB5" w14:textId="77777777" w:rsidR="001044EC" w:rsidRPr="00F658CE" w:rsidRDefault="001044EC" w:rsidP="001044EC"/>
    <w:p w14:paraId="014D1F91" w14:textId="77777777" w:rsidR="001044EC" w:rsidRDefault="001044EC" w:rsidP="001044EC">
      <w:pPr>
        <w:spacing w:line="360" w:lineRule="auto"/>
        <w:rPr>
          <w:rFonts w:asciiTheme="minorHAnsi" w:hAnsiTheme="minorHAnsi" w:cstheme="minorHAnsi"/>
        </w:rPr>
      </w:pPr>
      <w:r>
        <w:rPr>
          <w:rFonts w:asciiTheme="minorHAnsi" w:hAnsiTheme="minorHAnsi" w:cstheme="minorHAnsi"/>
          <w:b/>
          <w:bCs/>
          <w:noProof/>
        </w:rPr>
        <mc:AlternateContent>
          <mc:Choice Requires="wps">
            <w:drawing>
              <wp:anchor distT="0" distB="0" distL="114300" distR="114300" simplePos="0" relativeHeight="251755520" behindDoc="0" locked="0" layoutInCell="1" allowOverlap="1" wp14:anchorId="4E485ADB" wp14:editId="48D26FAE">
                <wp:simplePos x="0" y="0"/>
                <wp:positionH relativeFrom="column">
                  <wp:posOffset>1934210</wp:posOffset>
                </wp:positionH>
                <wp:positionV relativeFrom="paragraph">
                  <wp:posOffset>269875</wp:posOffset>
                </wp:positionV>
                <wp:extent cx="1188720" cy="411480"/>
                <wp:effectExtent l="0" t="0" r="11430" b="26670"/>
                <wp:wrapNone/>
                <wp:docPr id="1152545636" name="Rounded Rectangle 1152545636"/>
                <wp:cNvGraphicFramePr/>
                <a:graphic xmlns:a="http://schemas.openxmlformats.org/drawingml/2006/main">
                  <a:graphicData uri="http://schemas.microsoft.com/office/word/2010/wordprocessingShape">
                    <wps:wsp>
                      <wps:cNvSpPr/>
                      <wps:spPr>
                        <a:xfrm>
                          <a:off x="0" y="0"/>
                          <a:ext cx="1188720" cy="411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EBAFDD" w14:textId="77777777" w:rsidR="00B45551" w:rsidRPr="00003741" w:rsidRDefault="00B45551" w:rsidP="001044EC">
                            <w:pPr>
                              <w:contextualSpacing/>
                              <w:jc w:val="center"/>
                              <w:rPr>
                                <w:rFonts w:ascii="Calibri" w:eastAsia="+mn-ea" w:hAnsi="Calibri" w:cs="+mn-cs"/>
                                <w:color w:val="FFFFFF"/>
                                <w:sz w:val="16"/>
                                <w:szCs w:val="16"/>
                                <w:lang w:val="en-US"/>
                              </w:rPr>
                            </w:pPr>
                            <w:r w:rsidRPr="00003741">
                              <w:rPr>
                                <w:rFonts w:ascii="Calibri" w:eastAsia="+mn-ea" w:hAnsi="Calibri" w:cs="+mn-cs"/>
                                <w:color w:val="FFFFFF"/>
                                <w:sz w:val="16"/>
                                <w:szCs w:val="16"/>
                                <w:lang w:val="en-US"/>
                              </w:rPr>
                              <w:t xml:space="preserve">Tobacco Harm Reduction </w:t>
                            </w:r>
                            <w:r>
                              <w:rPr>
                                <w:rFonts w:ascii="Calibri" w:eastAsia="+mn-ea" w:hAnsi="Calibri" w:cs="+mn-cs"/>
                                <w:color w:val="FFFFFF"/>
                                <w:sz w:val="16"/>
                                <w:szCs w:val="16"/>
                                <w:lang w:val="en-US"/>
                              </w:rPr>
                              <w:t>Par</w:t>
                            </w:r>
                            <w:r w:rsidRPr="00003741">
                              <w:rPr>
                                <w:rFonts w:ascii="Calibri" w:eastAsia="+mn-ea" w:hAnsi="Calibri" w:cs="+mn-cs"/>
                                <w:color w:val="FFFFFF"/>
                                <w:sz w:val="16"/>
                                <w:szCs w:val="16"/>
                                <w:lang w:val="en-US"/>
                              </w:rPr>
                              <w:t>tnership</w:t>
                            </w:r>
                          </w:p>
                          <w:p w14:paraId="10C6AE45" w14:textId="77777777" w:rsidR="00B45551" w:rsidRPr="00003741" w:rsidRDefault="00B45551" w:rsidP="001044EC">
                            <w:pPr>
                              <w:contextualSpacing/>
                              <w:jc w:val="center"/>
                              <w:rPr>
                                <w:sz w:val="16"/>
                                <w:szCs w:val="16"/>
                              </w:rPr>
                            </w:pPr>
                            <w:r w:rsidRPr="00003741">
                              <w:rPr>
                                <w:rFonts w:ascii="Calibri" w:eastAsia="+mn-ea" w:hAnsi="Calibri" w:cs="+mn-cs"/>
                                <w:color w:val="FFFFFF"/>
                                <w:sz w:val="16"/>
                                <w:szCs w:val="16"/>
                                <w:lang w:val="en-US"/>
                              </w:rPr>
                              <w:t>Steering Group</w:t>
                            </w:r>
                          </w:p>
                          <w:p w14:paraId="31183FA5" w14:textId="77777777" w:rsidR="00B45551" w:rsidRDefault="00B45551" w:rsidP="00104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85ADB" id="Rounded Rectangle 1152545636" o:spid="_x0000_s1029" style="position:absolute;margin-left:152.3pt;margin-top:21.25pt;width:93.6pt;height:32.4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" fillcolor="#4f81bd [3204]" strokecolor="#243f60 [1604]" strokeweight="2pt">
                <v:textbox>
                  <w:txbxContent>
                    <w:p w14:paraId="74EBAFDD" w14:textId="77777777" w:rsidR="00B45551" w:rsidRPr="00003741" w:rsidRDefault="00B45551" w:rsidP="001044EC">
                      <w:pPr>
                        <w:contextualSpacing/>
                        <w:jc w:val="center"/>
                        <w:rPr>
                          <w:rFonts w:ascii="Calibri" w:eastAsia="+mn-ea" w:hAnsi="Calibri" w:cs="+mn-cs"/>
                          <w:color w:val="FFFFFF"/>
                          <w:sz w:val="16"/>
                          <w:szCs w:val="16"/>
                          <w:lang w:val="en-US"/>
                        </w:rPr>
                      </w:pPr>
                      <w:r w:rsidRPr="00003741">
                        <w:rPr>
                          <w:rFonts w:ascii="Calibri" w:eastAsia="+mn-ea" w:hAnsi="Calibri" w:cs="+mn-cs"/>
                          <w:color w:val="FFFFFF"/>
                          <w:sz w:val="16"/>
                          <w:szCs w:val="16"/>
                          <w:lang w:val="en-US"/>
                        </w:rPr>
                        <w:t xml:space="preserve">Tobacco Harm Reduction </w:t>
                      </w:r>
                      <w:r>
                        <w:rPr>
                          <w:rFonts w:ascii="Calibri" w:eastAsia="+mn-ea" w:hAnsi="Calibri" w:cs="+mn-cs"/>
                          <w:color w:val="FFFFFF"/>
                          <w:sz w:val="16"/>
                          <w:szCs w:val="16"/>
                          <w:lang w:val="en-US"/>
                        </w:rPr>
                        <w:t>Par</w:t>
                      </w:r>
                      <w:r w:rsidRPr="00003741">
                        <w:rPr>
                          <w:rFonts w:ascii="Calibri" w:eastAsia="+mn-ea" w:hAnsi="Calibri" w:cs="+mn-cs"/>
                          <w:color w:val="FFFFFF"/>
                          <w:sz w:val="16"/>
                          <w:szCs w:val="16"/>
                          <w:lang w:val="en-US"/>
                        </w:rPr>
                        <w:t>tnership</w:t>
                      </w:r>
                    </w:p>
                    <w:p w14:paraId="10C6AE45" w14:textId="77777777" w:rsidR="00B45551" w:rsidRPr="00003741" w:rsidRDefault="00B45551" w:rsidP="001044EC">
                      <w:pPr>
                        <w:contextualSpacing/>
                        <w:jc w:val="center"/>
                        <w:rPr>
                          <w:sz w:val="16"/>
                          <w:szCs w:val="16"/>
                        </w:rPr>
                      </w:pPr>
                      <w:r w:rsidRPr="00003741">
                        <w:rPr>
                          <w:rFonts w:ascii="Calibri" w:eastAsia="+mn-ea" w:hAnsi="Calibri" w:cs="+mn-cs"/>
                          <w:color w:val="FFFFFF"/>
                          <w:sz w:val="16"/>
                          <w:szCs w:val="16"/>
                          <w:lang w:val="en-US"/>
                        </w:rPr>
                        <w:t>Steering Group</w:t>
                      </w:r>
                    </w:p>
                    <w:p w14:paraId="31183FA5" w14:textId="77777777" w:rsidR="00B45551" w:rsidRDefault="00B45551" w:rsidP="001044EC">
                      <w:pPr>
                        <w:jc w:val="center"/>
                      </w:pPr>
                    </w:p>
                  </w:txbxContent>
                </v:textbox>
              </v:roundrect>
            </w:pict>
          </mc:Fallback>
        </mc:AlternateContent>
      </w:r>
    </w:p>
    <w:p w14:paraId="06C0BECB" w14:textId="77777777" w:rsidR="001044EC" w:rsidRDefault="001044EC" w:rsidP="001044EC">
      <w:pPr>
        <w:spacing w:line="360" w:lineRule="auto"/>
        <w:rPr>
          <w:rFonts w:asciiTheme="minorHAnsi" w:hAnsiTheme="minorHAnsi" w:cstheme="minorHAnsi"/>
        </w:rPr>
      </w:pPr>
    </w:p>
    <w:p w14:paraId="2B641F4E" w14:textId="77777777" w:rsidR="001044EC" w:rsidRDefault="001044EC" w:rsidP="001044EC">
      <w:pPr>
        <w:spacing w:line="360" w:lineRule="auto"/>
        <w:rPr>
          <w:rFonts w:asciiTheme="minorHAnsi" w:hAnsiTheme="minorHAnsi" w:cstheme="minorHAnsi"/>
        </w:rPr>
      </w:pPr>
    </w:p>
    <w:p w14:paraId="3B11C319" w14:textId="77777777" w:rsidR="001044EC" w:rsidRDefault="001044EC" w:rsidP="001044EC">
      <w:pPr>
        <w:spacing w:line="360" w:lineRule="auto"/>
        <w:rPr>
          <w:rFonts w:asciiTheme="minorHAnsi" w:hAnsiTheme="minorHAnsi" w:cstheme="minorHAnsi"/>
        </w:rPr>
      </w:pPr>
    </w:p>
    <w:p w14:paraId="33766A6A" w14:textId="77777777" w:rsidR="001044EC" w:rsidRDefault="001044EC" w:rsidP="001044EC">
      <w:pPr>
        <w:spacing w:line="360" w:lineRule="auto"/>
        <w:rPr>
          <w:rFonts w:asciiTheme="minorHAnsi" w:hAnsiTheme="minorHAnsi" w:cstheme="minorHAnsi"/>
        </w:rPr>
      </w:pPr>
    </w:p>
    <w:p w14:paraId="60DD3BDF" w14:textId="77777777" w:rsidR="001044EC" w:rsidRDefault="001044EC" w:rsidP="001044EC">
      <w:pPr>
        <w:spacing w:line="360" w:lineRule="auto"/>
        <w:rPr>
          <w:rFonts w:asciiTheme="minorHAnsi" w:hAnsiTheme="minorHAnsi" w:cstheme="minorHAnsi"/>
        </w:rPr>
      </w:pPr>
      <w:r>
        <w:rPr>
          <w:rFonts w:asciiTheme="minorHAnsi" w:hAnsiTheme="minorHAnsi" w:cstheme="minorHAnsi"/>
        </w:rPr>
        <w:t xml:space="preserve">                              </w:t>
      </w:r>
    </w:p>
    <w:p w14:paraId="224ED246" w14:textId="74FB3E59" w:rsidR="001044EC" w:rsidRPr="00F97F33" w:rsidRDefault="0043636E" w:rsidP="001044EC">
      <w:pPr>
        <w:spacing w:line="360" w:lineRule="auto"/>
        <w:rPr>
          <w:rFonts w:asciiTheme="minorHAnsi" w:hAnsiTheme="minorHAnsi" w:cstheme="minorHAnsi"/>
        </w:rPr>
      </w:pPr>
      <w:r>
        <w:rPr>
          <w:rFonts w:asciiTheme="minorHAnsi" w:hAnsiTheme="minorHAnsi" w:cstheme="minorHAnsi"/>
        </w:rPr>
        <w:t xml:space="preserve">The </w:t>
      </w:r>
      <w:r w:rsidR="001044EC" w:rsidRPr="00F97F33">
        <w:rPr>
          <w:rFonts w:asciiTheme="minorHAnsi" w:hAnsiTheme="minorHAnsi" w:cstheme="minorHAnsi"/>
        </w:rPr>
        <w:t>Action Plan, supported by government grant funding</w:t>
      </w:r>
      <w:r>
        <w:rPr>
          <w:rFonts w:asciiTheme="minorHAnsi" w:hAnsiTheme="minorHAnsi" w:cstheme="minorHAnsi"/>
        </w:rPr>
        <w:t>,</w:t>
      </w:r>
      <w:r w:rsidR="001044EC" w:rsidRPr="00F97F33">
        <w:rPr>
          <w:rFonts w:asciiTheme="minorHAnsi" w:hAnsiTheme="minorHAnsi" w:cstheme="minorHAnsi"/>
        </w:rPr>
        <w:t xml:space="preserve"> is being implemented through the multi-sector partnership to help achieve a sustained downward trend</w:t>
      </w:r>
      <w:r w:rsidR="001044EC">
        <w:rPr>
          <w:rFonts w:asciiTheme="minorHAnsi" w:hAnsiTheme="minorHAnsi" w:cstheme="minorHAnsi"/>
        </w:rPr>
        <w:t xml:space="preserve"> in smoking prevalence</w:t>
      </w:r>
      <w:r w:rsidR="001044EC" w:rsidRPr="00F97F33">
        <w:rPr>
          <w:rFonts w:asciiTheme="minorHAnsi" w:hAnsiTheme="minorHAnsi" w:cstheme="minorHAnsi"/>
        </w:rPr>
        <w:t xml:space="preserve">. </w:t>
      </w:r>
      <w:r w:rsidR="001044EC">
        <w:rPr>
          <w:rFonts w:asciiTheme="minorHAnsi" w:hAnsiTheme="minorHAnsi" w:cstheme="minorHAnsi"/>
        </w:rPr>
        <w:t xml:space="preserve">This will be refreshed annually </w:t>
      </w:r>
      <w:r w:rsidR="001044EC" w:rsidRPr="00F97F33">
        <w:rPr>
          <w:rFonts w:asciiTheme="minorHAnsi" w:hAnsiTheme="minorHAnsi" w:cstheme="minorHAnsi"/>
        </w:rPr>
        <w:t>setting out activities to be delivered with clear objectives, milestones and leads.  Respon</w:t>
      </w:r>
      <w:r w:rsidR="001044EC">
        <w:rPr>
          <w:rFonts w:asciiTheme="minorHAnsi" w:hAnsiTheme="minorHAnsi" w:cstheme="minorHAnsi"/>
        </w:rPr>
        <w:t xml:space="preserve">sible leads will </w:t>
      </w:r>
      <w:r w:rsidR="001044EC" w:rsidRPr="00F97F33">
        <w:rPr>
          <w:rFonts w:asciiTheme="minorHAnsi" w:hAnsiTheme="minorHAnsi" w:cstheme="minorHAnsi"/>
        </w:rPr>
        <w:t xml:space="preserve">report on progress activity and outcomes at quarterly meetings. Updates may be required for presentation to </w:t>
      </w:r>
      <w:r>
        <w:rPr>
          <w:rFonts w:asciiTheme="minorHAnsi" w:hAnsiTheme="minorHAnsi" w:cstheme="minorHAnsi"/>
        </w:rPr>
        <w:t xml:space="preserve">the </w:t>
      </w:r>
      <w:r w:rsidR="001044EC" w:rsidRPr="00F97F33">
        <w:rPr>
          <w:rFonts w:asciiTheme="minorHAnsi" w:hAnsiTheme="minorHAnsi" w:cstheme="minorHAnsi"/>
        </w:rPr>
        <w:t xml:space="preserve">Borough Partnership Board </w:t>
      </w:r>
      <w:r w:rsidR="001044EC">
        <w:rPr>
          <w:rFonts w:asciiTheme="minorHAnsi" w:hAnsiTheme="minorHAnsi" w:cstheme="minorHAnsi"/>
        </w:rPr>
        <w:t>and</w:t>
      </w:r>
      <w:r w:rsidR="001044EC" w:rsidRPr="00F97F33">
        <w:rPr>
          <w:rFonts w:asciiTheme="minorHAnsi" w:hAnsiTheme="minorHAnsi" w:cstheme="minorHAnsi"/>
        </w:rPr>
        <w:t xml:space="preserve"> Health and Wellbeing Board.</w:t>
      </w:r>
    </w:p>
    <w:p w14:paraId="44E58F5C" w14:textId="77777777" w:rsidR="001044EC" w:rsidRDefault="001044EC" w:rsidP="001044EC">
      <w:pPr>
        <w:spacing w:after="200" w:line="276" w:lineRule="auto"/>
        <w:rPr>
          <w:rFonts w:asciiTheme="minorHAnsi" w:hAnsiTheme="minorHAnsi" w:cstheme="minorHAnsi"/>
        </w:rPr>
      </w:pPr>
      <w:r>
        <w:rPr>
          <w:rFonts w:asciiTheme="minorHAnsi" w:hAnsiTheme="minorHAnsi" w:cstheme="minorHAnsi"/>
          <w:b/>
          <w:bCs/>
        </w:rPr>
        <w:t xml:space="preserve"> </w:t>
      </w:r>
      <w:r>
        <w:rPr>
          <w:rFonts w:asciiTheme="minorHAnsi" w:hAnsiTheme="minorHAnsi" w:cstheme="minorHAnsi"/>
          <w:b/>
          <w:bCs/>
        </w:rPr>
        <w:br w:type="page"/>
      </w:r>
    </w:p>
    <w:p w14:paraId="35B9A4A6" w14:textId="77777777" w:rsidR="001044EC" w:rsidRDefault="001044EC" w:rsidP="001044EC">
      <w:pPr>
        <w:pStyle w:val="Heading2"/>
        <w:rPr>
          <w:rFonts w:asciiTheme="minorHAnsi" w:hAnsiTheme="minorHAnsi" w:cstheme="minorHAnsi"/>
          <w:sz w:val="28"/>
          <w:szCs w:val="28"/>
        </w:rPr>
      </w:pPr>
      <w:bookmarkStart w:id="23" w:name="_Toc190452232"/>
      <w:r w:rsidRPr="003D2F2D">
        <w:rPr>
          <w:rFonts w:asciiTheme="minorHAnsi" w:hAnsiTheme="minorHAnsi" w:cstheme="minorHAnsi"/>
          <w:sz w:val="28"/>
          <w:szCs w:val="28"/>
        </w:rPr>
        <w:t>Appendices</w:t>
      </w:r>
      <w:bookmarkEnd w:id="23"/>
    </w:p>
    <w:p w14:paraId="2DEE412F" w14:textId="77777777" w:rsidR="001044EC" w:rsidRPr="003D2F2D" w:rsidRDefault="001044EC" w:rsidP="001044EC">
      <w:pPr>
        <w:pStyle w:val="Heading2"/>
        <w:rPr>
          <w:rFonts w:asciiTheme="minorHAnsi" w:hAnsiTheme="minorHAnsi" w:cstheme="minorHAnsi"/>
          <w:sz w:val="28"/>
          <w:szCs w:val="28"/>
        </w:rPr>
      </w:pPr>
      <w:bookmarkStart w:id="24" w:name="_Toc190452233"/>
      <w:r w:rsidRPr="003D2F2D">
        <w:rPr>
          <w:rFonts w:asciiTheme="minorHAnsi" w:hAnsiTheme="minorHAnsi" w:cstheme="minorHAnsi"/>
          <w:sz w:val="28"/>
          <w:szCs w:val="28"/>
        </w:rPr>
        <w:t>Appendix 1- Major UK Tobacco Control Milestones</w:t>
      </w:r>
      <w:bookmarkEnd w:id="24"/>
    </w:p>
    <w:p w14:paraId="2847697D"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25" w:name="_Toc179073321"/>
      <w:bookmarkStart w:id="26" w:name="_Toc189180704"/>
      <w:bookmarkStart w:id="27" w:name="_Toc190452234"/>
      <w:r w:rsidRPr="00F33245">
        <w:rPr>
          <w:rFonts w:asciiTheme="minorHAnsi" w:hAnsiTheme="minorHAnsi" w:cstheme="minorHAnsi"/>
          <w:b w:val="0"/>
          <w:color w:val="auto"/>
          <w:sz w:val="24"/>
          <w:szCs w:val="24"/>
        </w:rPr>
        <w:t>1965: all television adverts for cigarettes banned</w:t>
      </w:r>
      <w:bookmarkEnd w:id="25"/>
      <w:bookmarkEnd w:id="26"/>
      <w:bookmarkEnd w:id="27"/>
      <w:r w:rsidRPr="00F33245">
        <w:rPr>
          <w:rFonts w:asciiTheme="minorHAnsi" w:hAnsiTheme="minorHAnsi" w:cstheme="minorHAnsi"/>
          <w:b w:val="0"/>
          <w:color w:val="auto"/>
          <w:sz w:val="24"/>
          <w:szCs w:val="24"/>
        </w:rPr>
        <w:t xml:space="preserve"> </w:t>
      </w:r>
    </w:p>
    <w:p w14:paraId="56A6A9D7"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28" w:name="_Toc179073322"/>
      <w:bookmarkStart w:id="29" w:name="_Toc189180705"/>
      <w:bookmarkStart w:id="30" w:name="_Toc190452235"/>
      <w:r w:rsidRPr="00F33245">
        <w:rPr>
          <w:rFonts w:asciiTheme="minorHAnsi" w:hAnsiTheme="minorHAnsi" w:cstheme="minorHAnsi"/>
          <w:b w:val="0"/>
          <w:color w:val="auto"/>
          <w:sz w:val="24"/>
          <w:szCs w:val="24"/>
        </w:rPr>
        <w:t>1986: adverts banned in cinemas</w:t>
      </w:r>
      <w:bookmarkEnd w:id="28"/>
      <w:bookmarkEnd w:id="29"/>
      <w:bookmarkEnd w:id="30"/>
      <w:r w:rsidRPr="00F33245">
        <w:rPr>
          <w:rFonts w:asciiTheme="minorHAnsi" w:hAnsiTheme="minorHAnsi" w:cstheme="minorHAnsi"/>
          <w:b w:val="0"/>
          <w:color w:val="auto"/>
          <w:sz w:val="24"/>
          <w:szCs w:val="24"/>
        </w:rPr>
        <w:t xml:space="preserve"> </w:t>
      </w:r>
    </w:p>
    <w:p w14:paraId="52CE773E"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31" w:name="_Toc179073323"/>
      <w:bookmarkStart w:id="32" w:name="_Toc189180706"/>
      <w:bookmarkStart w:id="33" w:name="_Toc190452236"/>
      <w:r w:rsidRPr="00F33245">
        <w:rPr>
          <w:rFonts w:asciiTheme="minorHAnsi" w:hAnsiTheme="minorHAnsi" w:cstheme="minorHAnsi"/>
          <w:b w:val="0"/>
          <w:color w:val="auto"/>
          <w:sz w:val="24"/>
          <w:szCs w:val="24"/>
        </w:rPr>
        <w:t>The Tobacco Advertising and Promotion Act (2002) was responsible for getting rid of the remaining forms of tobacco advertising:</w:t>
      </w:r>
      <w:bookmarkEnd w:id="31"/>
      <w:bookmarkEnd w:id="32"/>
      <w:bookmarkEnd w:id="33"/>
      <w:r w:rsidRPr="00F33245">
        <w:rPr>
          <w:rFonts w:asciiTheme="minorHAnsi" w:hAnsiTheme="minorHAnsi" w:cstheme="minorHAnsi"/>
          <w:b w:val="0"/>
          <w:color w:val="auto"/>
          <w:sz w:val="24"/>
          <w:szCs w:val="24"/>
        </w:rPr>
        <w:t xml:space="preserve"> </w:t>
      </w:r>
    </w:p>
    <w:p w14:paraId="55C17311"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34" w:name="_Toc179073324"/>
      <w:bookmarkStart w:id="35" w:name="_Toc189180707"/>
      <w:bookmarkStart w:id="36" w:name="_Toc190452237"/>
      <w:r w:rsidRPr="00F33245">
        <w:rPr>
          <w:rFonts w:asciiTheme="minorHAnsi" w:hAnsiTheme="minorHAnsi" w:cstheme="minorHAnsi"/>
          <w:b w:val="0"/>
          <w:color w:val="auto"/>
          <w:sz w:val="24"/>
          <w:szCs w:val="24"/>
        </w:rPr>
        <w:t>• February 2003 – Ban on print media and billboard advertising</w:t>
      </w:r>
      <w:bookmarkEnd w:id="34"/>
      <w:bookmarkEnd w:id="35"/>
      <w:bookmarkEnd w:id="36"/>
    </w:p>
    <w:p w14:paraId="79684271"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r w:rsidRPr="00F33245">
        <w:rPr>
          <w:rFonts w:asciiTheme="minorHAnsi" w:hAnsiTheme="minorHAnsi" w:cstheme="minorHAnsi"/>
          <w:b w:val="0"/>
          <w:color w:val="auto"/>
          <w:sz w:val="24"/>
          <w:szCs w:val="24"/>
        </w:rPr>
        <w:t xml:space="preserve"> </w:t>
      </w:r>
      <w:bookmarkStart w:id="37" w:name="_Toc179073325"/>
      <w:bookmarkStart w:id="38" w:name="_Toc189180708"/>
      <w:bookmarkStart w:id="39" w:name="_Toc190452238"/>
      <w:r w:rsidRPr="00F33245">
        <w:rPr>
          <w:rFonts w:asciiTheme="minorHAnsi" w:hAnsiTheme="minorHAnsi" w:cstheme="minorHAnsi"/>
          <w:b w:val="0"/>
          <w:color w:val="auto"/>
          <w:sz w:val="24"/>
          <w:szCs w:val="24"/>
        </w:rPr>
        <w:t>• May 2003 – Ban on tobacco direct marketing (promotions)</w:t>
      </w:r>
      <w:bookmarkEnd w:id="37"/>
      <w:bookmarkEnd w:id="38"/>
      <w:bookmarkEnd w:id="39"/>
    </w:p>
    <w:p w14:paraId="2FC9DF24"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r w:rsidRPr="00F33245">
        <w:rPr>
          <w:rFonts w:asciiTheme="minorHAnsi" w:hAnsiTheme="minorHAnsi" w:cstheme="minorHAnsi"/>
          <w:b w:val="0"/>
          <w:color w:val="auto"/>
          <w:sz w:val="24"/>
          <w:szCs w:val="24"/>
        </w:rPr>
        <w:t xml:space="preserve"> </w:t>
      </w:r>
      <w:bookmarkStart w:id="40" w:name="_Toc179073326"/>
      <w:bookmarkStart w:id="41" w:name="_Toc189180709"/>
      <w:bookmarkStart w:id="42" w:name="_Toc190452239"/>
      <w:r w:rsidRPr="00F33245">
        <w:rPr>
          <w:rFonts w:asciiTheme="minorHAnsi" w:hAnsiTheme="minorHAnsi" w:cstheme="minorHAnsi"/>
          <w:b w:val="0"/>
          <w:color w:val="auto"/>
          <w:sz w:val="24"/>
          <w:szCs w:val="24"/>
        </w:rPr>
        <w:t>• July 2003 – Sponsorship of events within the UK</w:t>
      </w:r>
      <w:bookmarkEnd w:id="40"/>
      <w:bookmarkEnd w:id="41"/>
      <w:bookmarkEnd w:id="42"/>
    </w:p>
    <w:p w14:paraId="6E8225BE"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r w:rsidRPr="00F33245">
        <w:rPr>
          <w:rFonts w:asciiTheme="minorHAnsi" w:hAnsiTheme="minorHAnsi" w:cstheme="minorHAnsi"/>
          <w:b w:val="0"/>
          <w:color w:val="auto"/>
          <w:sz w:val="24"/>
          <w:szCs w:val="24"/>
        </w:rPr>
        <w:t xml:space="preserve"> </w:t>
      </w:r>
      <w:bookmarkStart w:id="43" w:name="_Toc179073327"/>
      <w:bookmarkStart w:id="44" w:name="_Toc189180710"/>
      <w:bookmarkStart w:id="45" w:name="_Toc190452240"/>
      <w:r w:rsidRPr="00F33245">
        <w:rPr>
          <w:rFonts w:asciiTheme="minorHAnsi" w:hAnsiTheme="minorHAnsi" w:cstheme="minorHAnsi"/>
          <w:b w:val="0"/>
          <w:color w:val="auto"/>
          <w:sz w:val="24"/>
          <w:szCs w:val="24"/>
        </w:rPr>
        <w:t>• December 2004 – Large adverts in shops, pubs and clubs banned</w:t>
      </w:r>
      <w:bookmarkEnd w:id="43"/>
      <w:bookmarkEnd w:id="44"/>
      <w:bookmarkEnd w:id="45"/>
    </w:p>
    <w:p w14:paraId="11EED6AC"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r w:rsidRPr="00F33245">
        <w:rPr>
          <w:rFonts w:asciiTheme="minorHAnsi" w:hAnsiTheme="minorHAnsi" w:cstheme="minorHAnsi"/>
          <w:b w:val="0"/>
          <w:color w:val="auto"/>
          <w:sz w:val="24"/>
          <w:szCs w:val="24"/>
        </w:rPr>
        <w:t xml:space="preserve"> </w:t>
      </w:r>
      <w:bookmarkStart w:id="46" w:name="_Toc179073328"/>
      <w:bookmarkStart w:id="47" w:name="_Toc189180711"/>
      <w:bookmarkStart w:id="48" w:name="_Toc190452241"/>
      <w:r w:rsidRPr="00F33245">
        <w:rPr>
          <w:rFonts w:asciiTheme="minorHAnsi" w:hAnsiTheme="minorHAnsi" w:cstheme="minorHAnsi"/>
          <w:b w:val="0"/>
          <w:color w:val="auto"/>
          <w:sz w:val="24"/>
          <w:szCs w:val="24"/>
        </w:rPr>
        <w:t>• 2005 – Sponsorship of global events, including Formula 1 and snooker tournaments A smoking ban, making it illegal to smoke in all enclosed workplaces (which includes offices/shops/restaurants/bars) in England, came into force in July 2007.</w:t>
      </w:r>
      <w:bookmarkEnd w:id="46"/>
      <w:bookmarkEnd w:id="47"/>
      <w:bookmarkEnd w:id="48"/>
      <w:r w:rsidRPr="00F33245">
        <w:rPr>
          <w:rFonts w:asciiTheme="minorHAnsi" w:hAnsiTheme="minorHAnsi" w:cstheme="minorHAnsi"/>
          <w:b w:val="0"/>
          <w:color w:val="auto"/>
          <w:sz w:val="24"/>
          <w:szCs w:val="24"/>
        </w:rPr>
        <w:t xml:space="preserve"> </w:t>
      </w:r>
    </w:p>
    <w:p w14:paraId="12AE46A6"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r w:rsidRPr="00F33245">
        <w:rPr>
          <w:rFonts w:asciiTheme="minorHAnsi" w:hAnsiTheme="minorHAnsi" w:cstheme="minorHAnsi"/>
          <w:b w:val="0"/>
          <w:color w:val="auto"/>
          <w:sz w:val="24"/>
          <w:szCs w:val="24"/>
        </w:rPr>
        <w:t xml:space="preserve"> </w:t>
      </w:r>
      <w:bookmarkStart w:id="49" w:name="_Toc179073329"/>
      <w:bookmarkStart w:id="50" w:name="_Toc189180712"/>
      <w:bookmarkStart w:id="51" w:name="_Toc190452242"/>
      <w:r w:rsidRPr="00F33245">
        <w:rPr>
          <w:rFonts w:asciiTheme="minorHAnsi" w:hAnsiTheme="minorHAnsi" w:cstheme="minorHAnsi"/>
          <w:b w:val="0"/>
          <w:color w:val="auto"/>
          <w:sz w:val="24"/>
          <w:szCs w:val="24"/>
        </w:rPr>
        <w:t>The legal age for purchasing tobacco was raised from 16 to 18 in England, Scotland and Wales in October 2007. In Northern Ireland this came into force in September 2008.</w:t>
      </w:r>
      <w:bookmarkEnd w:id="49"/>
      <w:bookmarkEnd w:id="50"/>
      <w:bookmarkEnd w:id="51"/>
      <w:r w:rsidRPr="00F33245">
        <w:rPr>
          <w:rFonts w:asciiTheme="minorHAnsi" w:hAnsiTheme="minorHAnsi" w:cstheme="minorHAnsi"/>
          <w:b w:val="0"/>
          <w:color w:val="auto"/>
          <w:sz w:val="24"/>
          <w:szCs w:val="24"/>
        </w:rPr>
        <w:t xml:space="preserve"> </w:t>
      </w:r>
    </w:p>
    <w:p w14:paraId="42D910B1"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52" w:name="_Toc179073330"/>
      <w:bookmarkStart w:id="53" w:name="_Toc189180713"/>
      <w:bookmarkStart w:id="54" w:name="_Toc190452243"/>
      <w:r w:rsidRPr="00F33245">
        <w:rPr>
          <w:rFonts w:asciiTheme="minorHAnsi" w:hAnsiTheme="minorHAnsi" w:cstheme="minorHAnsi"/>
          <w:b w:val="0"/>
          <w:color w:val="auto"/>
          <w:sz w:val="24"/>
          <w:szCs w:val="24"/>
        </w:rPr>
        <w:t>Cigarette vending machines banned in England in October 2011, in Scotland in April 2013, in Wales in February 2012 and in Northern Ireland in March 2012.</w:t>
      </w:r>
      <w:bookmarkEnd w:id="52"/>
      <w:bookmarkEnd w:id="53"/>
      <w:bookmarkEnd w:id="54"/>
      <w:r w:rsidRPr="00F33245">
        <w:rPr>
          <w:rFonts w:asciiTheme="minorHAnsi" w:hAnsiTheme="minorHAnsi" w:cstheme="minorHAnsi"/>
          <w:b w:val="0"/>
          <w:color w:val="auto"/>
          <w:sz w:val="24"/>
          <w:szCs w:val="24"/>
        </w:rPr>
        <w:t xml:space="preserve"> </w:t>
      </w:r>
    </w:p>
    <w:p w14:paraId="1C622D98"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55" w:name="_Toc179073331"/>
      <w:bookmarkStart w:id="56" w:name="_Toc189180714"/>
      <w:bookmarkStart w:id="57" w:name="_Toc190452244"/>
      <w:r w:rsidRPr="00F33245">
        <w:rPr>
          <w:rFonts w:asciiTheme="minorHAnsi" w:hAnsiTheme="minorHAnsi" w:cstheme="minorHAnsi"/>
          <w:b w:val="0"/>
          <w:color w:val="auto"/>
          <w:sz w:val="24"/>
          <w:szCs w:val="24"/>
        </w:rPr>
        <w:t>A tobacco point of sale display ban was introduced in large shops (&gt;280 m2 floor area) in England in April 2012.</w:t>
      </w:r>
      <w:bookmarkEnd w:id="55"/>
      <w:bookmarkEnd w:id="56"/>
      <w:bookmarkEnd w:id="57"/>
      <w:r w:rsidRPr="00F33245">
        <w:rPr>
          <w:rFonts w:asciiTheme="minorHAnsi" w:hAnsiTheme="minorHAnsi" w:cstheme="minorHAnsi"/>
          <w:b w:val="0"/>
          <w:color w:val="auto"/>
          <w:sz w:val="24"/>
          <w:szCs w:val="24"/>
        </w:rPr>
        <w:t xml:space="preserve"> </w:t>
      </w:r>
    </w:p>
    <w:p w14:paraId="7D7BEB25"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58" w:name="_Toc179073332"/>
      <w:bookmarkStart w:id="59" w:name="_Toc189180715"/>
      <w:bookmarkStart w:id="60" w:name="_Toc190452245"/>
      <w:r w:rsidRPr="00F33245">
        <w:rPr>
          <w:rFonts w:asciiTheme="minorHAnsi" w:hAnsiTheme="minorHAnsi" w:cstheme="minorHAnsi"/>
          <w:b w:val="0"/>
          <w:color w:val="auto"/>
          <w:sz w:val="24"/>
          <w:szCs w:val="24"/>
        </w:rPr>
        <w:t>The sale display ban was extended to small retailers across all jurisdictions in April 2015.</w:t>
      </w:r>
      <w:bookmarkEnd w:id="58"/>
      <w:bookmarkEnd w:id="59"/>
      <w:bookmarkEnd w:id="60"/>
      <w:r w:rsidRPr="00F33245">
        <w:rPr>
          <w:rFonts w:asciiTheme="minorHAnsi" w:hAnsiTheme="minorHAnsi" w:cstheme="minorHAnsi"/>
          <w:b w:val="0"/>
          <w:color w:val="auto"/>
          <w:sz w:val="24"/>
          <w:szCs w:val="24"/>
        </w:rPr>
        <w:t xml:space="preserve"> </w:t>
      </w:r>
    </w:p>
    <w:p w14:paraId="15F8DCDC"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61" w:name="_Toc179073333"/>
      <w:bookmarkStart w:id="62" w:name="_Toc189180716"/>
      <w:bookmarkStart w:id="63" w:name="_Toc190452246"/>
      <w:r w:rsidRPr="00F33245">
        <w:rPr>
          <w:rFonts w:asciiTheme="minorHAnsi" w:hAnsiTheme="minorHAnsi" w:cstheme="minorHAnsi"/>
          <w:b w:val="0"/>
          <w:color w:val="auto"/>
          <w:sz w:val="24"/>
          <w:szCs w:val="24"/>
        </w:rPr>
        <w:t>A smoking ban in cars (with passengers under 18) came into force in England and Wales in October 2015. Scotland introduced the same law in December 2016. The ban is not yet in place in Northern Ireland.</w:t>
      </w:r>
      <w:bookmarkEnd w:id="61"/>
      <w:bookmarkEnd w:id="62"/>
      <w:bookmarkEnd w:id="63"/>
      <w:r w:rsidRPr="00F33245">
        <w:rPr>
          <w:rFonts w:asciiTheme="minorHAnsi" w:hAnsiTheme="minorHAnsi" w:cstheme="minorHAnsi"/>
          <w:b w:val="0"/>
          <w:color w:val="auto"/>
          <w:sz w:val="24"/>
          <w:szCs w:val="24"/>
        </w:rPr>
        <w:t xml:space="preserve"> </w:t>
      </w:r>
    </w:p>
    <w:p w14:paraId="073DA57D" w14:textId="77777777" w:rsidR="001044EC" w:rsidRPr="00F33245" w:rsidRDefault="001044EC" w:rsidP="001044EC">
      <w:pPr>
        <w:pStyle w:val="Heading2"/>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 w:val="0"/>
          <w:color w:val="auto"/>
          <w:sz w:val="24"/>
          <w:szCs w:val="24"/>
        </w:rPr>
      </w:pPr>
      <w:bookmarkStart w:id="64" w:name="_Toc179073334"/>
      <w:bookmarkStart w:id="65" w:name="_Toc189180717"/>
      <w:bookmarkStart w:id="66" w:name="_Toc190452247"/>
      <w:r w:rsidRPr="00F33245">
        <w:rPr>
          <w:rFonts w:asciiTheme="minorHAnsi" w:hAnsiTheme="minorHAnsi" w:cstheme="minorHAnsi"/>
          <w:b w:val="0"/>
          <w:color w:val="auto"/>
          <w:sz w:val="24"/>
          <w:szCs w:val="24"/>
        </w:rPr>
        <w:t>Rules that cigarettes and tobacco must be sold in plain green packets came into force across the UK in May 2017.</w:t>
      </w:r>
      <w:bookmarkEnd w:id="64"/>
      <w:bookmarkEnd w:id="65"/>
      <w:bookmarkEnd w:id="66"/>
    </w:p>
    <w:p w14:paraId="63025D69" w14:textId="77777777" w:rsidR="001044EC" w:rsidRDefault="001044EC" w:rsidP="001044EC">
      <w:pPr>
        <w:pStyle w:val="Heading2"/>
        <w:spacing w:line="360" w:lineRule="auto"/>
        <w:rPr>
          <w:rFonts w:asciiTheme="minorHAnsi" w:hAnsiTheme="minorHAnsi" w:cstheme="minorHAnsi"/>
          <w:sz w:val="24"/>
          <w:szCs w:val="24"/>
        </w:rPr>
      </w:pPr>
    </w:p>
    <w:p w14:paraId="6CC67D67" w14:textId="77777777" w:rsidR="001044EC" w:rsidRPr="00390959" w:rsidRDefault="001044EC" w:rsidP="001044EC">
      <w:pPr>
        <w:pStyle w:val="Heading2"/>
        <w:spacing w:line="360" w:lineRule="auto"/>
        <w:rPr>
          <w:rFonts w:asciiTheme="minorHAnsi" w:hAnsiTheme="minorHAnsi" w:cstheme="minorHAnsi"/>
          <w:sz w:val="28"/>
          <w:szCs w:val="28"/>
        </w:rPr>
      </w:pPr>
      <w:bookmarkStart w:id="67" w:name="_Toc190452248"/>
      <w:r w:rsidRPr="00390959">
        <w:rPr>
          <w:rFonts w:asciiTheme="minorHAnsi" w:hAnsiTheme="minorHAnsi" w:cstheme="minorHAnsi"/>
          <w:sz w:val="28"/>
          <w:szCs w:val="28"/>
        </w:rPr>
        <w:t>Consultation</w:t>
      </w:r>
      <w:bookmarkEnd w:id="67"/>
    </w:p>
    <w:p w14:paraId="15C5C6B7" w14:textId="7E56B83B" w:rsidR="001044EC" w:rsidRDefault="00C315FE" w:rsidP="001044EC">
      <w:pPr>
        <w:spacing w:line="360" w:lineRule="auto"/>
        <w:rPr>
          <w:rFonts w:asciiTheme="minorHAnsi" w:hAnsiTheme="minorHAnsi" w:cstheme="minorHAnsi"/>
          <w:bCs/>
        </w:rPr>
      </w:pPr>
      <w:r>
        <w:rPr>
          <w:rFonts w:asciiTheme="minorHAnsi" w:hAnsiTheme="minorHAnsi" w:cstheme="minorHAnsi"/>
          <w:bCs/>
        </w:rPr>
        <w:t>The Tobacco Harm Reduction S</w:t>
      </w:r>
      <w:r w:rsidR="001044EC" w:rsidRPr="005D4F03">
        <w:rPr>
          <w:rFonts w:asciiTheme="minorHAnsi" w:hAnsiTheme="minorHAnsi" w:cstheme="minorHAnsi"/>
          <w:bCs/>
        </w:rPr>
        <w:t xml:space="preserve">trategy (2024 to 2029) </w:t>
      </w:r>
      <w:r w:rsidR="001044EC">
        <w:rPr>
          <w:rFonts w:asciiTheme="minorHAnsi" w:hAnsiTheme="minorHAnsi" w:cstheme="minorHAnsi"/>
          <w:bCs/>
        </w:rPr>
        <w:t xml:space="preserve">has been developed with members of the </w:t>
      </w:r>
      <w:r w:rsidR="001044EC" w:rsidRPr="005D4F03">
        <w:rPr>
          <w:rFonts w:asciiTheme="minorHAnsi" w:hAnsiTheme="minorHAnsi" w:cstheme="minorHAnsi"/>
          <w:bCs/>
        </w:rPr>
        <w:t>Havering Tobacco Harm Reduction Partnership (THRP)</w:t>
      </w:r>
      <w:r>
        <w:rPr>
          <w:rFonts w:asciiTheme="minorHAnsi" w:hAnsiTheme="minorHAnsi" w:cstheme="minorHAnsi"/>
          <w:bCs/>
        </w:rPr>
        <w:t>.</w:t>
      </w:r>
      <w:r w:rsidR="001044EC" w:rsidRPr="005D4F03">
        <w:rPr>
          <w:rFonts w:asciiTheme="minorHAnsi" w:hAnsiTheme="minorHAnsi" w:cstheme="minorHAnsi"/>
          <w:bCs/>
        </w:rPr>
        <w:t xml:space="preserve"> </w:t>
      </w:r>
    </w:p>
    <w:p w14:paraId="5F651C57" w14:textId="3B059C79" w:rsidR="001044EC" w:rsidRDefault="001044EC" w:rsidP="001044EC">
      <w:pPr>
        <w:spacing w:line="360" w:lineRule="auto"/>
        <w:rPr>
          <w:rFonts w:asciiTheme="minorHAnsi" w:hAnsiTheme="minorHAnsi" w:cstheme="minorHAnsi"/>
          <w:bCs/>
        </w:rPr>
      </w:pPr>
      <w:r w:rsidRPr="005D4F03">
        <w:rPr>
          <w:rFonts w:asciiTheme="minorHAnsi" w:hAnsiTheme="minorHAnsi" w:cstheme="minorHAnsi"/>
          <w:bCs/>
        </w:rPr>
        <w:t>In line with governance process</w:t>
      </w:r>
      <w:r w:rsidR="00C315FE">
        <w:rPr>
          <w:rFonts w:asciiTheme="minorHAnsi" w:hAnsiTheme="minorHAnsi" w:cstheme="minorHAnsi"/>
          <w:bCs/>
        </w:rPr>
        <w:t>, an</w:t>
      </w:r>
      <w:r w:rsidRPr="005D4F03">
        <w:rPr>
          <w:rFonts w:asciiTheme="minorHAnsi" w:hAnsiTheme="minorHAnsi" w:cstheme="minorHAnsi"/>
          <w:bCs/>
        </w:rPr>
        <w:t xml:space="preserve"> </w:t>
      </w:r>
      <w:r w:rsidRPr="00390959">
        <w:rPr>
          <w:rFonts w:asciiTheme="minorHAnsi" w:hAnsiTheme="minorHAnsi" w:cstheme="minorHAnsi"/>
        </w:rPr>
        <w:t>Equality impact Analysis</w:t>
      </w:r>
      <w:r>
        <w:rPr>
          <w:rFonts w:asciiTheme="minorHAnsi" w:hAnsiTheme="minorHAnsi" w:cstheme="minorHAnsi"/>
        </w:rPr>
        <w:t xml:space="preserve"> of the </w:t>
      </w:r>
      <w:r w:rsidRPr="005D4F03">
        <w:rPr>
          <w:rFonts w:asciiTheme="minorHAnsi" w:hAnsiTheme="minorHAnsi" w:cstheme="minorHAnsi"/>
          <w:bCs/>
        </w:rPr>
        <w:t xml:space="preserve">strategy </w:t>
      </w:r>
      <w:r>
        <w:rPr>
          <w:rFonts w:asciiTheme="minorHAnsi" w:hAnsiTheme="minorHAnsi" w:cstheme="minorHAnsi"/>
          <w:bCs/>
        </w:rPr>
        <w:t>will be conducted and the strategy will then be</w:t>
      </w:r>
      <w:r w:rsidR="00C315FE">
        <w:rPr>
          <w:rFonts w:asciiTheme="minorHAnsi" w:hAnsiTheme="minorHAnsi" w:cstheme="minorHAnsi"/>
          <w:bCs/>
        </w:rPr>
        <w:t xml:space="preserve"> presented to:</w:t>
      </w:r>
    </w:p>
    <w:p w14:paraId="44FD28D8" w14:textId="748ABCA4" w:rsidR="001044EC" w:rsidRPr="00C315FE" w:rsidRDefault="001044EC" w:rsidP="001044EC">
      <w:pPr>
        <w:pStyle w:val="ListParagraph"/>
        <w:numPr>
          <w:ilvl w:val="0"/>
          <w:numId w:val="12"/>
        </w:numPr>
        <w:spacing w:line="360" w:lineRule="auto"/>
        <w:rPr>
          <w:rFonts w:cstheme="minorHAnsi"/>
          <w:bCs/>
          <w:sz w:val="24"/>
          <w:szCs w:val="24"/>
        </w:rPr>
      </w:pPr>
      <w:r w:rsidRPr="00C315FE">
        <w:rPr>
          <w:rFonts w:cstheme="minorHAnsi"/>
          <w:bCs/>
          <w:sz w:val="24"/>
          <w:szCs w:val="24"/>
        </w:rPr>
        <w:t>Havering Tobacco Harm Reduction Partnership (THRP) Group</w:t>
      </w:r>
      <w:r w:rsidR="00C315FE">
        <w:rPr>
          <w:rFonts w:cstheme="minorHAnsi"/>
          <w:bCs/>
          <w:sz w:val="24"/>
          <w:szCs w:val="24"/>
        </w:rPr>
        <w:t xml:space="preserve"> </w:t>
      </w:r>
      <w:r w:rsidRPr="00C315FE">
        <w:rPr>
          <w:rFonts w:cstheme="minorHAnsi"/>
          <w:bCs/>
          <w:sz w:val="24"/>
          <w:szCs w:val="24"/>
        </w:rPr>
        <w:t>for discussion and agreement, including of priorities and targets to be achieved</w:t>
      </w:r>
      <w:r w:rsidR="00C315FE" w:rsidRPr="00C315FE">
        <w:rPr>
          <w:rFonts w:cstheme="minorHAnsi"/>
          <w:bCs/>
          <w:sz w:val="24"/>
          <w:szCs w:val="24"/>
        </w:rPr>
        <w:t>.</w:t>
      </w:r>
      <w:r w:rsidRPr="00C315FE">
        <w:rPr>
          <w:rFonts w:cstheme="minorHAnsi"/>
          <w:bCs/>
          <w:sz w:val="24"/>
          <w:szCs w:val="24"/>
        </w:rPr>
        <w:t xml:space="preserve"> </w:t>
      </w:r>
    </w:p>
    <w:p w14:paraId="3F14CE3F" w14:textId="65D7F4DA" w:rsidR="001044EC" w:rsidRPr="00C315FE" w:rsidRDefault="001044EC" w:rsidP="001044EC">
      <w:pPr>
        <w:pStyle w:val="ListParagraph"/>
        <w:numPr>
          <w:ilvl w:val="0"/>
          <w:numId w:val="12"/>
        </w:numPr>
        <w:spacing w:line="360" w:lineRule="auto"/>
        <w:rPr>
          <w:rFonts w:cstheme="minorHAnsi"/>
          <w:bCs/>
          <w:sz w:val="24"/>
          <w:szCs w:val="24"/>
        </w:rPr>
      </w:pPr>
      <w:r w:rsidRPr="00C315FE">
        <w:rPr>
          <w:rFonts w:cstheme="minorHAnsi"/>
          <w:bCs/>
          <w:sz w:val="24"/>
          <w:szCs w:val="24"/>
        </w:rPr>
        <w:t>Health And W</w:t>
      </w:r>
      <w:r w:rsidR="00C315FE">
        <w:rPr>
          <w:rFonts w:cstheme="minorHAnsi"/>
          <w:bCs/>
          <w:sz w:val="24"/>
          <w:szCs w:val="24"/>
        </w:rPr>
        <w:t>ell-Being Board for approval.</w:t>
      </w:r>
    </w:p>
    <w:p w14:paraId="1C391052" w14:textId="55490321" w:rsidR="001044EC" w:rsidRPr="00C315FE" w:rsidRDefault="001044EC" w:rsidP="001044EC">
      <w:pPr>
        <w:pStyle w:val="ListParagraph"/>
        <w:numPr>
          <w:ilvl w:val="0"/>
          <w:numId w:val="12"/>
        </w:numPr>
        <w:spacing w:line="360" w:lineRule="auto"/>
        <w:rPr>
          <w:rFonts w:cstheme="minorHAnsi"/>
          <w:bCs/>
          <w:sz w:val="24"/>
          <w:szCs w:val="24"/>
        </w:rPr>
      </w:pPr>
      <w:r w:rsidRPr="00C315FE">
        <w:rPr>
          <w:rFonts w:cstheme="minorHAnsi"/>
          <w:bCs/>
          <w:sz w:val="24"/>
          <w:szCs w:val="24"/>
        </w:rPr>
        <w:t>Haverin</w:t>
      </w:r>
      <w:r w:rsidR="00C315FE">
        <w:rPr>
          <w:rFonts w:cstheme="minorHAnsi"/>
          <w:bCs/>
          <w:sz w:val="24"/>
          <w:szCs w:val="24"/>
        </w:rPr>
        <w:t>g Place based Partnership board</w:t>
      </w:r>
      <w:r w:rsidRPr="00C315FE">
        <w:rPr>
          <w:rFonts w:cstheme="minorHAnsi"/>
          <w:bCs/>
          <w:sz w:val="24"/>
          <w:szCs w:val="24"/>
        </w:rPr>
        <w:t xml:space="preserve"> for authorisation to proceed to </w:t>
      </w:r>
      <w:r w:rsidR="00C315FE">
        <w:rPr>
          <w:rFonts w:cstheme="minorHAnsi"/>
          <w:bCs/>
          <w:sz w:val="24"/>
          <w:szCs w:val="24"/>
        </w:rPr>
        <w:t xml:space="preserve">a </w:t>
      </w:r>
      <w:r w:rsidRPr="00C315FE">
        <w:rPr>
          <w:rFonts w:cstheme="minorHAnsi"/>
          <w:bCs/>
          <w:sz w:val="24"/>
          <w:szCs w:val="24"/>
        </w:rPr>
        <w:t>wider public consultation and engage</w:t>
      </w:r>
      <w:r w:rsidR="00C315FE">
        <w:rPr>
          <w:rFonts w:cstheme="minorHAnsi"/>
          <w:bCs/>
          <w:sz w:val="24"/>
          <w:szCs w:val="24"/>
        </w:rPr>
        <w:t>ment with feedback integrated.</w:t>
      </w:r>
    </w:p>
    <w:p w14:paraId="5433CD90" w14:textId="23A9FCBF" w:rsidR="001044EC" w:rsidRPr="00C315FE" w:rsidRDefault="001044EC" w:rsidP="001044EC">
      <w:pPr>
        <w:pStyle w:val="ListParagraph"/>
        <w:numPr>
          <w:ilvl w:val="0"/>
          <w:numId w:val="12"/>
        </w:numPr>
        <w:spacing w:line="360" w:lineRule="auto"/>
        <w:rPr>
          <w:rFonts w:cstheme="minorHAnsi"/>
          <w:bCs/>
          <w:sz w:val="24"/>
          <w:szCs w:val="24"/>
        </w:rPr>
      </w:pPr>
      <w:r w:rsidRPr="00C315FE">
        <w:rPr>
          <w:rFonts w:cstheme="minorHAnsi"/>
          <w:bCs/>
          <w:sz w:val="24"/>
          <w:szCs w:val="24"/>
        </w:rPr>
        <w:t>Presentation to Cabinet by the relevant manager for authorisation</w:t>
      </w:r>
      <w:r w:rsidR="00FB157B">
        <w:rPr>
          <w:rFonts w:cstheme="minorHAnsi"/>
          <w:bCs/>
          <w:sz w:val="24"/>
          <w:szCs w:val="24"/>
        </w:rPr>
        <w:t>.</w:t>
      </w:r>
    </w:p>
    <w:p w14:paraId="6261FADB" w14:textId="77777777" w:rsidR="001044EC" w:rsidRPr="00390959" w:rsidRDefault="001044EC" w:rsidP="001044EC">
      <w:pPr>
        <w:pStyle w:val="Heading1"/>
        <w:spacing w:line="360" w:lineRule="auto"/>
        <w:rPr>
          <w:rFonts w:asciiTheme="minorHAnsi" w:hAnsiTheme="minorHAnsi" w:cstheme="minorHAnsi"/>
        </w:rPr>
      </w:pPr>
      <w:bookmarkStart w:id="68" w:name="_Toc190452249"/>
      <w:r w:rsidRPr="00390959">
        <w:rPr>
          <w:rFonts w:asciiTheme="minorHAnsi" w:hAnsiTheme="minorHAnsi" w:cstheme="minorHAnsi"/>
        </w:rPr>
        <w:t>Evaluation and review</w:t>
      </w:r>
      <w:bookmarkEnd w:id="68"/>
    </w:p>
    <w:p w14:paraId="382BFA70" w14:textId="06D901B6" w:rsidR="001044EC" w:rsidRDefault="001044EC" w:rsidP="0063651E">
      <w:pPr>
        <w:spacing w:line="360" w:lineRule="auto"/>
        <w:rPr>
          <w:rFonts w:asciiTheme="minorHAnsi" w:hAnsiTheme="minorHAnsi" w:cstheme="minorHAnsi"/>
          <w:bCs/>
        </w:rPr>
      </w:pPr>
      <w:r w:rsidRPr="006A4331">
        <w:rPr>
          <w:rFonts w:asciiTheme="minorHAnsi" w:hAnsiTheme="minorHAnsi" w:cstheme="minorHAnsi"/>
          <w:bCs/>
        </w:rPr>
        <w:t>The strategy will be reviewed</w:t>
      </w:r>
      <w:r w:rsidR="00FB157B">
        <w:rPr>
          <w:rFonts w:asciiTheme="minorHAnsi" w:hAnsiTheme="minorHAnsi" w:cstheme="minorHAnsi"/>
          <w:bCs/>
        </w:rPr>
        <w:t xml:space="preserve"> and </w:t>
      </w:r>
      <w:r>
        <w:rPr>
          <w:rFonts w:asciiTheme="minorHAnsi" w:hAnsiTheme="minorHAnsi" w:cstheme="minorHAnsi"/>
          <w:bCs/>
        </w:rPr>
        <w:t>refreshed midway into the 5 year period to assess progress and make adjustments in line with any new developments or national policy changes</w:t>
      </w:r>
      <w:r w:rsidRPr="006A4331">
        <w:rPr>
          <w:rFonts w:asciiTheme="minorHAnsi" w:hAnsiTheme="minorHAnsi" w:cstheme="minorHAnsi"/>
          <w:bCs/>
        </w:rPr>
        <w:t xml:space="preserve">.  </w:t>
      </w:r>
      <w:r>
        <w:rPr>
          <w:rFonts w:asciiTheme="minorHAnsi" w:hAnsiTheme="minorHAnsi" w:cstheme="minorHAnsi"/>
          <w:bCs/>
        </w:rPr>
        <w:t xml:space="preserve">A </w:t>
      </w:r>
      <w:r w:rsidRPr="006A4331">
        <w:rPr>
          <w:rFonts w:asciiTheme="minorHAnsi" w:hAnsiTheme="minorHAnsi" w:cstheme="minorHAnsi"/>
        </w:rPr>
        <w:t>stakeholder</w:t>
      </w:r>
      <w:r>
        <w:rPr>
          <w:rFonts w:asciiTheme="minorHAnsi" w:hAnsiTheme="minorHAnsi" w:cstheme="minorHAnsi"/>
        </w:rPr>
        <w:t xml:space="preserve"> workshop will be undertaken to ensure involvement in shaping a refreshed strategy.</w:t>
      </w:r>
    </w:p>
    <w:p w14:paraId="0A335F07" w14:textId="77777777" w:rsidR="001044EC" w:rsidRDefault="001044EC" w:rsidP="001044EC">
      <w:pPr>
        <w:spacing w:before="40" w:line="360" w:lineRule="auto"/>
        <w:rPr>
          <w:rFonts w:asciiTheme="minorHAnsi" w:hAnsiTheme="minorHAnsi" w:cstheme="minorHAnsi"/>
          <w:bCs/>
        </w:rPr>
      </w:pPr>
    </w:p>
    <w:p w14:paraId="6FD135D4" w14:textId="77777777" w:rsidR="001044EC" w:rsidRDefault="001044EC" w:rsidP="001044EC">
      <w:pPr>
        <w:spacing w:before="40" w:line="360" w:lineRule="auto"/>
        <w:rPr>
          <w:rFonts w:asciiTheme="minorHAnsi" w:hAnsiTheme="minorHAnsi" w:cstheme="minorHAnsi"/>
          <w:bCs/>
        </w:rPr>
      </w:pPr>
    </w:p>
    <w:p w14:paraId="480AFF40" w14:textId="77777777" w:rsidR="001044EC" w:rsidRDefault="001044EC" w:rsidP="001044EC">
      <w:pPr>
        <w:spacing w:before="40" w:line="360" w:lineRule="auto"/>
        <w:rPr>
          <w:rFonts w:asciiTheme="minorHAnsi" w:hAnsiTheme="minorHAnsi" w:cstheme="minorHAnsi"/>
          <w:bCs/>
        </w:rPr>
      </w:pPr>
    </w:p>
    <w:p w14:paraId="68EF1031" w14:textId="77777777" w:rsidR="001044EC" w:rsidRPr="006A4331" w:rsidRDefault="001044EC" w:rsidP="001044EC">
      <w:pPr>
        <w:spacing w:before="40" w:line="360" w:lineRule="auto"/>
        <w:rPr>
          <w:rFonts w:asciiTheme="minorHAnsi" w:hAnsiTheme="minorHAnsi" w:cstheme="minorHAnsi"/>
          <w:bCs/>
        </w:rPr>
      </w:pPr>
    </w:p>
    <w:p w14:paraId="20986492" w14:textId="7D864155" w:rsidR="00F97F33" w:rsidRDefault="00F97F33" w:rsidP="0010705A">
      <w:pPr>
        <w:pStyle w:val="Heading2"/>
        <w:spacing w:line="360" w:lineRule="auto"/>
        <w:jc w:val="both"/>
        <w:rPr>
          <w:rFonts w:asciiTheme="minorHAnsi" w:hAnsiTheme="minorHAnsi" w:cstheme="minorHAnsi"/>
          <w:sz w:val="28"/>
          <w:szCs w:val="28"/>
        </w:rPr>
      </w:pPr>
    </w:p>
    <w:p w14:paraId="3FF98F60" w14:textId="06791AFD" w:rsidR="00F97F33" w:rsidRDefault="00F97F33" w:rsidP="0010705A">
      <w:pPr>
        <w:spacing w:after="200" w:line="276" w:lineRule="auto"/>
        <w:jc w:val="both"/>
      </w:pPr>
    </w:p>
    <w:sectPr w:rsidR="00F97F33" w:rsidSect="004A011E">
      <w:headerReference w:type="even" r:id="rId45"/>
      <w:headerReference w:type="default" r:id="rId46"/>
      <w:footerReference w:type="default" r:id="rId47"/>
      <w:headerReference w:type="first" r:id="rId48"/>
      <w:pgSz w:w="11906" w:h="16838"/>
      <w:pgMar w:top="1134" w:right="1418" w:bottom="1134" w:left="1418"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67B9C78" w16cex:dateUtc="2024-10-08T16:09:34.77Z"/>
  <w16cex:commentExtensible w16cex:durableId="56070BB7" w16cex:dateUtc="2024-10-09T14:36:37.963Z"/>
  <w16cex:commentExtensible w16cex:durableId="11A779EF" w16cex:dateUtc="2024-10-09T14:49:20.61Z"/>
</w16cex:commentsExtensible>
</file>

<file path=word/commentsIds.xml><?xml version="1.0" encoding="utf-8"?>
<w16cid:commentsIds xmlns:mc="http://schemas.openxmlformats.org/markup-compatibility/2006" xmlns:w16cid="http://schemas.microsoft.com/office/word/2016/wordml/cid" mc:Ignorable="w16cid">
  <w16cid:commentId w16cid:paraId="1049C350" w16cid:durableId="167B9C78"/>
  <w16cid:commentId w16cid:paraId="12DC877D" w16cid:durableId="56070BB7"/>
  <w16cid:commentId w16cid:paraId="31CF3F40" w16cid:durableId="11A779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D9A7D" w14:textId="77777777" w:rsidR="00B45551" w:rsidRDefault="00B45551" w:rsidP="006F650F">
      <w:r>
        <w:separator/>
      </w:r>
    </w:p>
  </w:endnote>
  <w:endnote w:type="continuationSeparator" w:id="0">
    <w:p w14:paraId="2DCAE93F" w14:textId="77777777" w:rsidR="00B45551" w:rsidRDefault="00B45551" w:rsidP="006F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42091"/>
      <w:docPartObj>
        <w:docPartGallery w:val="Page Numbers (Bottom of Page)"/>
        <w:docPartUnique/>
      </w:docPartObj>
    </w:sdtPr>
    <w:sdtEndPr>
      <w:rPr>
        <w:noProof/>
      </w:rPr>
    </w:sdtEndPr>
    <w:sdtContent>
      <w:p w14:paraId="25DC2199" w14:textId="56034CC1" w:rsidR="00B45551" w:rsidRDefault="00B45551">
        <w:pPr>
          <w:pStyle w:val="Footer"/>
          <w:jc w:val="right"/>
        </w:pPr>
        <w:r>
          <w:fldChar w:fldCharType="begin"/>
        </w:r>
        <w:r>
          <w:instrText xml:space="preserve"> PAGE   \* MERGEFORMAT </w:instrText>
        </w:r>
        <w:r>
          <w:fldChar w:fldCharType="separate"/>
        </w:r>
        <w:r w:rsidR="0014171A">
          <w:rPr>
            <w:noProof/>
          </w:rPr>
          <w:t>19</w:t>
        </w:r>
        <w:r>
          <w:rPr>
            <w:noProof/>
          </w:rPr>
          <w:fldChar w:fldCharType="end"/>
        </w:r>
      </w:p>
    </w:sdtContent>
  </w:sdt>
  <w:p w14:paraId="65B73AED" w14:textId="77777777" w:rsidR="00B45551" w:rsidRDefault="00B45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75FF9" w14:textId="77777777" w:rsidR="00B45551" w:rsidRDefault="00B45551" w:rsidP="006F650F">
      <w:r>
        <w:separator/>
      </w:r>
    </w:p>
  </w:footnote>
  <w:footnote w:type="continuationSeparator" w:id="0">
    <w:p w14:paraId="025F91F7" w14:textId="77777777" w:rsidR="00B45551" w:rsidRDefault="00B45551" w:rsidP="006F650F">
      <w:r>
        <w:continuationSeparator/>
      </w:r>
    </w:p>
  </w:footnote>
  <w:footnote w:id="1">
    <w:p w14:paraId="02B77943" w14:textId="1C627068" w:rsidR="00B45551" w:rsidRPr="00126996" w:rsidRDefault="00B45551">
      <w:pPr>
        <w:pStyle w:val="FootnoteText"/>
        <w:rPr>
          <w:sz w:val="16"/>
          <w:szCs w:val="16"/>
        </w:rPr>
      </w:pPr>
      <w:r w:rsidRPr="00126996">
        <w:rPr>
          <w:rStyle w:val="FootnoteReference"/>
          <w:sz w:val="16"/>
          <w:szCs w:val="16"/>
        </w:rPr>
        <w:footnoteRef/>
      </w:r>
      <w:r w:rsidRPr="00126996">
        <w:rPr>
          <w:sz w:val="16"/>
          <w:szCs w:val="16"/>
        </w:rPr>
        <w:t xml:space="preserve"> https://news.cancerresearchuk.org/2022/04/01/health-inequalities-why-do-people-smoke-if-they-know-its-bad-for-them/</w:t>
      </w:r>
    </w:p>
  </w:footnote>
  <w:footnote w:id="2">
    <w:p w14:paraId="6FC1E667" w14:textId="77777777" w:rsidR="00B45551" w:rsidRPr="00126996" w:rsidRDefault="00B45551" w:rsidP="00BE1299">
      <w:pPr>
        <w:pStyle w:val="FootnoteText"/>
        <w:rPr>
          <w:sz w:val="16"/>
          <w:szCs w:val="16"/>
        </w:rPr>
      </w:pPr>
      <w:r w:rsidRPr="00126996">
        <w:rPr>
          <w:rStyle w:val="FootnoteReference"/>
          <w:sz w:val="16"/>
          <w:szCs w:val="16"/>
        </w:rPr>
        <w:footnoteRef/>
      </w:r>
      <w:r w:rsidRPr="00126996">
        <w:rPr>
          <w:sz w:val="16"/>
          <w:szCs w:val="16"/>
        </w:rPr>
        <w:t xml:space="preserve"> </w:t>
      </w:r>
      <w:hyperlink r:id="rId1" w:anchor="heading-Two" w:history="1">
        <w:r w:rsidRPr="00126996">
          <w:rPr>
            <w:rStyle w:val="Hyperlink"/>
            <w:sz w:val="16"/>
            <w:szCs w:val="16"/>
          </w:rPr>
          <w:t>Lung cancer risk | Cancer Research UK</w:t>
        </w:r>
      </w:hyperlink>
    </w:p>
  </w:footnote>
  <w:footnote w:id="3">
    <w:p w14:paraId="50A35E4D" w14:textId="77777777" w:rsidR="00B45551" w:rsidRPr="00126996" w:rsidRDefault="00B45551" w:rsidP="00062F35">
      <w:pPr>
        <w:pStyle w:val="FootnoteText"/>
        <w:rPr>
          <w:sz w:val="16"/>
          <w:szCs w:val="16"/>
        </w:rPr>
      </w:pPr>
      <w:r w:rsidRPr="00126996">
        <w:rPr>
          <w:rStyle w:val="FootnoteReference"/>
          <w:sz w:val="16"/>
          <w:szCs w:val="16"/>
        </w:rPr>
        <w:footnoteRef/>
      </w:r>
      <w:r w:rsidRPr="00126996">
        <w:rPr>
          <w:sz w:val="16"/>
          <w:szCs w:val="16"/>
        </w:rPr>
        <w:t xml:space="preserve"> Ms Allen, Ee Walter. Health-Related Lifestyle Factors and Sexual Dysfunction: A Meta-Analysis of Population-Based </w:t>
      </w:r>
    </w:p>
    <w:p w14:paraId="747829BE" w14:textId="26657EB9" w:rsidR="00B45551" w:rsidRPr="00126996" w:rsidRDefault="00B45551" w:rsidP="00062F35">
      <w:pPr>
        <w:pStyle w:val="FootnoteText"/>
        <w:rPr>
          <w:sz w:val="16"/>
          <w:szCs w:val="16"/>
        </w:rPr>
      </w:pPr>
      <w:r w:rsidRPr="00126996">
        <w:rPr>
          <w:sz w:val="16"/>
          <w:szCs w:val="16"/>
        </w:rPr>
        <w:t>Research. Vol. 15, The journal of sexual medicine. J Sex Med; 2018</w:t>
      </w:r>
    </w:p>
  </w:footnote>
  <w:footnote w:id="4">
    <w:p w14:paraId="696F2E66" w14:textId="77777777" w:rsidR="00B45551" w:rsidRPr="00126996" w:rsidRDefault="00B45551" w:rsidP="00B631EC">
      <w:pPr>
        <w:pStyle w:val="FootnoteText"/>
        <w:rPr>
          <w:sz w:val="16"/>
          <w:szCs w:val="16"/>
        </w:rPr>
      </w:pPr>
      <w:r w:rsidRPr="00126996">
        <w:rPr>
          <w:rStyle w:val="FootnoteReference"/>
          <w:sz w:val="16"/>
          <w:szCs w:val="16"/>
        </w:rPr>
        <w:footnoteRef/>
      </w:r>
      <w:r w:rsidRPr="00126996">
        <w:rPr>
          <w:sz w:val="16"/>
          <w:szCs w:val="16"/>
        </w:rPr>
        <w:t xml:space="preserve"> Whitcomb BW, Purdue-Smithe AC, Szegda KL, Boutot ME, Hankinson SE, Manson JE, et al. Cigarette Smoking and Risk </w:t>
      </w:r>
    </w:p>
    <w:p w14:paraId="7319AB2C" w14:textId="6953E4BB" w:rsidR="00B45551" w:rsidRDefault="00B45551" w:rsidP="00B631EC">
      <w:pPr>
        <w:pStyle w:val="FootnoteText"/>
      </w:pPr>
      <w:r w:rsidRPr="00126996">
        <w:rPr>
          <w:sz w:val="16"/>
          <w:szCs w:val="16"/>
        </w:rPr>
        <w:t>of Early Natural Menopause. American Journal of Epidemiology. 2018 Apr 1;187(4):696–704.</w:t>
      </w:r>
    </w:p>
  </w:footnote>
  <w:footnote w:id="5">
    <w:p w14:paraId="796970D4" w14:textId="291E1415" w:rsidR="00B45551" w:rsidRPr="00126996" w:rsidRDefault="00B45551">
      <w:pPr>
        <w:pStyle w:val="FootnoteText"/>
        <w:rPr>
          <w:sz w:val="16"/>
          <w:szCs w:val="16"/>
        </w:rPr>
      </w:pPr>
      <w:r w:rsidRPr="00126996">
        <w:rPr>
          <w:rStyle w:val="FootnoteReference"/>
          <w:sz w:val="16"/>
          <w:szCs w:val="16"/>
        </w:rPr>
        <w:footnoteRef/>
      </w:r>
      <w:r w:rsidRPr="00126996">
        <w:rPr>
          <w:sz w:val="16"/>
          <w:szCs w:val="16"/>
        </w:rPr>
        <w:t xml:space="preserve"> https://news.cancerresearchuk.org/2022/04/01/health-inequalities-why-do-people-smoke-if-they-know-its-bad-for-them/</w:t>
      </w:r>
    </w:p>
  </w:footnote>
  <w:footnote w:id="6">
    <w:p w14:paraId="5477A7A5" w14:textId="2B0C804A" w:rsidR="00B45551" w:rsidRDefault="00B45551">
      <w:pPr>
        <w:pStyle w:val="FootnoteText"/>
      </w:pPr>
      <w:r w:rsidRPr="00126996">
        <w:rPr>
          <w:rStyle w:val="FootnoteReference"/>
          <w:sz w:val="16"/>
          <w:szCs w:val="16"/>
        </w:rPr>
        <w:footnoteRef/>
      </w:r>
      <w:r w:rsidRPr="00126996">
        <w:rPr>
          <w:sz w:val="16"/>
          <w:szCs w:val="16"/>
        </w:rPr>
        <w:t xml:space="preserve"> </w:t>
      </w:r>
      <w:hyperlink r:id="rId2" w:history="1">
        <w:r w:rsidRPr="00126996">
          <w:rPr>
            <w:rStyle w:val="Hyperlink"/>
            <w:sz w:val="16"/>
            <w:szCs w:val="16"/>
          </w:rPr>
          <w:t>https://ash.org.uk/uploads/Youth-Smoking-Fact-Sheet-2024.pdf?v=1710950114</w:t>
        </w:r>
      </w:hyperlink>
      <w:r>
        <w:t xml:space="preserve"> </w:t>
      </w:r>
    </w:p>
  </w:footnote>
  <w:footnote w:id="7">
    <w:p w14:paraId="643F90AF" w14:textId="77777777" w:rsidR="00B45551" w:rsidRPr="00126996" w:rsidRDefault="00B45551" w:rsidP="00906A59">
      <w:pPr>
        <w:pStyle w:val="FootnoteText"/>
        <w:rPr>
          <w:rFonts w:cstheme="minorHAnsi"/>
          <w:sz w:val="16"/>
          <w:szCs w:val="16"/>
        </w:rPr>
      </w:pPr>
      <w:r w:rsidRPr="00126996">
        <w:rPr>
          <w:rStyle w:val="FootnoteReference"/>
          <w:rFonts w:eastAsia="Arial" w:cstheme="minorHAnsi"/>
          <w:sz w:val="16"/>
          <w:szCs w:val="16"/>
        </w:rPr>
        <w:footnoteRef/>
      </w:r>
      <w:r w:rsidRPr="00126996">
        <w:rPr>
          <w:rFonts w:eastAsia="Arial" w:cstheme="minorHAnsi"/>
          <w:sz w:val="16"/>
          <w:szCs w:val="16"/>
        </w:rPr>
        <w:t xml:space="preserve"> Public Health England, 2019: Smoking and tobacco: Applying all our health.</w:t>
      </w:r>
    </w:p>
  </w:footnote>
  <w:footnote w:id="8">
    <w:p w14:paraId="759E6AAE" w14:textId="77777777" w:rsidR="00B45551" w:rsidRPr="00AB04DB" w:rsidRDefault="00B45551" w:rsidP="00906A59">
      <w:pPr>
        <w:pStyle w:val="FootnoteText"/>
        <w:rPr>
          <w:rFonts w:ascii="Arial" w:hAnsi="Arial" w:cs="Arial"/>
          <w:sz w:val="14"/>
          <w:szCs w:val="14"/>
        </w:rPr>
      </w:pPr>
      <w:r w:rsidRPr="00126996">
        <w:rPr>
          <w:rStyle w:val="FootnoteReference"/>
          <w:rFonts w:eastAsia="Arial" w:cstheme="minorHAnsi"/>
          <w:sz w:val="16"/>
          <w:szCs w:val="16"/>
        </w:rPr>
        <w:footnoteRef/>
      </w:r>
      <w:r w:rsidRPr="00126996">
        <w:rPr>
          <w:rFonts w:eastAsia="Arial" w:cstheme="minorHAnsi"/>
          <w:sz w:val="16"/>
          <w:szCs w:val="16"/>
        </w:rPr>
        <w:t xml:space="preserve"> Royal College of Physicians, 2018: Hiding in plain sight: Treating tobacco dependency in the NHS</w:t>
      </w:r>
    </w:p>
  </w:footnote>
  <w:footnote w:id="9">
    <w:p w14:paraId="36619918" w14:textId="3DE10595" w:rsidR="00B45551" w:rsidRPr="00126996" w:rsidRDefault="00B45551">
      <w:pPr>
        <w:pStyle w:val="FootnoteText"/>
        <w:rPr>
          <w:sz w:val="16"/>
          <w:szCs w:val="16"/>
        </w:rPr>
      </w:pPr>
      <w:r w:rsidRPr="00126996">
        <w:rPr>
          <w:rStyle w:val="FootnoteReference"/>
          <w:sz w:val="16"/>
          <w:szCs w:val="16"/>
        </w:rPr>
        <w:footnoteRef/>
      </w:r>
      <w:r w:rsidRPr="00126996">
        <w:rPr>
          <w:sz w:val="16"/>
          <w:szCs w:val="16"/>
        </w:rPr>
        <w:t xml:space="preserve"> Estimated number of smokers (2023 populations)</w:t>
      </w:r>
    </w:p>
  </w:footnote>
  <w:footnote w:id="10">
    <w:p w14:paraId="411586C7" w14:textId="13422615" w:rsidR="00B45551" w:rsidRPr="00126996" w:rsidRDefault="00B45551">
      <w:pPr>
        <w:pStyle w:val="FootnoteText"/>
        <w:rPr>
          <w:rFonts w:cstheme="minorHAnsi"/>
          <w:sz w:val="16"/>
          <w:szCs w:val="16"/>
        </w:rPr>
      </w:pPr>
      <w:r w:rsidRPr="00126996">
        <w:rPr>
          <w:rStyle w:val="FootnoteReference"/>
          <w:rFonts w:cstheme="minorHAnsi"/>
          <w:sz w:val="16"/>
          <w:szCs w:val="16"/>
        </w:rPr>
        <w:footnoteRef/>
      </w:r>
      <w:r w:rsidRPr="00126996">
        <w:rPr>
          <w:rFonts w:cstheme="minorHAnsi"/>
          <w:sz w:val="16"/>
          <w:szCs w:val="16"/>
        </w:rPr>
        <w:t xml:space="preserve"> Havering tobacco harm reduction needs assessment</w:t>
      </w:r>
    </w:p>
  </w:footnote>
  <w:footnote w:id="11">
    <w:p w14:paraId="43E284FA" w14:textId="77777777" w:rsidR="00B45551" w:rsidRPr="00126996" w:rsidRDefault="00B45551" w:rsidP="0097318C">
      <w:pPr>
        <w:pStyle w:val="FootnoteText"/>
        <w:rPr>
          <w:rFonts w:ascii="Arial" w:hAnsi="Arial" w:cs="Arial"/>
          <w:sz w:val="16"/>
          <w:szCs w:val="16"/>
        </w:rPr>
      </w:pPr>
      <w:r w:rsidRPr="00126996">
        <w:rPr>
          <w:rStyle w:val="FootnoteReference"/>
          <w:rFonts w:eastAsia="Arial" w:cstheme="minorHAnsi"/>
          <w:sz w:val="16"/>
          <w:szCs w:val="16"/>
        </w:rPr>
        <w:footnoteRef/>
      </w:r>
      <w:r w:rsidRPr="00126996">
        <w:rPr>
          <w:rFonts w:eastAsia="Arial" w:cstheme="minorHAnsi"/>
          <w:sz w:val="16"/>
          <w:szCs w:val="16"/>
        </w:rPr>
        <w:t>https://fingertips.phe.org.uk/profile/tobacco-control/data#page/1/gid/1938132900/pat/6/par/E12000007/ati/402/are/E09000016/yrr/1/cid/4/tbm/1/page-options/car-do-0</w:t>
      </w:r>
      <w:r w:rsidRPr="00126996">
        <w:rPr>
          <w:rFonts w:eastAsia="Times New Roman" w:cstheme="minorHAnsi"/>
          <w:sz w:val="16"/>
          <w:szCs w:val="16"/>
          <w:lang w:eastAsia="en-GB"/>
        </w:rPr>
        <w:t xml:space="preserve"> </w:t>
      </w:r>
      <w:hyperlink r:id="rId3" w:anchor="page/1/gid/1938132900/pat/6/par/E12000007/ati/402/are/E09000016/yrr/1/cid/4/tbm/1/page-options/car-do-0" w:history="1">
        <w:r w:rsidRPr="00126996">
          <w:rPr>
            <w:rFonts w:eastAsia="Times New Roman" w:cstheme="minorHAnsi"/>
            <w:color w:val="0000FF"/>
            <w:sz w:val="16"/>
            <w:szCs w:val="16"/>
            <w:u w:val="single"/>
            <w:lang w:eastAsia="en-GB"/>
          </w:rPr>
          <w:t>Smoking Profile - Data | Fingertips | Department of Health and Social Care (phe.org.uk)</w:t>
        </w:r>
      </w:hyperlink>
    </w:p>
  </w:footnote>
  <w:footnote w:id="12">
    <w:p w14:paraId="47A42C78" w14:textId="0F6EED7A" w:rsidR="00B45551" w:rsidRDefault="00B45551">
      <w:pPr>
        <w:pStyle w:val="FootnoteText"/>
      </w:pPr>
      <w:r w:rsidRPr="00126996">
        <w:rPr>
          <w:rStyle w:val="FootnoteReference"/>
          <w:sz w:val="16"/>
          <w:szCs w:val="16"/>
        </w:rPr>
        <w:footnoteRef/>
      </w:r>
      <w:r w:rsidRPr="00126996">
        <w:rPr>
          <w:sz w:val="16"/>
          <w:szCs w:val="16"/>
        </w:rPr>
        <w:t xml:space="preserve"> Havering Tobacco Harm Reduction Needs Assessment,2024</w:t>
      </w:r>
    </w:p>
  </w:footnote>
  <w:footnote w:id="13">
    <w:p w14:paraId="73EF3E2A" w14:textId="77777777" w:rsidR="00B45551" w:rsidRPr="00126996" w:rsidRDefault="00B45551" w:rsidP="00C31D6F">
      <w:pPr>
        <w:pStyle w:val="FootnoteText"/>
        <w:rPr>
          <w:sz w:val="16"/>
          <w:szCs w:val="16"/>
        </w:rPr>
      </w:pPr>
      <w:r w:rsidRPr="00126996">
        <w:rPr>
          <w:rStyle w:val="FootnoteReference"/>
          <w:sz w:val="16"/>
          <w:szCs w:val="16"/>
        </w:rPr>
        <w:footnoteRef/>
      </w:r>
      <w:r w:rsidRPr="00126996">
        <w:rPr>
          <w:sz w:val="16"/>
          <w:szCs w:val="16"/>
        </w:rPr>
        <w:t xml:space="preserve"> Havering Trading Standards, 2024</w:t>
      </w:r>
    </w:p>
  </w:footnote>
  <w:footnote w:id="14">
    <w:p w14:paraId="48ECDC67" w14:textId="5C2346C3" w:rsidR="00B45551" w:rsidRDefault="00B45551">
      <w:pPr>
        <w:pStyle w:val="FootnoteText"/>
      </w:pPr>
      <w:r w:rsidRPr="00126996">
        <w:rPr>
          <w:rStyle w:val="FootnoteReference"/>
          <w:sz w:val="16"/>
          <w:szCs w:val="16"/>
        </w:rPr>
        <w:footnoteRef/>
      </w:r>
      <w:r w:rsidRPr="00126996">
        <w:rPr>
          <w:sz w:val="16"/>
          <w:szCs w:val="16"/>
        </w:rPr>
        <w:t xml:space="preserve"> </w:t>
      </w:r>
      <w:r w:rsidRPr="00126996">
        <w:rPr>
          <w:rFonts w:eastAsia="Arial" w:cstheme="minorHAnsi"/>
          <w:sz w:val="16"/>
          <w:szCs w:val="16"/>
        </w:rPr>
        <w:t>https://fingertips.phe.org.uk</w:t>
      </w:r>
    </w:p>
  </w:footnote>
  <w:footnote w:id="15">
    <w:p w14:paraId="641B22EB" w14:textId="77777777" w:rsidR="00B45551" w:rsidRPr="00126996" w:rsidRDefault="00B45551">
      <w:pPr>
        <w:pStyle w:val="FootnoteText"/>
        <w:rPr>
          <w:rFonts w:cstheme="minorHAnsi"/>
          <w:sz w:val="16"/>
          <w:szCs w:val="16"/>
        </w:rPr>
      </w:pPr>
      <w:r w:rsidRPr="00126996">
        <w:rPr>
          <w:rStyle w:val="FootnoteReference"/>
          <w:rFonts w:cstheme="minorHAnsi"/>
          <w:sz w:val="16"/>
          <w:szCs w:val="16"/>
        </w:rPr>
        <w:footnoteRef/>
      </w:r>
      <w:r w:rsidRPr="00126996">
        <w:rPr>
          <w:rFonts w:cstheme="minorHAnsi"/>
          <w:sz w:val="16"/>
          <w:szCs w:val="16"/>
        </w:rPr>
        <w:t xml:space="preserve"> https://ashresources.shinyapps.io/ready_reckoner</w:t>
      </w:r>
    </w:p>
  </w:footnote>
  <w:footnote w:id="16">
    <w:p w14:paraId="09A5FD62" w14:textId="77777777" w:rsidR="00B45551" w:rsidRPr="00126996" w:rsidRDefault="00B45551" w:rsidP="003F1B67">
      <w:pPr>
        <w:spacing w:line="360" w:lineRule="auto"/>
        <w:rPr>
          <w:rFonts w:asciiTheme="minorHAnsi" w:hAnsiTheme="minorHAnsi" w:cstheme="minorHAnsi"/>
          <w:sz w:val="16"/>
          <w:szCs w:val="16"/>
        </w:rPr>
      </w:pPr>
      <w:r w:rsidRPr="00126996">
        <w:rPr>
          <w:rStyle w:val="FootnoteReference"/>
          <w:rFonts w:asciiTheme="minorHAnsi" w:hAnsiTheme="minorHAnsi" w:cstheme="minorHAnsi"/>
          <w:sz w:val="16"/>
          <w:szCs w:val="16"/>
        </w:rPr>
        <w:footnoteRef/>
      </w:r>
      <w:r w:rsidRPr="00126996">
        <w:rPr>
          <w:rFonts w:asciiTheme="minorHAnsi" w:hAnsiTheme="minorHAnsi" w:cstheme="minorHAnsi"/>
          <w:sz w:val="16"/>
          <w:szCs w:val="16"/>
        </w:rPr>
        <w:t xml:space="preserve"> ASH Economic &amp; Health Inequalities Dashboard</w:t>
      </w:r>
    </w:p>
    <w:p w14:paraId="3493BD71" w14:textId="3CF1583E" w:rsidR="00B45551" w:rsidRDefault="00B45551">
      <w:pPr>
        <w:pStyle w:val="FootnoteText"/>
      </w:pPr>
    </w:p>
  </w:footnote>
  <w:footnote w:id="17">
    <w:p w14:paraId="06B11D0B" w14:textId="175BD64B" w:rsidR="00B45551" w:rsidRDefault="00B45551">
      <w:pPr>
        <w:pStyle w:val="FootnoteText"/>
      </w:pPr>
      <w:r>
        <w:rPr>
          <w:rStyle w:val="FootnoteReference"/>
        </w:rPr>
        <w:footnoteRef/>
      </w:r>
      <w:r w:rsidRPr="005474E0">
        <w:rPr>
          <w:sz w:val="16"/>
          <w:szCs w:val="16"/>
        </w:rPr>
        <w:t xml:space="preserve"> </w:t>
      </w:r>
      <w:hyperlink r:id="rId4" w:tgtFrame="_blank" w:history="1">
        <w:r w:rsidRPr="005474E0">
          <w:rPr>
            <w:rStyle w:val="normaltextrun"/>
            <w:rFonts w:ascii="Calibri" w:hAnsi="Calibri" w:cs="Calibri"/>
            <w:sz w:val="16"/>
            <w:szCs w:val="16"/>
            <w:u w:val="single"/>
            <w:shd w:val="clear" w:color="auto" w:fill="FFFFFF"/>
          </w:rPr>
          <w:t>https://www.keepbritaintidy.org/smoking-related-litter</w:t>
        </w:r>
      </w:hyperlink>
    </w:p>
  </w:footnote>
  <w:footnote w:id="18">
    <w:p w14:paraId="1490BA1A" w14:textId="2EA3931E" w:rsidR="00B45551" w:rsidRPr="00126996" w:rsidRDefault="00B45551">
      <w:pPr>
        <w:pStyle w:val="FootnoteText"/>
        <w:rPr>
          <w:sz w:val="16"/>
          <w:szCs w:val="16"/>
        </w:rPr>
      </w:pPr>
      <w:r w:rsidRPr="00126996">
        <w:rPr>
          <w:rStyle w:val="FootnoteReference"/>
          <w:sz w:val="16"/>
          <w:szCs w:val="16"/>
        </w:rPr>
        <w:footnoteRef/>
      </w:r>
      <w:r w:rsidRPr="00126996">
        <w:rPr>
          <w:sz w:val="16"/>
          <w:szCs w:val="16"/>
        </w:rPr>
        <w:t xml:space="preserve"> https://fingertips.phe.org.uk</w:t>
      </w:r>
    </w:p>
  </w:footnote>
  <w:footnote w:id="19">
    <w:p w14:paraId="1F4B4507" w14:textId="39B02A07" w:rsidR="00B45551" w:rsidRPr="00126996" w:rsidRDefault="00B45551">
      <w:pPr>
        <w:pStyle w:val="FootnoteText"/>
        <w:rPr>
          <w:sz w:val="16"/>
          <w:szCs w:val="16"/>
        </w:rPr>
      </w:pPr>
      <w:r w:rsidRPr="00126996">
        <w:rPr>
          <w:rStyle w:val="FootnoteReference"/>
          <w:sz w:val="16"/>
          <w:szCs w:val="16"/>
        </w:rPr>
        <w:footnoteRef/>
      </w:r>
      <w:r w:rsidRPr="00126996">
        <w:rPr>
          <w:sz w:val="16"/>
          <w:szCs w:val="16"/>
        </w:rPr>
        <w:t xml:space="preserve"> ICB GP Data, September 2023</w:t>
      </w:r>
    </w:p>
  </w:footnote>
  <w:footnote w:id="20">
    <w:p w14:paraId="1CAE9575" w14:textId="77777777" w:rsidR="00B45551" w:rsidRPr="00126996" w:rsidRDefault="00B45551" w:rsidP="007F1C62">
      <w:pPr>
        <w:pStyle w:val="FootnoteText"/>
        <w:rPr>
          <w:sz w:val="16"/>
          <w:szCs w:val="16"/>
        </w:rPr>
      </w:pPr>
      <w:r w:rsidRPr="00126996">
        <w:rPr>
          <w:rStyle w:val="FootnoteReference"/>
          <w:sz w:val="16"/>
          <w:szCs w:val="16"/>
        </w:rPr>
        <w:footnoteRef/>
      </w:r>
      <w:r w:rsidRPr="00126996">
        <w:rPr>
          <w:sz w:val="16"/>
          <w:szCs w:val="16"/>
        </w:rPr>
        <w:t xml:space="preserve"> </w:t>
      </w:r>
      <w:hyperlink r:id="rId5" w:history="1">
        <w:r w:rsidRPr="00126996">
          <w:rPr>
            <w:rStyle w:val="Hyperlink"/>
            <w:sz w:val="16"/>
            <w:szCs w:val="16"/>
          </w:rPr>
          <w:t>https://ash.org.uk/resources/view/use-of-e-cigarettes-among-young-people-in-great-britain</w:t>
        </w:r>
      </w:hyperlink>
    </w:p>
    <w:p w14:paraId="70A87B9F" w14:textId="77777777" w:rsidR="00B45551" w:rsidRDefault="00B45551" w:rsidP="007F1C62">
      <w:pPr>
        <w:pStyle w:val="FootnoteText"/>
      </w:pPr>
    </w:p>
  </w:footnote>
  <w:footnote w:id="21">
    <w:p w14:paraId="2E2BEA97" w14:textId="77777777" w:rsidR="00B45551" w:rsidRPr="001044EC" w:rsidRDefault="00B45551" w:rsidP="00E34366">
      <w:pPr>
        <w:pStyle w:val="FootnoteText"/>
        <w:rPr>
          <w:sz w:val="16"/>
          <w:szCs w:val="16"/>
        </w:rPr>
      </w:pPr>
      <w:r w:rsidRPr="001044EC">
        <w:rPr>
          <w:rStyle w:val="FootnoteReference"/>
          <w:sz w:val="16"/>
          <w:szCs w:val="16"/>
        </w:rPr>
        <w:footnoteRef/>
      </w:r>
      <w:r w:rsidRPr="001044EC">
        <w:rPr>
          <w:sz w:val="16"/>
          <w:szCs w:val="16"/>
        </w:rPr>
        <w:t xml:space="preserve"> </w:t>
      </w:r>
      <w:hyperlink r:id="rId6">
        <w:r w:rsidRPr="001044EC">
          <w:rPr>
            <w:rStyle w:val="Hyperlink"/>
            <w:sz w:val="16"/>
            <w:szCs w:val="16"/>
          </w:rPr>
          <w:t>https://www.nice.org.uk/guidance/ng209/chapter/Recommendations-on-policy-commissioning-and-training</w:t>
        </w:r>
      </w:hyperlink>
    </w:p>
    <w:p w14:paraId="65D368D6" w14:textId="77777777" w:rsidR="00B45551" w:rsidRDefault="00B45551" w:rsidP="00E34366">
      <w:pPr>
        <w:pStyle w:val="FootnoteText"/>
      </w:pPr>
    </w:p>
  </w:footnote>
  <w:footnote w:id="22">
    <w:p w14:paraId="4C13442C" w14:textId="77777777" w:rsidR="00B45551" w:rsidRPr="0063651E" w:rsidRDefault="00B45551" w:rsidP="001044EC">
      <w:pPr>
        <w:pStyle w:val="FootnoteText"/>
        <w:rPr>
          <w:sz w:val="16"/>
          <w:szCs w:val="16"/>
        </w:rPr>
      </w:pPr>
      <w:r w:rsidRPr="0063651E">
        <w:rPr>
          <w:rStyle w:val="FootnoteReference"/>
          <w:sz w:val="16"/>
          <w:szCs w:val="16"/>
        </w:rPr>
        <w:footnoteRef/>
      </w:r>
      <w:r w:rsidRPr="0063651E">
        <w:rPr>
          <w:sz w:val="16"/>
          <w:szCs w:val="16"/>
        </w:rPr>
        <w:t xml:space="preserve"> 2014/15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0FAC2" w14:textId="35CA49A6" w:rsidR="00B45551" w:rsidRDefault="00B45551">
    <w:pPr>
      <w:pStyle w:val="Header"/>
    </w:pPr>
    <w:r>
      <w:rPr>
        <w:noProof/>
      </w:rPr>
      <w:pict w14:anchorId="4A583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34579" o:spid="_x0000_s2050" type="#_x0000_t136" style="position:absolute;margin-left:0;margin-top:0;width:456.7pt;height:182.6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AD506" w14:textId="0E52F708" w:rsidR="00B45551" w:rsidRDefault="00B45551">
    <w:pPr>
      <w:pStyle w:val="Header"/>
    </w:pPr>
    <w:r>
      <w:rPr>
        <w:noProof/>
      </w:rPr>
      <w:pict w14:anchorId="065BE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34580" o:spid="_x0000_s2051" type="#_x0000_t136" style="position:absolute;margin-left:0;margin-top:0;width:456.7pt;height:182.6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129B" w14:textId="000E70C6" w:rsidR="00B45551" w:rsidRDefault="00B45551">
    <w:pPr>
      <w:pStyle w:val="Header"/>
    </w:pPr>
    <w:r>
      <w:rPr>
        <w:noProof/>
      </w:rPr>
      <w:pict w14:anchorId="53ABC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34578" o:spid="_x0000_s2049" type="#_x0000_t136" style="position:absolute;margin-left:0;margin-top:0;width:456.7pt;height:182.6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47715"/>
    <w:multiLevelType w:val="hybridMultilevel"/>
    <w:tmpl w:val="FA46D340"/>
    <w:lvl w:ilvl="0" w:tplc="9A0C4A38">
      <w:start w:val="1"/>
      <w:numFmt w:val="bullet"/>
      <w:lvlText w:val=""/>
      <w:lvlJc w:val="left"/>
      <w:pPr>
        <w:ind w:left="360" w:hanging="360"/>
      </w:pPr>
      <w:rPr>
        <w:rFonts w:ascii="Symbol" w:hAnsi="Symbol" w:hint="default"/>
      </w:rPr>
    </w:lvl>
    <w:lvl w:ilvl="1" w:tplc="D070FFC4">
      <w:start w:val="1"/>
      <w:numFmt w:val="bullet"/>
      <w:lvlText w:val="o"/>
      <w:lvlJc w:val="left"/>
      <w:pPr>
        <w:ind w:left="1440" w:hanging="360"/>
      </w:pPr>
      <w:rPr>
        <w:rFonts w:ascii="Courier New" w:hAnsi="Courier New" w:hint="default"/>
      </w:rPr>
    </w:lvl>
    <w:lvl w:ilvl="2" w:tplc="ACF6E568">
      <w:start w:val="1"/>
      <w:numFmt w:val="bullet"/>
      <w:lvlText w:val=""/>
      <w:lvlJc w:val="left"/>
      <w:pPr>
        <w:ind w:left="2160" w:hanging="360"/>
      </w:pPr>
      <w:rPr>
        <w:rFonts w:ascii="Wingdings" w:hAnsi="Wingdings" w:hint="default"/>
      </w:rPr>
    </w:lvl>
    <w:lvl w:ilvl="3" w:tplc="6F6265DC">
      <w:start w:val="1"/>
      <w:numFmt w:val="bullet"/>
      <w:lvlText w:val=""/>
      <w:lvlJc w:val="left"/>
      <w:pPr>
        <w:ind w:left="2880" w:hanging="360"/>
      </w:pPr>
      <w:rPr>
        <w:rFonts w:ascii="Symbol" w:hAnsi="Symbol" w:hint="default"/>
      </w:rPr>
    </w:lvl>
    <w:lvl w:ilvl="4" w:tplc="08168B8E">
      <w:start w:val="1"/>
      <w:numFmt w:val="bullet"/>
      <w:lvlText w:val="o"/>
      <w:lvlJc w:val="left"/>
      <w:pPr>
        <w:ind w:left="3600" w:hanging="360"/>
      </w:pPr>
      <w:rPr>
        <w:rFonts w:ascii="Courier New" w:hAnsi="Courier New" w:hint="default"/>
      </w:rPr>
    </w:lvl>
    <w:lvl w:ilvl="5" w:tplc="2ED63AF8">
      <w:start w:val="1"/>
      <w:numFmt w:val="bullet"/>
      <w:lvlText w:val=""/>
      <w:lvlJc w:val="left"/>
      <w:pPr>
        <w:ind w:left="4320" w:hanging="360"/>
      </w:pPr>
      <w:rPr>
        <w:rFonts w:ascii="Wingdings" w:hAnsi="Wingdings" w:hint="default"/>
      </w:rPr>
    </w:lvl>
    <w:lvl w:ilvl="6" w:tplc="94A04C84">
      <w:start w:val="1"/>
      <w:numFmt w:val="bullet"/>
      <w:lvlText w:val=""/>
      <w:lvlJc w:val="left"/>
      <w:pPr>
        <w:ind w:left="5040" w:hanging="360"/>
      </w:pPr>
      <w:rPr>
        <w:rFonts w:ascii="Symbol" w:hAnsi="Symbol" w:hint="default"/>
      </w:rPr>
    </w:lvl>
    <w:lvl w:ilvl="7" w:tplc="FD0AF7F4">
      <w:start w:val="1"/>
      <w:numFmt w:val="bullet"/>
      <w:lvlText w:val="o"/>
      <w:lvlJc w:val="left"/>
      <w:pPr>
        <w:ind w:left="5760" w:hanging="360"/>
      </w:pPr>
      <w:rPr>
        <w:rFonts w:ascii="Courier New" w:hAnsi="Courier New" w:hint="default"/>
      </w:rPr>
    </w:lvl>
    <w:lvl w:ilvl="8" w:tplc="D7AA5600">
      <w:start w:val="1"/>
      <w:numFmt w:val="bullet"/>
      <w:lvlText w:val=""/>
      <w:lvlJc w:val="left"/>
      <w:pPr>
        <w:ind w:left="6480" w:hanging="360"/>
      </w:pPr>
      <w:rPr>
        <w:rFonts w:ascii="Wingdings" w:hAnsi="Wingdings" w:hint="default"/>
      </w:rPr>
    </w:lvl>
  </w:abstractNum>
  <w:abstractNum w:abstractNumId="1" w15:restartNumberingAfterBreak="0">
    <w:nsid w:val="0FF850BF"/>
    <w:multiLevelType w:val="multilevel"/>
    <w:tmpl w:val="E1DC6C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281B83"/>
    <w:multiLevelType w:val="hybridMultilevel"/>
    <w:tmpl w:val="3F446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7E7FED"/>
    <w:multiLevelType w:val="hybridMultilevel"/>
    <w:tmpl w:val="F3E66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33CBC"/>
    <w:multiLevelType w:val="hybridMultilevel"/>
    <w:tmpl w:val="56487AE8"/>
    <w:lvl w:ilvl="0" w:tplc="9D82053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85894"/>
    <w:multiLevelType w:val="hybridMultilevel"/>
    <w:tmpl w:val="E8B287F0"/>
    <w:lvl w:ilvl="0" w:tplc="9D82053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E42A1"/>
    <w:multiLevelType w:val="hybridMultilevel"/>
    <w:tmpl w:val="0234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62D89"/>
    <w:multiLevelType w:val="hybridMultilevel"/>
    <w:tmpl w:val="37147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94A27"/>
    <w:multiLevelType w:val="hybridMultilevel"/>
    <w:tmpl w:val="379E08D2"/>
    <w:lvl w:ilvl="0" w:tplc="A4BEB23A">
      <w:start w:val="1"/>
      <w:numFmt w:val="bullet"/>
      <w:lvlText w:val=""/>
      <w:lvlJc w:val="left"/>
      <w:pPr>
        <w:ind w:left="720" w:hanging="360"/>
      </w:pPr>
      <w:rPr>
        <w:rFonts w:ascii="Symbol" w:hAnsi="Symbol" w:hint="default"/>
      </w:rPr>
    </w:lvl>
    <w:lvl w:ilvl="1" w:tplc="0130DE82">
      <w:start w:val="1"/>
      <w:numFmt w:val="bullet"/>
      <w:lvlText w:val="o"/>
      <w:lvlJc w:val="left"/>
      <w:pPr>
        <w:ind w:left="1440" w:hanging="360"/>
      </w:pPr>
      <w:rPr>
        <w:rFonts w:ascii="Courier New" w:hAnsi="Courier New" w:hint="default"/>
      </w:rPr>
    </w:lvl>
    <w:lvl w:ilvl="2" w:tplc="C728E094">
      <w:start w:val="1"/>
      <w:numFmt w:val="bullet"/>
      <w:lvlText w:val=""/>
      <w:lvlJc w:val="left"/>
      <w:pPr>
        <w:ind w:left="2160" w:hanging="360"/>
      </w:pPr>
      <w:rPr>
        <w:rFonts w:ascii="Wingdings" w:hAnsi="Wingdings" w:hint="default"/>
      </w:rPr>
    </w:lvl>
    <w:lvl w:ilvl="3" w:tplc="16C0299A">
      <w:start w:val="1"/>
      <w:numFmt w:val="bullet"/>
      <w:lvlText w:val=""/>
      <w:lvlJc w:val="left"/>
      <w:pPr>
        <w:ind w:left="2880" w:hanging="360"/>
      </w:pPr>
      <w:rPr>
        <w:rFonts w:ascii="Symbol" w:hAnsi="Symbol" w:hint="default"/>
      </w:rPr>
    </w:lvl>
    <w:lvl w:ilvl="4" w:tplc="6EAA1122">
      <w:start w:val="1"/>
      <w:numFmt w:val="bullet"/>
      <w:lvlText w:val="o"/>
      <w:lvlJc w:val="left"/>
      <w:pPr>
        <w:ind w:left="3600" w:hanging="360"/>
      </w:pPr>
      <w:rPr>
        <w:rFonts w:ascii="Courier New" w:hAnsi="Courier New" w:hint="default"/>
      </w:rPr>
    </w:lvl>
    <w:lvl w:ilvl="5" w:tplc="A53ED3E6">
      <w:start w:val="1"/>
      <w:numFmt w:val="bullet"/>
      <w:lvlText w:val=""/>
      <w:lvlJc w:val="left"/>
      <w:pPr>
        <w:ind w:left="4320" w:hanging="360"/>
      </w:pPr>
      <w:rPr>
        <w:rFonts w:ascii="Wingdings" w:hAnsi="Wingdings" w:hint="default"/>
      </w:rPr>
    </w:lvl>
    <w:lvl w:ilvl="6" w:tplc="9BDCB3F2">
      <w:start w:val="1"/>
      <w:numFmt w:val="bullet"/>
      <w:lvlText w:val=""/>
      <w:lvlJc w:val="left"/>
      <w:pPr>
        <w:ind w:left="5040" w:hanging="360"/>
      </w:pPr>
      <w:rPr>
        <w:rFonts w:ascii="Symbol" w:hAnsi="Symbol" w:hint="default"/>
      </w:rPr>
    </w:lvl>
    <w:lvl w:ilvl="7" w:tplc="E348E30E">
      <w:start w:val="1"/>
      <w:numFmt w:val="bullet"/>
      <w:lvlText w:val="o"/>
      <w:lvlJc w:val="left"/>
      <w:pPr>
        <w:ind w:left="5760" w:hanging="360"/>
      </w:pPr>
      <w:rPr>
        <w:rFonts w:ascii="Courier New" w:hAnsi="Courier New" w:hint="default"/>
      </w:rPr>
    </w:lvl>
    <w:lvl w:ilvl="8" w:tplc="126E44DC">
      <w:start w:val="1"/>
      <w:numFmt w:val="bullet"/>
      <w:lvlText w:val=""/>
      <w:lvlJc w:val="left"/>
      <w:pPr>
        <w:ind w:left="6480" w:hanging="360"/>
      </w:pPr>
      <w:rPr>
        <w:rFonts w:ascii="Wingdings" w:hAnsi="Wingdings" w:hint="default"/>
      </w:rPr>
    </w:lvl>
  </w:abstractNum>
  <w:abstractNum w:abstractNumId="9" w15:restartNumberingAfterBreak="0">
    <w:nsid w:val="3470EEFF"/>
    <w:multiLevelType w:val="hybridMultilevel"/>
    <w:tmpl w:val="AAA61804"/>
    <w:lvl w:ilvl="0" w:tplc="9C6C6E82">
      <w:start w:val="1"/>
      <w:numFmt w:val="bullet"/>
      <w:lvlText w:val=""/>
      <w:lvlJc w:val="left"/>
      <w:pPr>
        <w:ind w:left="360" w:hanging="360"/>
      </w:pPr>
      <w:rPr>
        <w:rFonts w:ascii="Symbol" w:hAnsi="Symbol" w:hint="default"/>
      </w:rPr>
    </w:lvl>
    <w:lvl w:ilvl="1" w:tplc="D7EABC38">
      <w:start w:val="1"/>
      <w:numFmt w:val="bullet"/>
      <w:lvlText w:val="o"/>
      <w:lvlJc w:val="left"/>
      <w:pPr>
        <w:ind w:left="1440" w:hanging="360"/>
      </w:pPr>
      <w:rPr>
        <w:rFonts w:ascii="Courier New" w:hAnsi="Courier New" w:hint="default"/>
      </w:rPr>
    </w:lvl>
    <w:lvl w:ilvl="2" w:tplc="62CA53B8">
      <w:start w:val="1"/>
      <w:numFmt w:val="bullet"/>
      <w:lvlText w:val=""/>
      <w:lvlJc w:val="left"/>
      <w:pPr>
        <w:ind w:left="2160" w:hanging="360"/>
      </w:pPr>
      <w:rPr>
        <w:rFonts w:ascii="Wingdings" w:hAnsi="Wingdings" w:hint="default"/>
      </w:rPr>
    </w:lvl>
    <w:lvl w:ilvl="3" w:tplc="2B1EAA88">
      <w:start w:val="1"/>
      <w:numFmt w:val="bullet"/>
      <w:lvlText w:val=""/>
      <w:lvlJc w:val="left"/>
      <w:pPr>
        <w:ind w:left="2880" w:hanging="360"/>
      </w:pPr>
      <w:rPr>
        <w:rFonts w:ascii="Symbol" w:hAnsi="Symbol" w:hint="default"/>
      </w:rPr>
    </w:lvl>
    <w:lvl w:ilvl="4" w:tplc="B7B0708E">
      <w:start w:val="1"/>
      <w:numFmt w:val="bullet"/>
      <w:lvlText w:val="o"/>
      <w:lvlJc w:val="left"/>
      <w:pPr>
        <w:ind w:left="3600" w:hanging="360"/>
      </w:pPr>
      <w:rPr>
        <w:rFonts w:ascii="Courier New" w:hAnsi="Courier New" w:hint="default"/>
      </w:rPr>
    </w:lvl>
    <w:lvl w:ilvl="5" w:tplc="5AFE546C">
      <w:start w:val="1"/>
      <w:numFmt w:val="bullet"/>
      <w:lvlText w:val=""/>
      <w:lvlJc w:val="left"/>
      <w:pPr>
        <w:ind w:left="4320" w:hanging="360"/>
      </w:pPr>
      <w:rPr>
        <w:rFonts w:ascii="Wingdings" w:hAnsi="Wingdings" w:hint="default"/>
      </w:rPr>
    </w:lvl>
    <w:lvl w:ilvl="6" w:tplc="48DEFBE2">
      <w:start w:val="1"/>
      <w:numFmt w:val="bullet"/>
      <w:lvlText w:val=""/>
      <w:lvlJc w:val="left"/>
      <w:pPr>
        <w:ind w:left="5040" w:hanging="360"/>
      </w:pPr>
      <w:rPr>
        <w:rFonts w:ascii="Symbol" w:hAnsi="Symbol" w:hint="default"/>
      </w:rPr>
    </w:lvl>
    <w:lvl w:ilvl="7" w:tplc="C0C83DF4">
      <w:start w:val="1"/>
      <w:numFmt w:val="bullet"/>
      <w:lvlText w:val="o"/>
      <w:lvlJc w:val="left"/>
      <w:pPr>
        <w:ind w:left="5760" w:hanging="360"/>
      </w:pPr>
      <w:rPr>
        <w:rFonts w:ascii="Courier New" w:hAnsi="Courier New" w:hint="default"/>
      </w:rPr>
    </w:lvl>
    <w:lvl w:ilvl="8" w:tplc="10F4A62C">
      <w:start w:val="1"/>
      <w:numFmt w:val="bullet"/>
      <w:lvlText w:val=""/>
      <w:lvlJc w:val="left"/>
      <w:pPr>
        <w:ind w:left="6480" w:hanging="360"/>
      </w:pPr>
      <w:rPr>
        <w:rFonts w:ascii="Wingdings" w:hAnsi="Wingdings" w:hint="default"/>
      </w:rPr>
    </w:lvl>
  </w:abstractNum>
  <w:abstractNum w:abstractNumId="10" w15:restartNumberingAfterBreak="0">
    <w:nsid w:val="385A2426"/>
    <w:multiLevelType w:val="hybridMultilevel"/>
    <w:tmpl w:val="3AA64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72DDC"/>
    <w:multiLevelType w:val="hybridMultilevel"/>
    <w:tmpl w:val="FE386F70"/>
    <w:lvl w:ilvl="0" w:tplc="9D82053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370B0"/>
    <w:multiLevelType w:val="hybridMultilevel"/>
    <w:tmpl w:val="DA4E61CC"/>
    <w:lvl w:ilvl="0" w:tplc="4C7813D2">
      <w:start w:val="1"/>
      <w:numFmt w:val="bullet"/>
      <w:lvlText w:val="•"/>
      <w:lvlJc w:val="left"/>
      <w:pPr>
        <w:tabs>
          <w:tab w:val="num" w:pos="720"/>
        </w:tabs>
        <w:ind w:left="720" w:hanging="360"/>
      </w:pPr>
      <w:rPr>
        <w:rFonts w:ascii="Times New Roman" w:hAnsi="Times New Roman" w:hint="default"/>
      </w:rPr>
    </w:lvl>
    <w:lvl w:ilvl="1" w:tplc="CD8CF21C" w:tentative="1">
      <w:start w:val="1"/>
      <w:numFmt w:val="bullet"/>
      <w:lvlText w:val="•"/>
      <w:lvlJc w:val="left"/>
      <w:pPr>
        <w:tabs>
          <w:tab w:val="num" w:pos="1440"/>
        </w:tabs>
        <w:ind w:left="1440" w:hanging="360"/>
      </w:pPr>
      <w:rPr>
        <w:rFonts w:ascii="Times New Roman" w:hAnsi="Times New Roman" w:hint="default"/>
      </w:rPr>
    </w:lvl>
    <w:lvl w:ilvl="2" w:tplc="DB3C500E" w:tentative="1">
      <w:start w:val="1"/>
      <w:numFmt w:val="bullet"/>
      <w:lvlText w:val="•"/>
      <w:lvlJc w:val="left"/>
      <w:pPr>
        <w:tabs>
          <w:tab w:val="num" w:pos="2160"/>
        </w:tabs>
        <w:ind w:left="2160" w:hanging="360"/>
      </w:pPr>
      <w:rPr>
        <w:rFonts w:ascii="Times New Roman" w:hAnsi="Times New Roman" w:hint="default"/>
      </w:rPr>
    </w:lvl>
    <w:lvl w:ilvl="3" w:tplc="ACF6E254" w:tentative="1">
      <w:start w:val="1"/>
      <w:numFmt w:val="bullet"/>
      <w:lvlText w:val="•"/>
      <w:lvlJc w:val="left"/>
      <w:pPr>
        <w:tabs>
          <w:tab w:val="num" w:pos="2880"/>
        </w:tabs>
        <w:ind w:left="2880" w:hanging="360"/>
      </w:pPr>
      <w:rPr>
        <w:rFonts w:ascii="Times New Roman" w:hAnsi="Times New Roman" w:hint="default"/>
      </w:rPr>
    </w:lvl>
    <w:lvl w:ilvl="4" w:tplc="570A8E4C" w:tentative="1">
      <w:start w:val="1"/>
      <w:numFmt w:val="bullet"/>
      <w:lvlText w:val="•"/>
      <w:lvlJc w:val="left"/>
      <w:pPr>
        <w:tabs>
          <w:tab w:val="num" w:pos="3600"/>
        </w:tabs>
        <w:ind w:left="3600" w:hanging="360"/>
      </w:pPr>
      <w:rPr>
        <w:rFonts w:ascii="Times New Roman" w:hAnsi="Times New Roman" w:hint="default"/>
      </w:rPr>
    </w:lvl>
    <w:lvl w:ilvl="5" w:tplc="752E0B96" w:tentative="1">
      <w:start w:val="1"/>
      <w:numFmt w:val="bullet"/>
      <w:lvlText w:val="•"/>
      <w:lvlJc w:val="left"/>
      <w:pPr>
        <w:tabs>
          <w:tab w:val="num" w:pos="4320"/>
        </w:tabs>
        <w:ind w:left="4320" w:hanging="360"/>
      </w:pPr>
      <w:rPr>
        <w:rFonts w:ascii="Times New Roman" w:hAnsi="Times New Roman" w:hint="default"/>
      </w:rPr>
    </w:lvl>
    <w:lvl w:ilvl="6" w:tplc="D00CE45E" w:tentative="1">
      <w:start w:val="1"/>
      <w:numFmt w:val="bullet"/>
      <w:lvlText w:val="•"/>
      <w:lvlJc w:val="left"/>
      <w:pPr>
        <w:tabs>
          <w:tab w:val="num" w:pos="5040"/>
        </w:tabs>
        <w:ind w:left="5040" w:hanging="360"/>
      </w:pPr>
      <w:rPr>
        <w:rFonts w:ascii="Times New Roman" w:hAnsi="Times New Roman" w:hint="default"/>
      </w:rPr>
    </w:lvl>
    <w:lvl w:ilvl="7" w:tplc="9BD0106E" w:tentative="1">
      <w:start w:val="1"/>
      <w:numFmt w:val="bullet"/>
      <w:lvlText w:val="•"/>
      <w:lvlJc w:val="left"/>
      <w:pPr>
        <w:tabs>
          <w:tab w:val="num" w:pos="5760"/>
        </w:tabs>
        <w:ind w:left="5760" w:hanging="360"/>
      </w:pPr>
      <w:rPr>
        <w:rFonts w:ascii="Times New Roman" w:hAnsi="Times New Roman" w:hint="default"/>
      </w:rPr>
    </w:lvl>
    <w:lvl w:ilvl="8" w:tplc="A7C6DAC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AD03B07"/>
    <w:multiLevelType w:val="hybridMultilevel"/>
    <w:tmpl w:val="72743218"/>
    <w:lvl w:ilvl="0" w:tplc="9D82053C">
      <w:start w:val="1"/>
      <w:numFmt w:val="bullet"/>
      <w:lvlText w:val=""/>
      <w:lvlJc w:val="right"/>
      <w:pPr>
        <w:ind w:left="720" w:hanging="360"/>
      </w:pPr>
      <w:rPr>
        <w:rFonts w:ascii="Symbol" w:hAnsi="Symbol" w:hint="default"/>
      </w:rPr>
    </w:lvl>
    <w:lvl w:ilvl="1" w:tplc="43043C22">
      <w:start w:val="1"/>
      <w:numFmt w:val="bullet"/>
      <w:lvlText w:val="o"/>
      <w:lvlJc w:val="left"/>
      <w:pPr>
        <w:ind w:left="1440" w:hanging="360"/>
      </w:pPr>
      <w:rPr>
        <w:rFonts w:ascii="Courier New" w:hAnsi="Courier New" w:hint="default"/>
      </w:rPr>
    </w:lvl>
    <w:lvl w:ilvl="2" w:tplc="6EC87C58">
      <w:start w:val="1"/>
      <w:numFmt w:val="bullet"/>
      <w:lvlText w:val=""/>
      <w:lvlJc w:val="left"/>
      <w:pPr>
        <w:ind w:left="2160" w:hanging="360"/>
      </w:pPr>
      <w:rPr>
        <w:rFonts w:ascii="Wingdings" w:hAnsi="Wingdings" w:hint="default"/>
      </w:rPr>
    </w:lvl>
    <w:lvl w:ilvl="3" w:tplc="BEB6D8EC">
      <w:start w:val="1"/>
      <w:numFmt w:val="bullet"/>
      <w:lvlText w:val=""/>
      <w:lvlJc w:val="left"/>
      <w:pPr>
        <w:ind w:left="2880" w:hanging="360"/>
      </w:pPr>
      <w:rPr>
        <w:rFonts w:ascii="Symbol" w:hAnsi="Symbol" w:hint="default"/>
      </w:rPr>
    </w:lvl>
    <w:lvl w:ilvl="4" w:tplc="63EE0A34">
      <w:start w:val="1"/>
      <w:numFmt w:val="bullet"/>
      <w:lvlText w:val="o"/>
      <w:lvlJc w:val="left"/>
      <w:pPr>
        <w:ind w:left="3600" w:hanging="360"/>
      </w:pPr>
      <w:rPr>
        <w:rFonts w:ascii="Courier New" w:hAnsi="Courier New" w:hint="default"/>
      </w:rPr>
    </w:lvl>
    <w:lvl w:ilvl="5" w:tplc="C1BCBA70">
      <w:start w:val="1"/>
      <w:numFmt w:val="bullet"/>
      <w:lvlText w:val=""/>
      <w:lvlJc w:val="left"/>
      <w:pPr>
        <w:ind w:left="4320" w:hanging="360"/>
      </w:pPr>
      <w:rPr>
        <w:rFonts w:ascii="Wingdings" w:hAnsi="Wingdings" w:hint="default"/>
      </w:rPr>
    </w:lvl>
    <w:lvl w:ilvl="6" w:tplc="D362EDFC">
      <w:start w:val="1"/>
      <w:numFmt w:val="bullet"/>
      <w:lvlText w:val=""/>
      <w:lvlJc w:val="left"/>
      <w:pPr>
        <w:ind w:left="5040" w:hanging="360"/>
      </w:pPr>
      <w:rPr>
        <w:rFonts w:ascii="Symbol" w:hAnsi="Symbol" w:hint="default"/>
      </w:rPr>
    </w:lvl>
    <w:lvl w:ilvl="7" w:tplc="6C0C789E">
      <w:start w:val="1"/>
      <w:numFmt w:val="bullet"/>
      <w:lvlText w:val="o"/>
      <w:lvlJc w:val="left"/>
      <w:pPr>
        <w:ind w:left="5760" w:hanging="360"/>
      </w:pPr>
      <w:rPr>
        <w:rFonts w:ascii="Courier New" w:hAnsi="Courier New" w:hint="default"/>
      </w:rPr>
    </w:lvl>
    <w:lvl w:ilvl="8" w:tplc="AAB0B754">
      <w:start w:val="1"/>
      <w:numFmt w:val="bullet"/>
      <w:lvlText w:val=""/>
      <w:lvlJc w:val="left"/>
      <w:pPr>
        <w:ind w:left="6480" w:hanging="360"/>
      </w:pPr>
      <w:rPr>
        <w:rFonts w:ascii="Wingdings" w:hAnsi="Wingdings" w:hint="default"/>
      </w:rPr>
    </w:lvl>
  </w:abstractNum>
  <w:abstractNum w:abstractNumId="14" w15:restartNumberingAfterBreak="0">
    <w:nsid w:val="54B56A0A"/>
    <w:multiLevelType w:val="hybridMultilevel"/>
    <w:tmpl w:val="A9B2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DF7758"/>
    <w:multiLevelType w:val="hybridMultilevel"/>
    <w:tmpl w:val="D6144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3656DD7"/>
    <w:multiLevelType w:val="hybridMultilevel"/>
    <w:tmpl w:val="399A1FB4"/>
    <w:lvl w:ilvl="0" w:tplc="C3B6CFE6">
      <w:start w:val="1"/>
      <w:numFmt w:val="bullet"/>
      <w:lvlText w:val="•"/>
      <w:lvlJc w:val="left"/>
      <w:pPr>
        <w:tabs>
          <w:tab w:val="num" w:pos="720"/>
        </w:tabs>
        <w:ind w:left="720" w:hanging="360"/>
      </w:pPr>
      <w:rPr>
        <w:rFonts w:ascii="Times New Roman" w:hAnsi="Times New Roman" w:hint="default"/>
      </w:rPr>
    </w:lvl>
    <w:lvl w:ilvl="1" w:tplc="52A29E60" w:tentative="1">
      <w:start w:val="1"/>
      <w:numFmt w:val="bullet"/>
      <w:lvlText w:val="•"/>
      <w:lvlJc w:val="left"/>
      <w:pPr>
        <w:tabs>
          <w:tab w:val="num" w:pos="1440"/>
        </w:tabs>
        <w:ind w:left="1440" w:hanging="360"/>
      </w:pPr>
      <w:rPr>
        <w:rFonts w:ascii="Times New Roman" w:hAnsi="Times New Roman" w:hint="default"/>
      </w:rPr>
    </w:lvl>
    <w:lvl w:ilvl="2" w:tplc="49D03694" w:tentative="1">
      <w:start w:val="1"/>
      <w:numFmt w:val="bullet"/>
      <w:lvlText w:val="•"/>
      <w:lvlJc w:val="left"/>
      <w:pPr>
        <w:tabs>
          <w:tab w:val="num" w:pos="2160"/>
        </w:tabs>
        <w:ind w:left="2160" w:hanging="360"/>
      </w:pPr>
      <w:rPr>
        <w:rFonts w:ascii="Times New Roman" w:hAnsi="Times New Roman" w:hint="default"/>
      </w:rPr>
    </w:lvl>
    <w:lvl w:ilvl="3" w:tplc="58A084AC" w:tentative="1">
      <w:start w:val="1"/>
      <w:numFmt w:val="bullet"/>
      <w:lvlText w:val="•"/>
      <w:lvlJc w:val="left"/>
      <w:pPr>
        <w:tabs>
          <w:tab w:val="num" w:pos="2880"/>
        </w:tabs>
        <w:ind w:left="2880" w:hanging="360"/>
      </w:pPr>
      <w:rPr>
        <w:rFonts w:ascii="Times New Roman" w:hAnsi="Times New Roman" w:hint="default"/>
      </w:rPr>
    </w:lvl>
    <w:lvl w:ilvl="4" w:tplc="289A2A48" w:tentative="1">
      <w:start w:val="1"/>
      <w:numFmt w:val="bullet"/>
      <w:lvlText w:val="•"/>
      <w:lvlJc w:val="left"/>
      <w:pPr>
        <w:tabs>
          <w:tab w:val="num" w:pos="3600"/>
        </w:tabs>
        <w:ind w:left="3600" w:hanging="360"/>
      </w:pPr>
      <w:rPr>
        <w:rFonts w:ascii="Times New Roman" w:hAnsi="Times New Roman" w:hint="default"/>
      </w:rPr>
    </w:lvl>
    <w:lvl w:ilvl="5" w:tplc="5E60FF5A" w:tentative="1">
      <w:start w:val="1"/>
      <w:numFmt w:val="bullet"/>
      <w:lvlText w:val="•"/>
      <w:lvlJc w:val="left"/>
      <w:pPr>
        <w:tabs>
          <w:tab w:val="num" w:pos="4320"/>
        </w:tabs>
        <w:ind w:left="4320" w:hanging="360"/>
      </w:pPr>
      <w:rPr>
        <w:rFonts w:ascii="Times New Roman" w:hAnsi="Times New Roman" w:hint="default"/>
      </w:rPr>
    </w:lvl>
    <w:lvl w:ilvl="6" w:tplc="B0820A7E" w:tentative="1">
      <w:start w:val="1"/>
      <w:numFmt w:val="bullet"/>
      <w:lvlText w:val="•"/>
      <w:lvlJc w:val="left"/>
      <w:pPr>
        <w:tabs>
          <w:tab w:val="num" w:pos="5040"/>
        </w:tabs>
        <w:ind w:left="5040" w:hanging="360"/>
      </w:pPr>
      <w:rPr>
        <w:rFonts w:ascii="Times New Roman" w:hAnsi="Times New Roman" w:hint="default"/>
      </w:rPr>
    </w:lvl>
    <w:lvl w:ilvl="7" w:tplc="D40AFEDE" w:tentative="1">
      <w:start w:val="1"/>
      <w:numFmt w:val="bullet"/>
      <w:lvlText w:val="•"/>
      <w:lvlJc w:val="left"/>
      <w:pPr>
        <w:tabs>
          <w:tab w:val="num" w:pos="5760"/>
        </w:tabs>
        <w:ind w:left="5760" w:hanging="360"/>
      </w:pPr>
      <w:rPr>
        <w:rFonts w:ascii="Times New Roman" w:hAnsi="Times New Roman" w:hint="default"/>
      </w:rPr>
    </w:lvl>
    <w:lvl w:ilvl="8" w:tplc="4CB4E8C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37010E1"/>
    <w:multiLevelType w:val="hybridMultilevel"/>
    <w:tmpl w:val="E07C9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13B93"/>
    <w:multiLevelType w:val="hybridMultilevel"/>
    <w:tmpl w:val="866C6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3C6BA4"/>
    <w:multiLevelType w:val="hybridMultilevel"/>
    <w:tmpl w:val="6E2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8"/>
  </w:num>
  <w:num w:numId="4">
    <w:abstractNumId w:val="1"/>
  </w:num>
  <w:num w:numId="5">
    <w:abstractNumId w:val="15"/>
  </w:num>
  <w:num w:numId="6">
    <w:abstractNumId w:val="7"/>
  </w:num>
  <w:num w:numId="7">
    <w:abstractNumId w:val="8"/>
  </w:num>
  <w:num w:numId="8">
    <w:abstractNumId w:val="9"/>
  </w:num>
  <w:num w:numId="9">
    <w:abstractNumId w:val="0"/>
  </w:num>
  <w:num w:numId="10">
    <w:abstractNumId w:val="10"/>
  </w:num>
  <w:num w:numId="11">
    <w:abstractNumId w:val="19"/>
  </w:num>
  <w:num w:numId="12">
    <w:abstractNumId w:val="3"/>
  </w:num>
  <w:num w:numId="13">
    <w:abstractNumId w:val="6"/>
  </w:num>
  <w:num w:numId="14">
    <w:abstractNumId w:val="5"/>
  </w:num>
  <w:num w:numId="15">
    <w:abstractNumId w:val="14"/>
  </w:num>
  <w:num w:numId="16">
    <w:abstractNumId w:val="2"/>
  </w:num>
  <w:num w:numId="17">
    <w:abstractNumId w:val="11"/>
  </w:num>
  <w:num w:numId="18">
    <w:abstractNumId w:val="4"/>
  </w:num>
  <w:num w:numId="19">
    <w:abstractNumId w:val="17"/>
  </w:num>
  <w:num w:numId="20">
    <w:abstractNumId w:val="12"/>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CC5E613-9242-4AF2-A532-86C38D37AB50}"/>
    <w:docVar w:name="dgnword-eventsink" w:val="285453232"/>
  </w:docVars>
  <w:rsids>
    <w:rsidRoot w:val="006F650F"/>
    <w:rsid w:val="00003741"/>
    <w:rsid w:val="00003CD0"/>
    <w:rsid w:val="00012645"/>
    <w:rsid w:val="00026C3F"/>
    <w:rsid w:val="00033597"/>
    <w:rsid w:val="00033EB0"/>
    <w:rsid w:val="00042CF8"/>
    <w:rsid w:val="00044AD4"/>
    <w:rsid w:val="00047044"/>
    <w:rsid w:val="00056181"/>
    <w:rsid w:val="00057EC0"/>
    <w:rsid w:val="00062F35"/>
    <w:rsid w:val="00063A5C"/>
    <w:rsid w:val="00066A51"/>
    <w:rsid w:val="00075AFA"/>
    <w:rsid w:val="00084D04"/>
    <w:rsid w:val="00085369"/>
    <w:rsid w:val="000900F2"/>
    <w:rsid w:val="000952E3"/>
    <w:rsid w:val="000A0F6B"/>
    <w:rsid w:val="000A63C4"/>
    <w:rsid w:val="000B26D5"/>
    <w:rsid w:val="000B32AF"/>
    <w:rsid w:val="000B38EC"/>
    <w:rsid w:val="000C12E8"/>
    <w:rsid w:val="000D3B58"/>
    <w:rsid w:val="000D554F"/>
    <w:rsid w:val="000E1012"/>
    <w:rsid w:val="000E1F5E"/>
    <w:rsid w:val="000E37A7"/>
    <w:rsid w:val="000E5FAB"/>
    <w:rsid w:val="000E6C9F"/>
    <w:rsid w:val="001044EC"/>
    <w:rsid w:val="0010705A"/>
    <w:rsid w:val="00107C7E"/>
    <w:rsid w:val="00112139"/>
    <w:rsid w:val="001134F1"/>
    <w:rsid w:val="0012141A"/>
    <w:rsid w:val="001224A9"/>
    <w:rsid w:val="0012583F"/>
    <w:rsid w:val="00126996"/>
    <w:rsid w:val="00137B3F"/>
    <w:rsid w:val="0014171A"/>
    <w:rsid w:val="00146B04"/>
    <w:rsid w:val="001572E4"/>
    <w:rsid w:val="00157BD1"/>
    <w:rsid w:val="00168192"/>
    <w:rsid w:val="00180BE7"/>
    <w:rsid w:val="00190BF8"/>
    <w:rsid w:val="0019397A"/>
    <w:rsid w:val="0019487A"/>
    <w:rsid w:val="00196293"/>
    <w:rsid w:val="001A194D"/>
    <w:rsid w:val="001A1DE1"/>
    <w:rsid w:val="001A3204"/>
    <w:rsid w:val="001B0B00"/>
    <w:rsid w:val="001B0E1B"/>
    <w:rsid w:val="001B20ED"/>
    <w:rsid w:val="001B7B52"/>
    <w:rsid w:val="001C22F7"/>
    <w:rsid w:val="001D043A"/>
    <w:rsid w:val="001D5786"/>
    <w:rsid w:val="001D5E77"/>
    <w:rsid w:val="001D60FF"/>
    <w:rsid w:val="001D6CFF"/>
    <w:rsid w:val="001E245F"/>
    <w:rsid w:val="001F5456"/>
    <w:rsid w:val="001F5C0E"/>
    <w:rsid w:val="00206715"/>
    <w:rsid w:val="00223033"/>
    <w:rsid w:val="00224D97"/>
    <w:rsid w:val="0023088F"/>
    <w:rsid w:val="00236801"/>
    <w:rsid w:val="00242DC8"/>
    <w:rsid w:val="00243A18"/>
    <w:rsid w:val="002443B5"/>
    <w:rsid w:val="00255ED9"/>
    <w:rsid w:val="00261E86"/>
    <w:rsid w:val="00263D58"/>
    <w:rsid w:val="0027383C"/>
    <w:rsid w:val="00274EC6"/>
    <w:rsid w:val="00275801"/>
    <w:rsid w:val="00276D70"/>
    <w:rsid w:val="002805DB"/>
    <w:rsid w:val="002821E3"/>
    <w:rsid w:val="00282A56"/>
    <w:rsid w:val="002858D1"/>
    <w:rsid w:val="002869DE"/>
    <w:rsid w:val="00292D06"/>
    <w:rsid w:val="00297D41"/>
    <w:rsid w:val="002A15F8"/>
    <w:rsid w:val="002A26E2"/>
    <w:rsid w:val="002A2D55"/>
    <w:rsid w:val="002A3C4C"/>
    <w:rsid w:val="002A606E"/>
    <w:rsid w:val="002C0C42"/>
    <w:rsid w:val="002C123D"/>
    <w:rsid w:val="002C7294"/>
    <w:rsid w:val="002D0DE3"/>
    <w:rsid w:val="002D298D"/>
    <w:rsid w:val="002E2CA5"/>
    <w:rsid w:val="002E5319"/>
    <w:rsid w:val="003033DF"/>
    <w:rsid w:val="00306AFF"/>
    <w:rsid w:val="00311E92"/>
    <w:rsid w:val="00315107"/>
    <w:rsid w:val="00317138"/>
    <w:rsid w:val="0031727A"/>
    <w:rsid w:val="0032117B"/>
    <w:rsid w:val="00335DF9"/>
    <w:rsid w:val="00363B23"/>
    <w:rsid w:val="00370381"/>
    <w:rsid w:val="00390959"/>
    <w:rsid w:val="0039159A"/>
    <w:rsid w:val="00395B34"/>
    <w:rsid w:val="003B1208"/>
    <w:rsid w:val="003D2F2D"/>
    <w:rsid w:val="003D5C9A"/>
    <w:rsid w:val="003E0CFA"/>
    <w:rsid w:val="003F0F44"/>
    <w:rsid w:val="003F1B67"/>
    <w:rsid w:val="003F6460"/>
    <w:rsid w:val="0041283A"/>
    <w:rsid w:val="004154E4"/>
    <w:rsid w:val="00423ADC"/>
    <w:rsid w:val="00433C35"/>
    <w:rsid w:val="0043636E"/>
    <w:rsid w:val="00440407"/>
    <w:rsid w:val="00447614"/>
    <w:rsid w:val="00451F5C"/>
    <w:rsid w:val="0045289E"/>
    <w:rsid w:val="00457117"/>
    <w:rsid w:val="00467DF8"/>
    <w:rsid w:val="00485933"/>
    <w:rsid w:val="004A011E"/>
    <w:rsid w:val="004A3ED0"/>
    <w:rsid w:val="004B0466"/>
    <w:rsid w:val="004B364B"/>
    <w:rsid w:val="004B4D66"/>
    <w:rsid w:val="004C092A"/>
    <w:rsid w:val="004C6055"/>
    <w:rsid w:val="004D326B"/>
    <w:rsid w:val="004D35E3"/>
    <w:rsid w:val="004D5560"/>
    <w:rsid w:val="004D7E1B"/>
    <w:rsid w:val="004E23C9"/>
    <w:rsid w:val="004E506B"/>
    <w:rsid w:val="004F0294"/>
    <w:rsid w:val="004F381A"/>
    <w:rsid w:val="004F6FA3"/>
    <w:rsid w:val="00503ACE"/>
    <w:rsid w:val="0052024D"/>
    <w:rsid w:val="00526C01"/>
    <w:rsid w:val="00530F3F"/>
    <w:rsid w:val="00545022"/>
    <w:rsid w:val="005474E0"/>
    <w:rsid w:val="00565AE4"/>
    <w:rsid w:val="00572348"/>
    <w:rsid w:val="00572CB7"/>
    <w:rsid w:val="00575F2D"/>
    <w:rsid w:val="00583458"/>
    <w:rsid w:val="00587A2D"/>
    <w:rsid w:val="005A09D6"/>
    <w:rsid w:val="005A3BD2"/>
    <w:rsid w:val="005A4279"/>
    <w:rsid w:val="005A4D18"/>
    <w:rsid w:val="005B00F9"/>
    <w:rsid w:val="005C64D2"/>
    <w:rsid w:val="005D4F03"/>
    <w:rsid w:val="005E2532"/>
    <w:rsid w:val="005E2F96"/>
    <w:rsid w:val="005E5C97"/>
    <w:rsid w:val="005F703A"/>
    <w:rsid w:val="005F7E1D"/>
    <w:rsid w:val="0060331E"/>
    <w:rsid w:val="00603345"/>
    <w:rsid w:val="0060430E"/>
    <w:rsid w:val="00621D87"/>
    <w:rsid w:val="0062497A"/>
    <w:rsid w:val="00625D40"/>
    <w:rsid w:val="00626A11"/>
    <w:rsid w:val="00632A60"/>
    <w:rsid w:val="0063651E"/>
    <w:rsid w:val="006409B1"/>
    <w:rsid w:val="0064336A"/>
    <w:rsid w:val="00646421"/>
    <w:rsid w:val="00652287"/>
    <w:rsid w:val="00670E45"/>
    <w:rsid w:val="0068297A"/>
    <w:rsid w:val="00693B64"/>
    <w:rsid w:val="006940D7"/>
    <w:rsid w:val="006A3FC1"/>
    <w:rsid w:val="006A4331"/>
    <w:rsid w:val="006A46B2"/>
    <w:rsid w:val="006B3E0C"/>
    <w:rsid w:val="006B4750"/>
    <w:rsid w:val="006B4885"/>
    <w:rsid w:val="006B6139"/>
    <w:rsid w:val="006D0AB5"/>
    <w:rsid w:val="006D18E8"/>
    <w:rsid w:val="006D5234"/>
    <w:rsid w:val="006D5AD3"/>
    <w:rsid w:val="006D770A"/>
    <w:rsid w:val="006E04F2"/>
    <w:rsid w:val="006E5502"/>
    <w:rsid w:val="006E7022"/>
    <w:rsid w:val="006F0B45"/>
    <w:rsid w:val="006F2A9B"/>
    <w:rsid w:val="006F2F11"/>
    <w:rsid w:val="006F650F"/>
    <w:rsid w:val="006F68AD"/>
    <w:rsid w:val="006F7A72"/>
    <w:rsid w:val="00700ADF"/>
    <w:rsid w:val="00704FF7"/>
    <w:rsid w:val="00710697"/>
    <w:rsid w:val="007208E9"/>
    <w:rsid w:val="00724171"/>
    <w:rsid w:val="00734740"/>
    <w:rsid w:val="0074595A"/>
    <w:rsid w:val="007517A4"/>
    <w:rsid w:val="00755F62"/>
    <w:rsid w:val="007612A0"/>
    <w:rsid w:val="00775181"/>
    <w:rsid w:val="007A5014"/>
    <w:rsid w:val="007A58D6"/>
    <w:rsid w:val="007A68E8"/>
    <w:rsid w:val="007C2CE6"/>
    <w:rsid w:val="007C695C"/>
    <w:rsid w:val="007D175F"/>
    <w:rsid w:val="007D23DE"/>
    <w:rsid w:val="007D585B"/>
    <w:rsid w:val="007E1B27"/>
    <w:rsid w:val="007E5C90"/>
    <w:rsid w:val="007E6F10"/>
    <w:rsid w:val="007F1C62"/>
    <w:rsid w:val="008012D2"/>
    <w:rsid w:val="0080698C"/>
    <w:rsid w:val="008106E3"/>
    <w:rsid w:val="00811E23"/>
    <w:rsid w:val="00824C03"/>
    <w:rsid w:val="00826A13"/>
    <w:rsid w:val="00830874"/>
    <w:rsid w:val="00833310"/>
    <w:rsid w:val="008469D3"/>
    <w:rsid w:val="00846B94"/>
    <w:rsid w:val="008573AA"/>
    <w:rsid w:val="00857468"/>
    <w:rsid w:val="00863A91"/>
    <w:rsid w:val="008644EF"/>
    <w:rsid w:val="00867962"/>
    <w:rsid w:val="00887DE8"/>
    <w:rsid w:val="00890A6D"/>
    <w:rsid w:val="00891052"/>
    <w:rsid w:val="00894ECD"/>
    <w:rsid w:val="008A453B"/>
    <w:rsid w:val="008C09BB"/>
    <w:rsid w:val="008C115A"/>
    <w:rsid w:val="008C1F03"/>
    <w:rsid w:val="008C730A"/>
    <w:rsid w:val="008C7D2D"/>
    <w:rsid w:val="008D5D66"/>
    <w:rsid w:val="008E3F64"/>
    <w:rsid w:val="008E5029"/>
    <w:rsid w:val="008E6E3C"/>
    <w:rsid w:val="009026BC"/>
    <w:rsid w:val="00902CEB"/>
    <w:rsid w:val="00902E2A"/>
    <w:rsid w:val="00903138"/>
    <w:rsid w:val="00905803"/>
    <w:rsid w:val="00906A59"/>
    <w:rsid w:val="00914743"/>
    <w:rsid w:val="009220B1"/>
    <w:rsid w:val="0092217E"/>
    <w:rsid w:val="0092395B"/>
    <w:rsid w:val="0092561A"/>
    <w:rsid w:val="00926E7B"/>
    <w:rsid w:val="009347D2"/>
    <w:rsid w:val="009348E0"/>
    <w:rsid w:val="00952AF2"/>
    <w:rsid w:val="00953637"/>
    <w:rsid w:val="00953CD5"/>
    <w:rsid w:val="00955D1C"/>
    <w:rsid w:val="0095681C"/>
    <w:rsid w:val="0096133B"/>
    <w:rsid w:val="009625F4"/>
    <w:rsid w:val="00966124"/>
    <w:rsid w:val="0097318C"/>
    <w:rsid w:val="00977084"/>
    <w:rsid w:val="0098157A"/>
    <w:rsid w:val="00984B69"/>
    <w:rsid w:val="009A1E71"/>
    <w:rsid w:val="009B2A0D"/>
    <w:rsid w:val="009B2E20"/>
    <w:rsid w:val="009C0DBE"/>
    <w:rsid w:val="009C113E"/>
    <w:rsid w:val="009C48A7"/>
    <w:rsid w:val="009D0E55"/>
    <w:rsid w:val="009D34EF"/>
    <w:rsid w:val="009E2417"/>
    <w:rsid w:val="009F7993"/>
    <w:rsid w:val="00A015BF"/>
    <w:rsid w:val="00A11F8B"/>
    <w:rsid w:val="00A20B91"/>
    <w:rsid w:val="00A22358"/>
    <w:rsid w:val="00A262BF"/>
    <w:rsid w:val="00A33879"/>
    <w:rsid w:val="00A37769"/>
    <w:rsid w:val="00A43486"/>
    <w:rsid w:val="00A47FA4"/>
    <w:rsid w:val="00A51F82"/>
    <w:rsid w:val="00A64D93"/>
    <w:rsid w:val="00A83563"/>
    <w:rsid w:val="00A8634E"/>
    <w:rsid w:val="00AA6404"/>
    <w:rsid w:val="00AA7363"/>
    <w:rsid w:val="00AB0079"/>
    <w:rsid w:val="00AB264D"/>
    <w:rsid w:val="00AB3D13"/>
    <w:rsid w:val="00AE33FB"/>
    <w:rsid w:val="00AE37DA"/>
    <w:rsid w:val="00AE7690"/>
    <w:rsid w:val="00AF23F8"/>
    <w:rsid w:val="00B03493"/>
    <w:rsid w:val="00B045AF"/>
    <w:rsid w:val="00B10147"/>
    <w:rsid w:val="00B13C11"/>
    <w:rsid w:val="00B210B0"/>
    <w:rsid w:val="00B352BA"/>
    <w:rsid w:val="00B4328C"/>
    <w:rsid w:val="00B45551"/>
    <w:rsid w:val="00B47B5E"/>
    <w:rsid w:val="00B50607"/>
    <w:rsid w:val="00B5386E"/>
    <w:rsid w:val="00B60387"/>
    <w:rsid w:val="00B61FDC"/>
    <w:rsid w:val="00B631EC"/>
    <w:rsid w:val="00B67327"/>
    <w:rsid w:val="00B67835"/>
    <w:rsid w:val="00B711BC"/>
    <w:rsid w:val="00B72A94"/>
    <w:rsid w:val="00B77CF5"/>
    <w:rsid w:val="00B82B48"/>
    <w:rsid w:val="00B97A8D"/>
    <w:rsid w:val="00BA386D"/>
    <w:rsid w:val="00BA5544"/>
    <w:rsid w:val="00BB049B"/>
    <w:rsid w:val="00BB2B2A"/>
    <w:rsid w:val="00BB3ABF"/>
    <w:rsid w:val="00BB6628"/>
    <w:rsid w:val="00BB7D7A"/>
    <w:rsid w:val="00BC0D82"/>
    <w:rsid w:val="00BC538A"/>
    <w:rsid w:val="00BE1299"/>
    <w:rsid w:val="00BE407F"/>
    <w:rsid w:val="00BF5942"/>
    <w:rsid w:val="00BF7707"/>
    <w:rsid w:val="00C0170D"/>
    <w:rsid w:val="00C238F7"/>
    <w:rsid w:val="00C315FE"/>
    <w:rsid w:val="00C31D6F"/>
    <w:rsid w:val="00C32D92"/>
    <w:rsid w:val="00C40123"/>
    <w:rsid w:val="00C52112"/>
    <w:rsid w:val="00C52B42"/>
    <w:rsid w:val="00C52D87"/>
    <w:rsid w:val="00C53A3A"/>
    <w:rsid w:val="00C55F99"/>
    <w:rsid w:val="00C62730"/>
    <w:rsid w:val="00C67131"/>
    <w:rsid w:val="00C713CB"/>
    <w:rsid w:val="00C72DC4"/>
    <w:rsid w:val="00C77C03"/>
    <w:rsid w:val="00C84655"/>
    <w:rsid w:val="00C85852"/>
    <w:rsid w:val="00C9527E"/>
    <w:rsid w:val="00CA707C"/>
    <w:rsid w:val="00CA7DB5"/>
    <w:rsid w:val="00CB1C8E"/>
    <w:rsid w:val="00CB2B99"/>
    <w:rsid w:val="00CB2FE1"/>
    <w:rsid w:val="00CB4B97"/>
    <w:rsid w:val="00CB599B"/>
    <w:rsid w:val="00CC0DE7"/>
    <w:rsid w:val="00CC1446"/>
    <w:rsid w:val="00CC48A1"/>
    <w:rsid w:val="00CC5E8C"/>
    <w:rsid w:val="00CD43F3"/>
    <w:rsid w:val="00CD65E5"/>
    <w:rsid w:val="00CF0C5D"/>
    <w:rsid w:val="00D06B2F"/>
    <w:rsid w:val="00D15719"/>
    <w:rsid w:val="00D1594F"/>
    <w:rsid w:val="00D227B6"/>
    <w:rsid w:val="00D22E86"/>
    <w:rsid w:val="00D25BD1"/>
    <w:rsid w:val="00D30F08"/>
    <w:rsid w:val="00D31E06"/>
    <w:rsid w:val="00D32A40"/>
    <w:rsid w:val="00D553CE"/>
    <w:rsid w:val="00D64EEB"/>
    <w:rsid w:val="00D75E96"/>
    <w:rsid w:val="00D813FB"/>
    <w:rsid w:val="00D81456"/>
    <w:rsid w:val="00DB046E"/>
    <w:rsid w:val="00DB1790"/>
    <w:rsid w:val="00DB6A8B"/>
    <w:rsid w:val="00DC360B"/>
    <w:rsid w:val="00DC4F33"/>
    <w:rsid w:val="00DC58D0"/>
    <w:rsid w:val="00DD3D04"/>
    <w:rsid w:val="00DD766B"/>
    <w:rsid w:val="00DE287C"/>
    <w:rsid w:val="00DE4C85"/>
    <w:rsid w:val="00E03A17"/>
    <w:rsid w:val="00E05526"/>
    <w:rsid w:val="00E05642"/>
    <w:rsid w:val="00E05C18"/>
    <w:rsid w:val="00E05CDE"/>
    <w:rsid w:val="00E11467"/>
    <w:rsid w:val="00E13C73"/>
    <w:rsid w:val="00E225B3"/>
    <w:rsid w:val="00E26BB2"/>
    <w:rsid w:val="00E30C73"/>
    <w:rsid w:val="00E34366"/>
    <w:rsid w:val="00E3674C"/>
    <w:rsid w:val="00E45510"/>
    <w:rsid w:val="00E461BE"/>
    <w:rsid w:val="00E51259"/>
    <w:rsid w:val="00E61B1D"/>
    <w:rsid w:val="00E62513"/>
    <w:rsid w:val="00E654A1"/>
    <w:rsid w:val="00E7006D"/>
    <w:rsid w:val="00E7239C"/>
    <w:rsid w:val="00E72FFA"/>
    <w:rsid w:val="00E7791E"/>
    <w:rsid w:val="00E84A6A"/>
    <w:rsid w:val="00E90FC3"/>
    <w:rsid w:val="00E91753"/>
    <w:rsid w:val="00EA1561"/>
    <w:rsid w:val="00EA230B"/>
    <w:rsid w:val="00EC1D82"/>
    <w:rsid w:val="00EC343A"/>
    <w:rsid w:val="00ED0A11"/>
    <w:rsid w:val="00EE1AC4"/>
    <w:rsid w:val="00EF72D6"/>
    <w:rsid w:val="00F15277"/>
    <w:rsid w:val="00F15B54"/>
    <w:rsid w:val="00F21F9A"/>
    <w:rsid w:val="00F2240F"/>
    <w:rsid w:val="00F23550"/>
    <w:rsid w:val="00F252FD"/>
    <w:rsid w:val="00F3110B"/>
    <w:rsid w:val="00F33245"/>
    <w:rsid w:val="00F549D0"/>
    <w:rsid w:val="00F63A96"/>
    <w:rsid w:val="00F658CE"/>
    <w:rsid w:val="00F6653F"/>
    <w:rsid w:val="00F72374"/>
    <w:rsid w:val="00F74422"/>
    <w:rsid w:val="00F7508D"/>
    <w:rsid w:val="00F8363E"/>
    <w:rsid w:val="00F8606D"/>
    <w:rsid w:val="00F92BB0"/>
    <w:rsid w:val="00F97F33"/>
    <w:rsid w:val="00FA0228"/>
    <w:rsid w:val="00FA3A85"/>
    <w:rsid w:val="00FB12AF"/>
    <w:rsid w:val="00FB157B"/>
    <w:rsid w:val="00FB2C52"/>
    <w:rsid w:val="00FB3D21"/>
    <w:rsid w:val="00FB3EE1"/>
    <w:rsid w:val="00FB5F8C"/>
    <w:rsid w:val="00FB7B06"/>
    <w:rsid w:val="00FC518A"/>
    <w:rsid w:val="00FD0D81"/>
    <w:rsid w:val="00FD38C8"/>
    <w:rsid w:val="00FE62C9"/>
    <w:rsid w:val="0343A83B"/>
    <w:rsid w:val="0696FEAA"/>
    <w:rsid w:val="06FA0CAD"/>
    <w:rsid w:val="0AA4DB8A"/>
    <w:rsid w:val="0C9332FE"/>
    <w:rsid w:val="0D8FEC78"/>
    <w:rsid w:val="0E8FF6A4"/>
    <w:rsid w:val="12F40C67"/>
    <w:rsid w:val="14D09F5A"/>
    <w:rsid w:val="14F7E6F4"/>
    <w:rsid w:val="18BE3B93"/>
    <w:rsid w:val="199B6E8E"/>
    <w:rsid w:val="1AA39F09"/>
    <w:rsid w:val="1D175E9A"/>
    <w:rsid w:val="1F262008"/>
    <w:rsid w:val="2553F5A1"/>
    <w:rsid w:val="27B25CE6"/>
    <w:rsid w:val="2995E2A3"/>
    <w:rsid w:val="2DE8800B"/>
    <w:rsid w:val="2EFCD9F2"/>
    <w:rsid w:val="33424FDD"/>
    <w:rsid w:val="3495DCF3"/>
    <w:rsid w:val="3655A212"/>
    <w:rsid w:val="3985D444"/>
    <w:rsid w:val="3D5AFFCD"/>
    <w:rsid w:val="42279B5A"/>
    <w:rsid w:val="4292FAF7"/>
    <w:rsid w:val="47EE62AB"/>
    <w:rsid w:val="48003B35"/>
    <w:rsid w:val="4808BD21"/>
    <w:rsid w:val="48B0340F"/>
    <w:rsid w:val="49C2FAF9"/>
    <w:rsid w:val="4B049A87"/>
    <w:rsid w:val="4C2479D7"/>
    <w:rsid w:val="4D1819EC"/>
    <w:rsid w:val="4D54D2BC"/>
    <w:rsid w:val="53CBB17D"/>
    <w:rsid w:val="5607BCFA"/>
    <w:rsid w:val="5907F759"/>
    <w:rsid w:val="5DE5AEFD"/>
    <w:rsid w:val="630CAFC3"/>
    <w:rsid w:val="63277F63"/>
    <w:rsid w:val="63C8FE6C"/>
    <w:rsid w:val="649794A6"/>
    <w:rsid w:val="662EBEAA"/>
    <w:rsid w:val="67FC7AA2"/>
    <w:rsid w:val="6A6BDFB2"/>
    <w:rsid w:val="6D13BA77"/>
    <w:rsid w:val="7118AF5F"/>
    <w:rsid w:val="72746592"/>
    <w:rsid w:val="7616F37A"/>
    <w:rsid w:val="76291066"/>
    <w:rsid w:val="764898C7"/>
    <w:rsid w:val="76707315"/>
    <w:rsid w:val="77153F42"/>
    <w:rsid w:val="7831D94B"/>
    <w:rsid w:val="79AAD5E3"/>
    <w:rsid w:val="7F895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064A3D"/>
  <w15:docId w15:val="{D542FC38-903A-4C36-93A8-3C5E77E76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94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F65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F65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C7D2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50F"/>
    <w:pPr>
      <w:tabs>
        <w:tab w:val="center" w:pos="4153"/>
        <w:tab w:val="right" w:pos="8306"/>
      </w:tabs>
    </w:pPr>
  </w:style>
  <w:style w:type="character" w:customStyle="1" w:styleId="HeaderChar">
    <w:name w:val="Header Char"/>
    <w:basedOn w:val="DefaultParagraphFont"/>
    <w:link w:val="Header"/>
    <w:uiPriority w:val="99"/>
    <w:rsid w:val="006F650F"/>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6F650F"/>
    <w:pPr>
      <w:tabs>
        <w:tab w:val="center" w:pos="4153"/>
        <w:tab w:val="right" w:pos="8306"/>
      </w:tabs>
    </w:pPr>
    <w:rPr>
      <w:lang w:val="x-none" w:eastAsia="x-none"/>
    </w:rPr>
  </w:style>
  <w:style w:type="character" w:customStyle="1" w:styleId="FooterChar">
    <w:name w:val="Footer Char"/>
    <w:basedOn w:val="DefaultParagraphFont"/>
    <w:link w:val="Footer"/>
    <w:uiPriority w:val="99"/>
    <w:rsid w:val="006F650F"/>
    <w:rPr>
      <w:rFonts w:ascii="Times New Roman" w:eastAsia="Times New Roman" w:hAnsi="Times New Roman" w:cs="Times New Roman"/>
      <w:sz w:val="24"/>
      <w:szCs w:val="24"/>
      <w:lang w:val="x-none" w:eastAsia="x-none"/>
    </w:rPr>
  </w:style>
  <w:style w:type="character" w:styleId="PageNumber">
    <w:name w:val="page number"/>
    <w:basedOn w:val="DefaultParagraphFont"/>
    <w:rsid w:val="006F650F"/>
  </w:style>
  <w:style w:type="paragraph" w:customStyle="1" w:styleId="Default">
    <w:name w:val="Default"/>
    <w:rsid w:val="006F650F"/>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Spacing">
    <w:name w:val="No Spacing"/>
    <w:link w:val="NoSpacingChar"/>
    <w:uiPriority w:val="1"/>
    <w:qFormat/>
    <w:rsid w:val="006F65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650F"/>
    <w:rPr>
      <w:rFonts w:eastAsiaTheme="minorEastAsia"/>
      <w:lang w:val="en-US" w:eastAsia="ja-JP"/>
    </w:rPr>
  </w:style>
  <w:style w:type="paragraph" w:styleId="BalloonText">
    <w:name w:val="Balloon Text"/>
    <w:basedOn w:val="Normal"/>
    <w:link w:val="BalloonTextChar"/>
    <w:uiPriority w:val="99"/>
    <w:semiHidden/>
    <w:unhideWhenUsed/>
    <w:rsid w:val="006F650F"/>
    <w:rPr>
      <w:rFonts w:ascii="Tahoma" w:hAnsi="Tahoma" w:cs="Tahoma"/>
      <w:sz w:val="16"/>
      <w:szCs w:val="16"/>
    </w:rPr>
  </w:style>
  <w:style w:type="character" w:customStyle="1" w:styleId="BalloonTextChar">
    <w:name w:val="Balloon Text Char"/>
    <w:basedOn w:val="DefaultParagraphFont"/>
    <w:link w:val="BalloonText"/>
    <w:uiPriority w:val="99"/>
    <w:semiHidden/>
    <w:rsid w:val="006F650F"/>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6F650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rsid w:val="006F650F"/>
    <w:rPr>
      <w:rFonts w:asciiTheme="majorHAnsi" w:eastAsiaTheme="majorEastAsia" w:hAnsiTheme="majorHAnsi" w:cstheme="majorBidi"/>
      <w:b/>
      <w:bCs/>
      <w:color w:val="4F81BD" w:themeColor="accent1"/>
      <w:sz w:val="26"/>
      <w:szCs w:val="26"/>
      <w:lang w:eastAsia="en-GB"/>
    </w:rPr>
  </w:style>
  <w:style w:type="paragraph" w:styleId="TOCHeading">
    <w:name w:val="TOC Heading"/>
    <w:basedOn w:val="Heading1"/>
    <w:next w:val="Normal"/>
    <w:uiPriority w:val="39"/>
    <w:unhideWhenUsed/>
    <w:qFormat/>
    <w:rsid w:val="006F650F"/>
    <w:pPr>
      <w:spacing w:line="276" w:lineRule="auto"/>
      <w:outlineLvl w:val="9"/>
    </w:pPr>
    <w:rPr>
      <w:lang w:val="en-US" w:eastAsia="ja-JP"/>
    </w:rPr>
  </w:style>
  <w:style w:type="paragraph" w:styleId="TOC1">
    <w:name w:val="toc 1"/>
    <w:basedOn w:val="Normal"/>
    <w:next w:val="Normal"/>
    <w:autoRedefine/>
    <w:uiPriority w:val="39"/>
    <w:unhideWhenUsed/>
    <w:rsid w:val="006F650F"/>
    <w:pPr>
      <w:spacing w:after="100"/>
    </w:pPr>
  </w:style>
  <w:style w:type="paragraph" w:styleId="TOC2">
    <w:name w:val="toc 2"/>
    <w:basedOn w:val="Normal"/>
    <w:next w:val="Normal"/>
    <w:autoRedefine/>
    <w:uiPriority w:val="39"/>
    <w:unhideWhenUsed/>
    <w:rsid w:val="006F650F"/>
    <w:pPr>
      <w:spacing w:after="100"/>
      <w:ind w:left="240"/>
    </w:pPr>
  </w:style>
  <w:style w:type="character" w:styleId="Hyperlink">
    <w:name w:val="Hyperlink"/>
    <w:basedOn w:val="DefaultParagraphFont"/>
    <w:uiPriority w:val="99"/>
    <w:unhideWhenUsed/>
    <w:rsid w:val="006F650F"/>
    <w:rPr>
      <w:color w:val="0000FF" w:themeColor="hyperlink"/>
      <w:u w:val="single"/>
    </w:rPr>
  </w:style>
  <w:style w:type="paragraph" w:styleId="ListParagraph">
    <w:name w:val="List Paragraph"/>
    <w:basedOn w:val="Normal"/>
    <w:uiPriority w:val="34"/>
    <w:qFormat/>
    <w:rsid w:val="00E13C73"/>
    <w:pPr>
      <w:spacing w:after="160" w:line="259" w:lineRule="auto"/>
      <w:ind w:left="720"/>
      <w:contextualSpacing/>
    </w:pPr>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unhideWhenUsed/>
    <w:rsid w:val="00E461B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E461BE"/>
    <w:rPr>
      <w:sz w:val="20"/>
      <w:szCs w:val="20"/>
    </w:rPr>
  </w:style>
  <w:style w:type="character" w:styleId="FootnoteReference">
    <w:name w:val="footnote reference"/>
    <w:basedOn w:val="DefaultParagraphFont"/>
    <w:uiPriority w:val="99"/>
    <w:semiHidden/>
    <w:unhideWhenUsed/>
    <w:rsid w:val="00E461BE"/>
    <w:rPr>
      <w:vertAlign w:val="superscript"/>
    </w:rPr>
  </w:style>
  <w:style w:type="table" w:styleId="TableGrid">
    <w:name w:val="Table Grid"/>
    <w:basedOn w:val="TableNormal"/>
    <w:uiPriority w:val="39"/>
    <w:rsid w:val="00003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C0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A59"/>
    <w:rPr>
      <w:sz w:val="16"/>
      <w:szCs w:val="16"/>
    </w:rPr>
  </w:style>
  <w:style w:type="paragraph" w:styleId="CommentText">
    <w:name w:val="annotation text"/>
    <w:basedOn w:val="Normal"/>
    <w:link w:val="CommentTextChar"/>
    <w:uiPriority w:val="99"/>
    <w:semiHidden/>
    <w:unhideWhenUsed/>
    <w:rsid w:val="00906A59"/>
    <w:rPr>
      <w:sz w:val="20"/>
      <w:szCs w:val="20"/>
    </w:rPr>
  </w:style>
  <w:style w:type="character" w:customStyle="1" w:styleId="CommentTextChar">
    <w:name w:val="Comment Text Char"/>
    <w:basedOn w:val="DefaultParagraphFont"/>
    <w:link w:val="CommentText"/>
    <w:uiPriority w:val="99"/>
    <w:semiHidden/>
    <w:rsid w:val="00906A5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06A59"/>
    <w:rPr>
      <w:b/>
      <w:bCs/>
    </w:rPr>
  </w:style>
  <w:style w:type="character" w:customStyle="1" w:styleId="CommentSubjectChar">
    <w:name w:val="Comment Subject Char"/>
    <w:basedOn w:val="CommentTextChar"/>
    <w:link w:val="CommentSubject"/>
    <w:uiPriority w:val="99"/>
    <w:semiHidden/>
    <w:rsid w:val="00906A59"/>
    <w:rPr>
      <w:rFonts w:ascii="Times New Roman" w:eastAsia="Times New Roman" w:hAnsi="Times New Roman" w:cs="Times New Roman"/>
      <w:b/>
      <w:bCs/>
      <w:sz w:val="20"/>
      <w:szCs w:val="20"/>
      <w:lang w:eastAsia="en-GB"/>
    </w:rPr>
  </w:style>
  <w:style w:type="paragraph" w:customStyle="1" w:styleId="Pa0">
    <w:name w:val="Pa0"/>
    <w:basedOn w:val="Default"/>
    <w:next w:val="Default"/>
    <w:uiPriority w:val="99"/>
    <w:rsid w:val="00D25BD1"/>
    <w:pPr>
      <w:spacing w:line="241" w:lineRule="atLeast"/>
    </w:pPr>
    <w:rPr>
      <w:rFonts w:ascii="Source Sans Pro" w:eastAsiaTheme="minorHAnsi" w:hAnsi="Source Sans Pro" w:cstheme="minorBidi"/>
      <w:color w:val="auto"/>
      <w:lang w:eastAsia="en-US"/>
    </w:rPr>
  </w:style>
  <w:style w:type="character" w:customStyle="1" w:styleId="A5">
    <w:name w:val="A5"/>
    <w:uiPriority w:val="99"/>
    <w:rsid w:val="00D25BD1"/>
    <w:rPr>
      <w:rFonts w:cs="Source Sans Pro"/>
      <w:b/>
      <w:bCs/>
      <w:color w:val="000000"/>
      <w:sz w:val="68"/>
      <w:szCs w:val="68"/>
    </w:rPr>
  </w:style>
  <w:style w:type="paragraph" w:styleId="NormalWeb">
    <w:name w:val="Normal (Web)"/>
    <w:basedOn w:val="Normal"/>
    <w:uiPriority w:val="99"/>
    <w:unhideWhenUsed/>
    <w:rsid w:val="00E62513"/>
    <w:pPr>
      <w:spacing w:before="100" w:beforeAutospacing="1" w:after="100" w:afterAutospacing="1"/>
    </w:pPr>
  </w:style>
  <w:style w:type="character" w:styleId="Strong">
    <w:name w:val="Strong"/>
    <w:basedOn w:val="DefaultParagraphFont"/>
    <w:uiPriority w:val="22"/>
    <w:qFormat/>
    <w:rsid w:val="00E62513"/>
    <w:rPr>
      <w:b/>
      <w:bCs/>
    </w:rPr>
  </w:style>
  <w:style w:type="character" w:customStyle="1" w:styleId="Heading4Char">
    <w:name w:val="Heading 4 Char"/>
    <w:basedOn w:val="DefaultParagraphFont"/>
    <w:link w:val="Heading4"/>
    <w:uiPriority w:val="9"/>
    <w:semiHidden/>
    <w:rsid w:val="008C7D2D"/>
    <w:rPr>
      <w:rFonts w:asciiTheme="majorHAnsi" w:eastAsiaTheme="majorEastAsia" w:hAnsiTheme="majorHAnsi" w:cstheme="majorBidi"/>
      <w:i/>
      <w:iCs/>
      <w:color w:val="365F91" w:themeColor="accent1" w:themeShade="BF"/>
      <w:sz w:val="24"/>
      <w:szCs w:val="24"/>
      <w:lang w:eastAsia="en-GB"/>
    </w:rPr>
  </w:style>
  <w:style w:type="paragraph" w:styleId="Caption">
    <w:name w:val="caption"/>
    <w:basedOn w:val="Normal"/>
    <w:next w:val="Normal"/>
    <w:uiPriority w:val="35"/>
    <w:unhideWhenUsed/>
    <w:qFormat/>
    <w:rsid w:val="008C7D2D"/>
    <w:pPr>
      <w:spacing w:after="200"/>
    </w:pPr>
    <w:rPr>
      <w:rFonts w:asciiTheme="minorHAnsi" w:eastAsiaTheme="minorHAnsi" w:hAnsiTheme="minorHAnsi" w:cstheme="minorBidi"/>
      <w:i/>
      <w:iCs/>
      <w:color w:val="1F497D" w:themeColor="text2"/>
      <w:sz w:val="18"/>
      <w:szCs w:val="18"/>
      <w:lang w:eastAsia="en-US"/>
    </w:rPr>
  </w:style>
  <w:style w:type="table" w:styleId="GridTable1Light-Accent1">
    <w:name w:val="Grid Table 1 Light Accent 1"/>
    <w:basedOn w:val="TableNormal"/>
    <w:uiPriority w:val="46"/>
    <w:rsid w:val="0080698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0698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it">
    <w:name w:val="unit"/>
    <w:basedOn w:val="DefaultParagraphFont"/>
    <w:rsid w:val="00FD38C8"/>
  </w:style>
  <w:style w:type="paragraph" w:customStyle="1" w:styleId="paragraph">
    <w:name w:val="paragraph"/>
    <w:basedOn w:val="Normal"/>
    <w:rsid w:val="00E34366"/>
    <w:pPr>
      <w:spacing w:before="100" w:beforeAutospacing="1" w:after="100" w:afterAutospacing="1"/>
    </w:pPr>
  </w:style>
  <w:style w:type="character" w:customStyle="1" w:styleId="normaltextrun">
    <w:name w:val="normaltextrun"/>
    <w:basedOn w:val="DefaultParagraphFont"/>
    <w:rsid w:val="00E34366"/>
  </w:style>
  <w:style w:type="character" w:customStyle="1" w:styleId="eop">
    <w:name w:val="eop"/>
    <w:basedOn w:val="DefaultParagraphFont"/>
    <w:rsid w:val="00E34366"/>
  </w:style>
  <w:style w:type="character" w:customStyle="1" w:styleId="advancedproofingissuezoomed">
    <w:name w:val="advancedproofingissuezoomed"/>
    <w:basedOn w:val="DefaultParagraphFont"/>
    <w:rsid w:val="00E34366"/>
  </w:style>
  <w:style w:type="character" w:styleId="FollowedHyperlink">
    <w:name w:val="FollowedHyperlink"/>
    <w:basedOn w:val="DefaultParagraphFont"/>
    <w:uiPriority w:val="99"/>
    <w:semiHidden/>
    <w:unhideWhenUsed/>
    <w:rsid w:val="005E5C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126508">
      <w:bodyDiv w:val="1"/>
      <w:marLeft w:val="0"/>
      <w:marRight w:val="0"/>
      <w:marTop w:val="0"/>
      <w:marBottom w:val="0"/>
      <w:divBdr>
        <w:top w:val="none" w:sz="0" w:space="0" w:color="auto"/>
        <w:left w:val="none" w:sz="0" w:space="0" w:color="auto"/>
        <w:bottom w:val="none" w:sz="0" w:space="0" w:color="auto"/>
        <w:right w:val="none" w:sz="0" w:space="0" w:color="auto"/>
      </w:divBdr>
    </w:div>
    <w:div w:id="774449538">
      <w:bodyDiv w:val="1"/>
      <w:marLeft w:val="0"/>
      <w:marRight w:val="0"/>
      <w:marTop w:val="0"/>
      <w:marBottom w:val="0"/>
      <w:divBdr>
        <w:top w:val="none" w:sz="0" w:space="0" w:color="auto"/>
        <w:left w:val="none" w:sz="0" w:space="0" w:color="auto"/>
        <w:bottom w:val="none" w:sz="0" w:space="0" w:color="auto"/>
        <w:right w:val="none" w:sz="0" w:space="0" w:color="auto"/>
      </w:divBdr>
      <w:divsChild>
        <w:div w:id="670065005">
          <w:marLeft w:val="547"/>
          <w:marRight w:val="0"/>
          <w:marTop w:val="0"/>
          <w:marBottom w:val="0"/>
          <w:divBdr>
            <w:top w:val="none" w:sz="0" w:space="0" w:color="auto"/>
            <w:left w:val="none" w:sz="0" w:space="0" w:color="auto"/>
            <w:bottom w:val="none" w:sz="0" w:space="0" w:color="auto"/>
            <w:right w:val="none" w:sz="0" w:space="0" w:color="auto"/>
          </w:divBdr>
        </w:div>
      </w:divsChild>
    </w:div>
    <w:div w:id="803080349">
      <w:bodyDiv w:val="1"/>
      <w:marLeft w:val="0"/>
      <w:marRight w:val="0"/>
      <w:marTop w:val="0"/>
      <w:marBottom w:val="0"/>
      <w:divBdr>
        <w:top w:val="none" w:sz="0" w:space="0" w:color="auto"/>
        <w:left w:val="none" w:sz="0" w:space="0" w:color="auto"/>
        <w:bottom w:val="none" w:sz="0" w:space="0" w:color="auto"/>
        <w:right w:val="none" w:sz="0" w:space="0" w:color="auto"/>
      </w:divBdr>
    </w:div>
    <w:div w:id="870991415">
      <w:bodyDiv w:val="1"/>
      <w:marLeft w:val="0"/>
      <w:marRight w:val="0"/>
      <w:marTop w:val="0"/>
      <w:marBottom w:val="0"/>
      <w:divBdr>
        <w:top w:val="none" w:sz="0" w:space="0" w:color="auto"/>
        <w:left w:val="none" w:sz="0" w:space="0" w:color="auto"/>
        <w:bottom w:val="none" w:sz="0" w:space="0" w:color="auto"/>
        <w:right w:val="none" w:sz="0" w:space="0" w:color="auto"/>
      </w:divBdr>
    </w:div>
    <w:div w:id="955062078">
      <w:bodyDiv w:val="1"/>
      <w:marLeft w:val="0"/>
      <w:marRight w:val="0"/>
      <w:marTop w:val="0"/>
      <w:marBottom w:val="0"/>
      <w:divBdr>
        <w:top w:val="none" w:sz="0" w:space="0" w:color="auto"/>
        <w:left w:val="none" w:sz="0" w:space="0" w:color="auto"/>
        <w:bottom w:val="none" w:sz="0" w:space="0" w:color="auto"/>
        <w:right w:val="none" w:sz="0" w:space="0" w:color="auto"/>
      </w:divBdr>
      <w:divsChild>
        <w:div w:id="638265915">
          <w:marLeft w:val="547"/>
          <w:marRight w:val="0"/>
          <w:marTop w:val="0"/>
          <w:marBottom w:val="0"/>
          <w:divBdr>
            <w:top w:val="none" w:sz="0" w:space="0" w:color="auto"/>
            <w:left w:val="none" w:sz="0" w:space="0" w:color="auto"/>
            <w:bottom w:val="none" w:sz="0" w:space="0" w:color="auto"/>
            <w:right w:val="none" w:sz="0" w:space="0" w:color="auto"/>
          </w:divBdr>
        </w:div>
      </w:divsChild>
    </w:div>
    <w:div w:id="1373185678">
      <w:bodyDiv w:val="1"/>
      <w:marLeft w:val="0"/>
      <w:marRight w:val="0"/>
      <w:marTop w:val="0"/>
      <w:marBottom w:val="0"/>
      <w:divBdr>
        <w:top w:val="none" w:sz="0" w:space="0" w:color="auto"/>
        <w:left w:val="none" w:sz="0" w:space="0" w:color="auto"/>
        <w:bottom w:val="none" w:sz="0" w:space="0" w:color="auto"/>
        <w:right w:val="none" w:sz="0" w:space="0" w:color="auto"/>
      </w:divBdr>
    </w:div>
    <w:div w:id="1815682882">
      <w:bodyDiv w:val="1"/>
      <w:marLeft w:val="0"/>
      <w:marRight w:val="0"/>
      <w:marTop w:val="0"/>
      <w:marBottom w:val="0"/>
      <w:divBdr>
        <w:top w:val="none" w:sz="0" w:space="0" w:color="auto"/>
        <w:left w:val="none" w:sz="0" w:space="0" w:color="auto"/>
        <w:bottom w:val="none" w:sz="0" w:space="0" w:color="auto"/>
        <w:right w:val="none" w:sz="0" w:space="0" w:color="auto"/>
      </w:divBdr>
      <w:divsChild>
        <w:div w:id="697582350">
          <w:marLeft w:val="547"/>
          <w:marRight w:val="0"/>
          <w:marTop w:val="0"/>
          <w:marBottom w:val="0"/>
          <w:divBdr>
            <w:top w:val="none" w:sz="0" w:space="0" w:color="auto"/>
            <w:left w:val="none" w:sz="0" w:space="0" w:color="auto"/>
            <w:bottom w:val="none" w:sz="0" w:space="0" w:color="auto"/>
            <w:right w:val="none" w:sz="0" w:space="0" w:color="auto"/>
          </w:divBdr>
        </w:div>
        <w:div w:id="2106219259">
          <w:marLeft w:val="547"/>
          <w:marRight w:val="0"/>
          <w:marTop w:val="0"/>
          <w:marBottom w:val="0"/>
          <w:divBdr>
            <w:top w:val="none" w:sz="0" w:space="0" w:color="auto"/>
            <w:left w:val="none" w:sz="0" w:space="0" w:color="auto"/>
            <w:bottom w:val="none" w:sz="0" w:space="0" w:color="auto"/>
            <w:right w:val="none" w:sz="0" w:space="0" w:color="auto"/>
          </w:divBdr>
        </w:div>
      </w:divsChild>
    </w:div>
    <w:div w:id="1940211303">
      <w:bodyDiv w:val="1"/>
      <w:marLeft w:val="0"/>
      <w:marRight w:val="0"/>
      <w:marTop w:val="0"/>
      <w:marBottom w:val="0"/>
      <w:divBdr>
        <w:top w:val="none" w:sz="0" w:space="0" w:color="auto"/>
        <w:left w:val="none" w:sz="0" w:space="0" w:color="auto"/>
        <w:bottom w:val="none" w:sz="0" w:space="0" w:color="auto"/>
        <w:right w:val="none" w:sz="0" w:space="0" w:color="auto"/>
      </w:divBdr>
    </w:div>
    <w:div w:id="1985549810">
      <w:bodyDiv w:val="1"/>
      <w:marLeft w:val="0"/>
      <w:marRight w:val="0"/>
      <w:marTop w:val="0"/>
      <w:marBottom w:val="0"/>
      <w:divBdr>
        <w:top w:val="none" w:sz="0" w:space="0" w:color="auto"/>
        <w:left w:val="none" w:sz="0" w:space="0" w:color="auto"/>
        <w:bottom w:val="none" w:sz="0" w:space="0" w:color="auto"/>
        <w:right w:val="none" w:sz="0" w:space="0" w:color="auto"/>
      </w:divBdr>
      <w:divsChild>
        <w:div w:id="878739024">
          <w:marLeft w:val="0"/>
          <w:marRight w:val="0"/>
          <w:marTop w:val="0"/>
          <w:marBottom w:val="0"/>
          <w:divBdr>
            <w:top w:val="none" w:sz="0" w:space="0" w:color="auto"/>
            <w:left w:val="none" w:sz="0" w:space="0" w:color="auto"/>
            <w:bottom w:val="none" w:sz="0" w:space="0" w:color="auto"/>
            <w:right w:val="none" w:sz="0" w:space="0" w:color="auto"/>
          </w:divBdr>
          <w:divsChild>
            <w:div w:id="831456331">
              <w:marLeft w:val="0"/>
              <w:marRight w:val="0"/>
              <w:marTop w:val="0"/>
              <w:marBottom w:val="0"/>
              <w:divBdr>
                <w:top w:val="none" w:sz="0" w:space="0" w:color="auto"/>
                <w:left w:val="none" w:sz="0" w:space="0" w:color="auto"/>
                <w:bottom w:val="none" w:sz="0" w:space="0" w:color="auto"/>
                <w:right w:val="none" w:sz="0" w:space="0" w:color="auto"/>
              </w:divBdr>
              <w:divsChild>
                <w:div w:id="559558440">
                  <w:marLeft w:val="0"/>
                  <w:marRight w:val="0"/>
                  <w:marTop w:val="0"/>
                  <w:marBottom w:val="0"/>
                  <w:divBdr>
                    <w:top w:val="none" w:sz="0" w:space="0" w:color="auto"/>
                    <w:left w:val="none" w:sz="0" w:space="0" w:color="auto"/>
                    <w:bottom w:val="none" w:sz="0" w:space="0" w:color="auto"/>
                    <w:right w:val="none" w:sz="0" w:space="0" w:color="auto"/>
                  </w:divBdr>
                </w:div>
                <w:div w:id="586841532">
                  <w:marLeft w:val="0"/>
                  <w:marRight w:val="0"/>
                  <w:marTop w:val="0"/>
                  <w:marBottom w:val="0"/>
                  <w:divBdr>
                    <w:top w:val="none" w:sz="0" w:space="0" w:color="auto"/>
                    <w:left w:val="none" w:sz="0" w:space="0" w:color="auto"/>
                    <w:bottom w:val="none" w:sz="0" w:space="0" w:color="auto"/>
                    <w:right w:val="none" w:sz="0" w:space="0" w:color="auto"/>
                  </w:divBdr>
                </w:div>
              </w:divsChild>
            </w:div>
            <w:div w:id="994837613">
              <w:marLeft w:val="0"/>
              <w:marRight w:val="0"/>
              <w:marTop w:val="0"/>
              <w:marBottom w:val="0"/>
              <w:divBdr>
                <w:top w:val="none" w:sz="0" w:space="0" w:color="auto"/>
                <w:left w:val="none" w:sz="0" w:space="0" w:color="auto"/>
                <w:bottom w:val="none" w:sz="0" w:space="0" w:color="auto"/>
                <w:right w:val="none" w:sz="0" w:space="0" w:color="auto"/>
              </w:divBdr>
              <w:divsChild>
                <w:div w:id="779296134">
                  <w:marLeft w:val="0"/>
                  <w:marRight w:val="0"/>
                  <w:marTop w:val="0"/>
                  <w:marBottom w:val="0"/>
                  <w:divBdr>
                    <w:top w:val="none" w:sz="0" w:space="0" w:color="auto"/>
                    <w:left w:val="none" w:sz="0" w:space="0" w:color="auto"/>
                    <w:bottom w:val="none" w:sz="0" w:space="0" w:color="auto"/>
                    <w:right w:val="none" w:sz="0" w:space="0" w:color="auto"/>
                  </w:divBdr>
                </w:div>
              </w:divsChild>
            </w:div>
            <w:div w:id="1993370002">
              <w:marLeft w:val="0"/>
              <w:marRight w:val="0"/>
              <w:marTop w:val="0"/>
              <w:marBottom w:val="0"/>
              <w:divBdr>
                <w:top w:val="none" w:sz="0" w:space="0" w:color="auto"/>
                <w:left w:val="none" w:sz="0" w:space="0" w:color="auto"/>
                <w:bottom w:val="none" w:sz="0" w:space="0" w:color="auto"/>
                <w:right w:val="none" w:sz="0" w:space="0" w:color="auto"/>
              </w:divBdr>
              <w:divsChild>
                <w:div w:id="1196112296">
                  <w:marLeft w:val="0"/>
                  <w:marRight w:val="0"/>
                  <w:marTop w:val="0"/>
                  <w:marBottom w:val="0"/>
                  <w:divBdr>
                    <w:top w:val="none" w:sz="0" w:space="0" w:color="auto"/>
                    <w:left w:val="none" w:sz="0" w:space="0" w:color="auto"/>
                    <w:bottom w:val="none" w:sz="0" w:space="0" w:color="auto"/>
                    <w:right w:val="none" w:sz="0" w:space="0" w:color="auto"/>
                  </w:divBdr>
                </w:div>
              </w:divsChild>
            </w:div>
            <w:div w:id="2032411942">
              <w:marLeft w:val="0"/>
              <w:marRight w:val="0"/>
              <w:marTop w:val="0"/>
              <w:marBottom w:val="0"/>
              <w:divBdr>
                <w:top w:val="none" w:sz="0" w:space="0" w:color="auto"/>
                <w:left w:val="none" w:sz="0" w:space="0" w:color="auto"/>
                <w:bottom w:val="none" w:sz="0" w:space="0" w:color="auto"/>
                <w:right w:val="none" w:sz="0" w:space="0" w:color="auto"/>
              </w:divBdr>
              <w:divsChild>
                <w:div w:id="463667703">
                  <w:marLeft w:val="0"/>
                  <w:marRight w:val="0"/>
                  <w:marTop w:val="0"/>
                  <w:marBottom w:val="0"/>
                  <w:divBdr>
                    <w:top w:val="none" w:sz="0" w:space="0" w:color="auto"/>
                    <w:left w:val="none" w:sz="0" w:space="0" w:color="auto"/>
                    <w:bottom w:val="none" w:sz="0" w:space="0" w:color="auto"/>
                    <w:right w:val="none" w:sz="0" w:space="0" w:color="auto"/>
                  </w:divBdr>
                </w:div>
              </w:divsChild>
            </w:div>
            <w:div w:id="1107971334">
              <w:marLeft w:val="0"/>
              <w:marRight w:val="0"/>
              <w:marTop w:val="0"/>
              <w:marBottom w:val="0"/>
              <w:divBdr>
                <w:top w:val="none" w:sz="0" w:space="0" w:color="auto"/>
                <w:left w:val="none" w:sz="0" w:space="0" w:color="auto"/>
                <w:bottom w:val="none" w:sz="0" w:space="0" w:color="auto"/>
                <w:right w:val="none" w:sz="0" w:space="0" w:color="auto"/>
              </w:divBdr>
              <w:divsChild>
                <w:div w:id="860970520">
                  <w:marLeft w:val="0"/>
                  <w:marRight w:val="0"/>
                  <w:marTop w:val="0"/>
                  <w:marBottom w:val="0"/>
                  <w:divBdr>
                    <w:top w:val="none" w:sz="0" w:space="0" w:color="auto"/>
                    <w:left w:val="none" w:sz="0" w:space="0" w:color="auto"/>
                    <w:bottom w:val="none" w:sz="0" w:space="0" w:color="auto"/>
                    <w:right w:val="none" w:sz="0" w:space="0" w:color="auto"/>
                  </w:divBdr>
                </w:div>
                <w:div w:id="1500072492">
                  <w:marLeft w:val="0"/>
                  <w:marRight w:val="0"/>
                  <w:marTop w:val="0"/>
                  <w:marBottom w:val="0"/>
                  <w:divBdr>
                    <w:top w:val="none" w:sz="0" w:space="0" w:color="auto"/>
                    <w:left w:val="none" w:sz="0" w:space="0" w:color="auto"/>
                    <w:bottom w:val="none" w:sz="0" w:space="0" w:color="auto"/>
                    <w:right w:val="none" w:sz="0" w:space="0" w:color="auto"/>
                  </w:divBdr>
                </w:div>
                <w:div w:id="710569106">
                  <w:marLeft w:val="0"/>
                  <w:marRight w:val="0"/>
                  <w:marTop w:val="0"/>
                  <w:marBottom w:val="0"/>
                  <w:divBdr>
                    <w:top w:val="none" w:sz="0" w:space="0" w:color="auto"/>
                    <w:left w:val="none" w:sz="0" w:space="0" w:color="auto"/>
                    <w:bottom w:val="none" w:sz="0" w:space="0" w:color="auto"/>
                    <w:right w:val="none" w:sz="0" w:space="0" w:color="auto"/>
                  </w:divBdr>
                </w:div>
              </w:divsChild>
            </w:div>
            <w:div w:id="349910917">
              <w:marLeft w:val="0"/>
              <w:marRight w:val="0"/>
              <w:marTop w:val="0"/>
              <w:marBottom w:val="0"/>
              <w:divBdr>
                <w:top w:val="none" w:sz="0" w:space="0" w:color="auto"/>
                <w:left w:val="none" w:sz="0" w:space="0" w:color="auto"/>
                <w:bottom w:val="none" w:sz="0" w:space="0" w:color="auto"/>
                <w:right w:val="none" w:sz="0" w:space="0" w:color="auto"/>
              </w:divBdr>
              <w:divsChild>
                <w:div w:id="2030251715">
                  <w:marLeft w:val="0"/>
                  <w:marRight w:val="0"/>
                  <w:marTop w:val="0"/>
                  <w:marBottom w:val="0"/>
                  <w:divBdr>
                    <w:top w:val="none" w:sz="0" w:space="0" w:color="auto"/>
                    <w:left w:val="none" w:sz="0" w:space="0" w:color="auto"/>
                    <w:bottom w:val="none" w:sz="0" w:space="0" w:color="auto"/>
                    <w:right w:val="none" w:sz="0" w:space="0" w:color="auto"/>
                  </w:divBdr>
                </w:div>
              </w:divsChild>
            </w:div>
            <w:div w:id="1328560578">
              <w:marLeft w:val="0"/>
              <w:marRight w:val="0"/>
              <w:marTop w:val="0"/>
              <w:marBottom w:val="0"/>
              <w:divBdr>
                <w:top w:val="none" w:sz="0" w:space="0" w:color="auto"/>
                <w:left w:val="none" w:sz="0" w:space="0" w:color="auto"/>
                <w:bottom w:val="none" w:sz="0" w:space="0" w:color="auto"/>
                <w:right w:val="none" w:sz="0" w:space="0" w:color="auto"/>
              </w:divBdr>
              <w:divsChild>
                <w:div w:id="191112497">
                  <w:marLeft w:val="0"/>
                  <w:marRight w:val="0"/>
                  <w:marTop w:val="0"/>
                  <w:marBottom w:val="0"/>
                  <w:divBdr>
                    <w:top w:val="none" w:sz="0" w:space="0" w:color="auto"/>
                    <w:left w:val="none" w:sz="0" w:space="0" w:color="auto"/>
                    <w:bottom w:val="none" w:sz="0" w:space="0" w:color="auto"/>
                    <w:right w:val="none" w:sz="0" w:space="0" w:color="auto"/>
                  </w:divBdr>
                </w:div>
                <w:div w:id="1743914637">
                  <w:marLeft w:val="0"/>
                  <w:marRight w:val="0"/>
                  <w:marTop w:val="0"/>
                  <w:marBottom w:val="0"/>
                  <w:divBdr>
                    <w:top w:val="none" w:sz="0" w:space="0" w:color="auto"/>
                    <w:left w:val="none" w:sz="0" w:space="0" w:color="auto"/>
                    <w:bottom w:val="none" w:sz="0" w:space="0" w:color="auto"/>
                    <w:right w:val="none" w:sz="0" w:space="0" w:color="auto"/>
                  </w:divBdr>
                </w:div>
              </w:divsChild>
            </w:div>
            <w:div w:id="1511725237">
              <w:marLeft w:val="0"/>
              <w:marRight w:val="0"/>
              <w:marTop w:val="0"/>
              <w:marBottom w:val="0"/>
              <w:divBdr>
                <w:top w:val="none" w:sz="0" w:space="0" w:color="auto"/>
                <w:left w:val="none" w:sz="0" w:space="0" w:color="auto"/>
                <w:bottom w:val="none" w:sz="0" w:space="0" w:color="auto"/>
                <w:right w:val="none" w:sz="0" w:space="0" w:color="auto"/>
              </w:divBdr>
              <w:divsChild>
                <w:div w:id="1680503690">
                  <w:marLeft w:val="0"/>
                  <w:marRight w:val="0"/>
                  <w:marTop w:val="0"/>
                  <w:marBottom w:val="0"/>
                  <w:divBdr>
                    <w:top w:val="none" w:sz="0" w:space="0" w:color="auto"/>
                    <w:left w:val="none" w:sz="0" w:space="0" w:color="auto"/>
                    <w:bottom w:val="none" w:sz="0" w:space="0" w:color="auto"/>
                    <w:right w:val="none" w:sz="0" w:space="0" w:color="auto"/>
                  </w:divBdr>
                </w:div>
                <w:div w:id="655063927">
                  <w:marLeft w:val="0"/>
                  <w:marRight w:val="0"/>
                  <w:marTop w:val="0"/>
                  <w:marBottom w:val="0"/>
                  <w:divBdr>
                    <w:top w:val="none" w:sz="0" w:space="0" w:color="auto"/>
                    <w:left w:val="none" w:sz="0" w:space="0" w:color="auto"/>
                    <w:bottom w:val="none" w:sz="0" w:space="0" w:color="auto"/>
                    <w:right w:val="none" w:sz="0" w:space="0" w:color="auto"/>
                  </w:divBdr>
                </w:div>
                <w:div w:id="1100679177">
                  <w:marLeft w:val="0"/>
                  <w:marRight w:val="0"/>
                  <w:marTop w:val="0"/>
                  <w:marBottom w:val="0"/>
                  <w:divBdr>
                    <w:top w:val="none" w:sz="0" w:space="0" w:color="auto"/>
                    <w:left w:val="none" w:sz="0" w:space="0" w:color="auto"/>
                    <w:bottom w:val="none" w:sz="0" w:space="0" w:color="auto"/>
                    <w:right w:val="none" w:sz="0" w:space="0" w:color="auto"/>
                  </w:divBdr>
                </w:div>
              </w:divsChild>
            </w:div>
            <w:div w:id="1454665539">
              <w:marLeft w:val="0"/>
              <w:marRight w:val="0"/>
              <w:marTop w:val="0"/>
              <w:marBottom w:val="0"/>
              <w:divBdr>
                <w:top w:val="none" w:sz="0" w:space="0" w:color="auto"/>
                <w:left w:val="none" w:sz="0" w:space="0" w:color="auto"/>
                <w:bottom w:val="none" w:sz="0" w:space="0" w:color="auto"/>
                <w:right w:val="none" w:sz="0" w:space="0" w:color="auto"/>
              </w:divBdr>
              <w:divsChild>
                <w:div w:id="1607272788">
                  <w:marLeft w:val="0"/>
                  <w:marRight w:val="0"/>
                  <w:marTop w:val="0"/>
                  <w:marBottom w:val="0"/>
                  <w:divBdr>
                    <w:top w:val="none" w:sz="0" w:space="0" w:color="auto"/>
                    <w:left w:val="none" w:sz="0" w:space="0" w:color="auto"/>
                    <w:bottom w:val="none" w:sz="0" w:space="0" w:color="auto"/>
                    <w:right w:val="none" w:sz="0" w:space="0" w:color="auto"/>
                  </w:divBdr>
                </w:div>
              </w:divsChild>
            </w:div>
            <w:div w:id="1071079261">
              <w:marLeft w:val="0"/>
              <w:marRight w:val="0"/>
              <w:marTop w:val="0"/>
              <w:marBottom w:val="0"/>
              <w:divBdr>
                <w:top w:val="none" w:sz="0" w:space="0" w:color="auto"/>
                <w:left w:val="none" w:sz="0" w:space="0" w:color="auto"/>
                <w:bottom w:val="none" w:sz="0" w:space="0" w:color="auto"/>
                <w:right w:val="none" w:sz="0" w:space="0" w:color="auto"/>
              </w:divBdr>
              <w:divsChild>
                <w:div w:id="1945765293">
                  <w:marLeft w:val="0"/>
                  <w:marRight w:val="0"/>
                  <w:marTop w:val="0"/>
                  <w:marBottom w:val="0"/>
                  <w:divBdr>
                    <w:top w:val="none" w:sz="0" w:space="0" w:color="auto"/>
                    <w:left w:val="none" w:sz="0" w:space="0" w:color="auto"/>
                    <w:bottom w:val="none" w:sz="0" w:space="0" w:color="auto"/>
                    <w:right w:val="none" w:sz="0" w:space="0" w:color="auto"/>
                  </w:divBdr>
                </w:div>
              </w:divsChild>
            </w:div>
            <w:div w:id="1292058180">
              <w:marLeft w:val="0"/>
              <w:marRight w:val="0"/>
              <w:marTop w:val="0"/>
              <w:marBottom w:val="0"/>
              <w:divBdr>
                <w:top w:val="none" w:sz="0" w:space="0" w:color="auto"/>
                <w:left w:val="none" w:sz="0" w:space="0" w:color="auto"/>
                <w:bottom w:val="none" w:sz="0" w:space="0" w:color="auto"/>
                <w:right w:val="none" w:sz="0" w:space="0" w:color="auto"/>
              </w:divBdr>
              <w:divsChild>
                <w:div w:id="244267293">
                  <w:marLeft w:val="0"/>
                  <w:marRight w:val="0"/>
                  <w:marTop w:val="0"/>
                  <w:marBottom w:val="0"/>
                  <w:divBdr>
                    <w:top w:val="none" w:sz="0" w:space="0" w:color="auto"/>
                    <w:left w:val="none" w:sz="0" w:space="0" w:color="auto"/>
                    <w:bottom w:val="none" w:sz="0" w:space="0" w:color="auto"/>
                    <w:right w:val="none" w:sz="0" w:space="0" w:color="auto"/>
                  </w:divBdr>
                </w:div>
                <w:div w:id="602958966">
                  <w:marLeft w:val="0"/>
                  <w:marRight w:val="0"/>
                  <w:marTop w:val="0"/>
                  <w:marBottom w:val="0"/>
                  <w:divBdr>
                    <w:top w:val="none" w:sz="0" w:space="0" w:color="auto"/>
                    <w:left w:val="none" w:sz="0" w:space="0" w:color="auto"/>
                    <w:bottom w:val="none" w:sz="0" w:space="0" w:color="auto"/>
                    <w:right w:val="none" w:sz="0" w:space="0" w:color="auto"/>
                  </w:divBdr>
                </w:div>
                <w:div w:id="396976637">
                  <w:marLeft w:val="0"/>
                  <w:marRight w:val="0"/>
                  <w:marTop w:val="0"/>
                  <w:marBottom w:val="0"/>
                  <w:divBdr>
                    <w:top w:val="none" w:sz="0" w:space="0" w:color="auto"/>
                    <w:left w:val="none" w:sz="0" w:space="0" w:color="auto"/>
                    <w:bottom w:val="none" w:sz="0" w:space="0" w:color="auto"/>
                    <w:right w:val="none" w:sz="0" w:space="0" w:color="auto"/>
                  </w:divBdr>
                </w:div>
              </w:divsChild>
            </w:div>
            <w:div w:id="1101298631">
              <w:marLeft w:val="0"/>
              <w:marRight w:val="0"/>
              <w:marTop w:val="0"/>
              <w:marBottom w:val="0"/>
              <w:divBdr>
                <w:top w:val="none" w:sz="0" w:space="0" w:color="auto"/>
                <w:left w:val="none" w:sz="0" w:space="0" w:color="auto"/>
                <w:bottom w:val="none" w:sz="0" w:space="0" w:color="auto"/>
                <w:right w:val="none" w:sz="0" w:space="0" w:color="auto"/>
              </w:divBdr>
              <w:divsChild>
                <w:div w:id="1157266733">
                  <w:marLeft w:val="0"/>
                  <w:marRight w:val="0"/>
                  <w:marTop w:val="0"/>
                  <w:marBottom w:val="0"/>
                  <w:divBdr>
                    <w:top w:val="none" w:sz="0" w:space="0" w:color="auto"/>
                    <w:left w:val="none" w:sz="0" w:space="0" w:color="auto"/>
                    <w:bottom w:val="none" w:sz="0" w:space="0" w:color="auto"/>
                    <w:right w:val="none" w:sz="0" w:space="0" w:color="auto"/>
                  </w:divBdr>
                </w:div>
              </w:divsChild>
            </w:div>
            <w:div w:id="1102342269">
              <w:marLeft w:val="0"/>
              <w:marRight w:val="0"/>
              <w:marTop w:val="0"/>
              <w:marBottom w:val="0"/>
              <w:divBdr>
                <w:top w:val="none" w:sz="0" w:space="0" w:color="auto"/>
                <w:left w:val="none" w:sz="0" w:space="0" w:color="auto"/>
                <w:bottom w:val="none" w:sz="0" w:space="0" w:color="auto"/>
                <w:right w:val="none" w:sz="0" w:space="0" w:color="auto"/>
              </w:divBdr>
              <w:divsChild>
                <w:div w:id="581526450">
                  <w:marLeft w:val="0"/>
                  <w:marRight w:val="0"/>
                  <w:marTop w:val="0"/>
                  <w:marBottom w:val="0"/>
                  <w:divBdr>
                    <w:top w:val="none" w:sz="0" w:space="0" w:color="auto"/>
                    <w:left w:val="none" w:sz="0" w:space="0" w:color="auto"/>
                    <w:bottom w:val="none" w:sz="0" w:space="0" w:color="auto"/>
                    <w:right w:val="none" w:sz="0" w:space="0" w:color="auto"/>
                  </w:divBdr>
                </w:div>
              </w:divsChild>
            </w:div>
            <w:div w:id="777532312">
              <w:marLeft w:val="0"/>
              <w:marRight w:val="0"/>
              <w:marTop w:val="0"/>
              <w:marBottom w:val="0"/>
              <w:divBdr>
                <w:top w:val="none" w:sz="0" w:space="0" w:color="auto"/>
                <w:left w:val="none" w:sz="0" w:space="0" w:color="auto"/>
                <w:bottom w:val="none" w:sz="0" w:space="0" w:color="auto"/>
                <w:right w:val="none" w:sz="0" w:space="0" w:color="auto"/>
              </w:divBdr>
              <w:divsChild>
                <w:div w:id="430510331">
                  <w:marLeft w:val="0"/>
                  <w:marRight w:val="0"/>
                  <w:marTop w:val="0"/>
                  <w:marBottom w:val="0"/>
                  <w:divBdr>
                    <w:top w:val="none" w:sz="0" w:space="0" w:color="auto"/>
                    <w:left w:val="none" w:sz="0" w:space="0" w:color="auto"/>
                    <w:bottom w:val="none" w:sz="0" w:space="0" w:color="auto"/>
                    <w:right w:val="none" w:sz="0" w:space="0" w:color="auto"/>
                  </w:divBdr>
                </w:div>
                <w:div w:id="219948459">
                  <w:marLeft w:val="0"/>
                  <w:marRight w:val="0"/>
                  <w:marTop w:val="0"/>
                  <w:marBottom w:val="0"/>
                  <w:divBdr>
                    <w:top w:val="none" w:sz="0" w:space="0" w:color="auto"/>
                    <w:left w:val="none" w:sz="0" w:space="0" w:color="auto"/>
                    <w:bottom w:val="none" w:sz="0" w:space="0" w:color="auto"/>
                    <w:right w:val="none" w:sz="0" w:space="0" w:color="auto"/>
                  </w:divBdr>
                </w:div>
                <w:div w:id="600140281">
                  <w:marLeft w:val="0"/>
                  <w:marRight w:val="0"/>
                  <w:marTop w:val="0"/>
                  <w:marBottom w:val="0"/>
                  <w:divBdr>
                    <w:top w:val="none" w:sz="0" w:space="0" w:color="auto"/>
                    <w:left w:val="none" w:sz="0" w:space="0" w:color="auto"/>
                    <w:bottom w:val="none" w:sz="0" w:space="0" w:color="auto"/>
                    <w:right w:val="none" w:sz="0" w:space="0" w:color="auto"/>
                  </w:divBdr>
                </w:div>
              </w:divsChild>
            </w:div>
            <w:div w:id="967932795">
              <w:marLeft w:val="0"/>
              <w:marRight w:val="0"/>
              <w:marTop w:val="0"/>
              <w:marBottom w:val="0"/>
              <w:divBdr>
                <w:top w:val="none" w:sz="0" w:space="0" w:color="auto"/>
                <w:left w:val="none" w:sz="0" w:space="0" w:color="auto"/>
                <w:bottom w:val="none" w:sz="0" w:space="0" w:color="auto"/>
                <w:right w:val="none" w:sz="0" w:space="0" w:color="auto"/>
              </w:divBdr>
              <w:divsChild>
                <w:div w:id="1965698790">
                  <w:marLeft w:val="0"/>
                  <w:marRight w:val="0"/>
                  <w:marTop w:val="0"/>
                  <w:marBottom w:val="0"/>
                  <w:divBdr>
                    <w:top w:val="none" w:sz="0" w:space="0" w:color="auto"/>
                    <w:left w:val="none" w:sz="0" w:space="0" w:color="auto"/>
                    <w:bottom w:val="none" w:sz="0" w:space="0" w:color="auto"/>
                    <w:right w:val="none" w:sz="0" w:space="0" w:color="auto"/>
                  </w:divBdr>
                </w:div>
              </w:divsChild>
            </w:div>
            <w:div w:id="1708025659">
              <w:marLeft w:val="0"/>
              <w:marRight w:val="0"/>
              <w:marTop w:val="0"/>
              <w:marBottom w:val="0"/>
              <w:divBdr>
                <w:top w:val="none" w:sz="0" w:space="0" w:color="auto"/>
                <w:left w:val="none" w:sz="0" w:space="0" w:color="auto"/>
                <w:bottom w:val="none" w:sz="0" w:space="0" w:color="auto"/>
                <w:right w:val="none" w:sz="0" w:space="0" w:color="auto"/>
              </w:divBdr>
              <w:divsChild>
                <w:div w:id="1140071305">
                  <w:marLeft w:val="0"/>
                  <w:marRight w:val="0"/>
                  <w:marTop w:val="0"/>
                  <w:marBottom w:val="0"/>
                  <w:divBdr>
                    <w:top w:val="none" w:sz="0" w:space="0" w:color="auto"/>
                    <w:left w:val="none" w:sz="0" w:space="0" w:color="auto"/>
                    <w:bottom w:val="none" w:sz="0" w:space="0" w:color="auto"/>
                    <w:right w:val="none" w:sz="0" w:space="0" w:color="auto"/>
                  </w:divBdr>
                </w:div>
              </w:divsChild>
            </w:div>
            <w:div w:id="2007434800">
              <w:marLeft w:val="0"/>
              <w:marRight w:val="0"/>
              <w:marTop w:val="0"/>
              <w:marBottom w:val="0"/>
              <w:divBdr>
                <w:top w:val="none" w:sz="0" w:space="0" w:color="auto"/>
                <w:left w:val="none" w:sz="0" w:space="0" w:color="auto"/>
                <w:bottom w:val="none" w:sz="0" w:space="0" w:color="auto"/>
                <w:right w:val="none" w:sz="0" w:space="0" w:color="auto"/>
              </w:divBdr>
              <w:divsChild>
                <w:div w:id="1848012903">
                  <w:marLeft w:val="0"/>
                  <w:marRight w:val="0"/>
                  <w:marTop w:val="0"/>
                  <w:marBottom w:val="0"/>
                  <w:divBdr>
                    <w:top w:val="none" w:sz="0" w:space="0" w:color="auto"/>
                    <w:left w:val="none" w:sz="0" w:space="0" w:color="auto"/>
                    <w:bottom w:val="none" w:sz="0" w:space="0" w:color="auto"/>
                    <w:right w:val="none" w:sz="0" w:space="0" w:color="auto"/>
                  </w:divBdr>
                </w:div>
                <w:div w:id="1362315462">
                  <w:marLeft w:val="0"/>
                  <w:marRight w:val="0"/>
                  <w:marTop w:val="0"/>
                  <w:marBottom w:val="0"/>
                  <w:divBdr>
                    <w:top w:val="none" w:sz="0" w:space="0" w:color="auto"/>
                    <w:left w:val="none" w:sz="0" w:space="0" w:color="auto"/>
                    <w:bottom w:val="none" w:sz="0" w:space="0" w:color="auto"/>
                    <w:right w:val="none" w:sz="0" w:space="0" w:color="auto"/>
                  </w:divBdr>
                </w:div>
                <w:div w:id="54165159">
                  <w:marLeft w:val="0"/>
                  <w:marRight w:val="0"/>
                  <w:marTop w:val="0"/>
                  <w:marBottom w:val="0"/>
                  <w:divBdr>
                    <w:top w:val="none" w:sz="0" w:space="0" w:color="auto"/>
                    <w:left w:val="none" w:sz="0" w:space="0" w:color="auto"/>
                    <w:bottom w:val="none" w:sz="0" w:space="0" w:color="auto"/>
                    <w:right w:val="none" w:sz="0" w:space="0" w:color="auto"/>
                  </w:divBdr>
                </w:div>
              </w:divsChild>
            </w:div>
            <w:div w:id="917860981">
              <w:marLeft w:val="0"/>
              <w:marRight w:val="0"/>
              <w:marTop w:val="0"/>
              <w:marBottom w:val="0"/>
              <w:divBdr>
                <w:top w:val="none" w:sz="0" w:space="0" w:color="auto"/>
                <w:left w:val="none" w:sz="0" w:space="0" w:color="auto"/>
                <w:bottom w:val="none" w:sz="0" w:space="0" w:color="auto"/>
                <w:right w:val="none" w:sz="0" w:space="0" w:color="auto"/>
              </w:divBdr>
              <w:divsChild>
                <w:div w:id="1493448612">
                  <w:marLeft w:val="0"/>
                  <w:marRight w:val="0"/>
                  <w:marTop w:val="0"/>
                  <w:marBottom w:val="0"/>
                  <w:divBdr>
                    <w:top w:val="none" w:sz="0" w:space="0" w:color="auto"/>
                    <w:left w:val="none" w:sz="0" w:space="0" w:color="auto"/>
                    <w:bottom w:val="none" w:sz="0" w:space="0" w:color="auto"/>
                    <w:right w:val="none" w:sz="0" w:space="0" w:color="auto"/>
                  </w:divBdr>
                </w:div>
              </w:divsChild>
            </w:div>
            <w:div w:id="1632009428">
              <w:marLeft w:val="0"/>
              <w:marRight w:val="0"/>
              <w:marTop w:val="0"/>
              <w:marBottom w:val="0"/>
              <w:divBdr>
                <w:top w:val="none" w:sz="0" w:space="0" w:color="auto"/>
                <w:left w:val="none" w:sz="0" w:space="0" w:color="auto"/>
                <w:bottom w:val="none" w:sz="0" w:space="0" w:color="auto"/>
                <w:right w:val="none" w:sz="0" w:space="0" w:color="auto"/>
              </w:divBdr>
              <w:divsChild>
                <w:div w:id="437484432">
                  <w:marLeft w:val="0"/>
                  <w:marRight w:val="0"/>
                  <w:marTop w:val="0"/>
                  <w:marBottom w:val="0"/>
                  <w:divBdr>
                    <w:top w:val="none" w:sz="0" w:space="0" w:color="auto"/>
                    <w:left w:val="none" w:sz="0" w:space="0" w:color="auto"/>
                    <w:bottom w:val="none" w:sz="0" w:space="0" w:color="auto"/>
                    <w:right w:val="none" w:sz="0" w:space="0" w:color="auto"/>
                  </w:divBdr>
                </w:div>
              </w:divsChild>
            </w:div>
            <w:div w:id="896742097">
              <w:marLeft w:val="0"/>
              <w:marRight w:val="0"/>
              <w:marTop w:val="0"/>
              <w:marBottom w:val="0"/>
              <w:divBdr>
                <w:top w:val="none" w:sz="0" w:space="0" w:color="auto"/>
                <w:left w:val="none" w:sz="0" w:space="0" w:color="auto"/>
                <w:bottom w:val="none" w:sz="0" w:space="0" w:color="auto"/>
                <w:right w:val="none" w:sz="0" w:space="0" w:color="auto"/>
              </w:divBdr>
              <w:divsChild>
                <w:div w:id="2038892236">
                  <w:marLeft w:val="0"/>
                  <w:marRight w:val="0"/>
                  <w:marTop w:val="0"/>
                  <w:marBottom w:val="0"/>
                  <w:divBdr>
                    <w:top w:val="none" w:sz="0" w:space="0" w:color="auto"/>
                    <w:left w:val="none" w:sz="0" w:space="0" w:color="auto"/>
                    <w:bottom w:val="none" w:sz="0" w:space="0" w:color="auto"/>
                    <w:right w:val="none" w:sz="0" w:space="0" w:color="auto"/>
                  </w:divBdr>
                </w:div>
                <w:div w:id="1061247148">
                  <w:marLeft w:val="0"/>
                  <w:marRight w:val="0"/>
                  <w:marTop w:val="0"/>
                  <w:marBottom w:val="0"/>
                  <w:divBdr>
                    <w:top w:val="none" w:sz="0" w:space="0" w:color="auto"/>
                    <w:left w:val="none" w:sz="0" w:space="0" w:color="auto"/>
                    <w:bottom w:val="none" w:sz="0" w:space="0" w:color="auto"/>
                    <w:right w:val="none" w:sz="0" w:space="0" w:color="auto"/>
                  </w:divBdr>
                </w:div>
                <w:div w:id="1706977642">
                  <w:marLeft w:val="0"/>
                  <w:marRight w:val="0"/>
                  <w:marTop w:val="0"/>
                  <w:marBottom w:val="0"/>
                  <w:divBdr>
                    <w:top w:val="none" w:sz="0" w:space="0" w:color="auto"/>
                    <w:left w:val="none" w:sz="0" w:space="0" w:color="auto"/>
                    <w:bottom w:val="none" w:sz="0" w:space="0" w:color="auto"/>
                    <w:right w:val="none" w:sz="0" w:space="0" w:color="auto"/>
                  </w:divBdr>
                </w:div>
              </w:divsChild>
            </w:div>
            <w:div w:id="25719153">
              <w:marLeft w:val="0"/>
              <w:marRight w:val="0"/>
              <w:marTop w:val="0"/>
              <w:marBottom w:val="0"/>
              <w:divBdr>
                <w:top w:val="none" w:sz="0" w:space="0" w:color="auto"/>
                <w:left w:val="none" w:sz="0" w:space="0" w:color="auto"/>
                <w:bottom w:val="none" w:sz="0" w:space="0" w:color="auto"/>
                <w:right w:val="none" w:sz="0" w:space="0" w:color="auto"/>
              </w:divBdr>
              <w:divsChild>
                <w:div w:id="54278261">
                  <w:marLeft w:val="0"/>
                  <w:marRight w:val="0"/>
                  <w:marTop w:val="0"/>
                  <w:marBottom w:val="0"/>
                  <w:divBdr>
                    <w:top w:val="none" w:sz="0" w:space="0" w:color="auto"/>
                    <w:left w:val="none" w:sz="0" w:space="0" w:color="auto"/>
                    <w:bottom w:val="none" w:sz="0" w:space="0" w:color="auto"/>
                    <w:right w:val="none" w:sz="0" w:space="0" w:color="auto"/>
                  </w:divBdr>
                </w:div>
              </w:divsChild>
            </w:div>
            <w:div w:id="1262296346">
              <w:marLeft w:val="0"/>
              <w:marRight w:val="0"/>
              <w:marTop w:val="0"/>
              <w:marBottom w:val="0"/>
              <w:divBdr>
                <w:top w:val="none" w:sz="0" w:space="0" w:color="auto"/>
                <w:left w:val="none" w:sz="0" w:space="0" w:color="auto"/>
                <w:bottom w:val="none" w:sz="0" w:space="0" w:color="auto"/>
                <w:right w:val="none" w:sz="0" w:space="0" w:color="auto"/>
              </w:divBdr>
              <w:divsChild>
                <w:div w:id="613294748">
                  <w:marLeft w:val="0"/>
                  <w:marRight w:val="0"/>
                  <w:marTop w:val="0"/>
                  <w:marBottom w:val="0"/>
                  <w:divBdr>
                    <w:top w:val="none" w:sz="0" w:space="0" w:color="auto"/>
                    <w:left w:val="none" w:sz="0" w:space="0" w:color="auto"/>
                    <w:bottom w:val="none" w:sz="0" w:space="0" w:color="auto"/>
                    <w:right w:val="none" w:sz="0" w:space="0" w:color="auto"/>
                  </w:divBdr>
                </w:div>
              </w:divsChild>
            </w:div>
            <w:div w:id="342779808">
              <w:marLeft w:val="0"/>
              <w:marRight w:val="0"/>
              <w:marTop w:val="0"/>
              <w:marBottom w:val="0"/>
              <w:divBdr>
                <w:top w:val="none" w:sz="0" w:space="0" w:color="auto"/>
                <w:left w:val="none" w:sz="0" w:space="0" w:color="auto"/>
                <w:bottom w:val="none" w:sz="0" w:space="0" w:color="auto"/>
                <w:right w:val="none" w:sz="0" w:space="0" w:color="auto"/>
              </w:divBdr>
              <w:divsChild>
                <w:div w:id="2094079951">
                  <w:marLeft w:val="0"/>
                  <w:marRight w:val="0"/>
                  <w:marTop w:val="0"/>
                  <w:marBottom w:val="0"/>
                  <w:divBdr>
                    <w:top w:val="none" w:sz="0" w:space="0" w:color="auto"/>
                    <w:left w:val="none" w:sz="0" w:space="0" w:color="auto"/>
                    <w:bottom w:val="none" w:sz="0" w:space="0" w:color="auto"/>
                    <w:right w:val="none" w:sz="0" w:space="0" w:color="auto"/>
                  </w:divBdr>
                </w:div>
                <w:div w:id="1711146829">
                  <w:marLeft w:val="0"/>
                  <w:marRight w:val="0"/>
                  <w:marTop w:val="0"/>
                  <w:marBottom w:val="0"/>
                  <w:divBdr>
                    <w:top w:val="none" w:sz="0" w:space="0" w:color="auto"/>
                    <w:left w:val="none" w:sz="0" w:space="0" w:color="auto"/>
                    <w:bottom w:val="none" w:sz="0" w:space="0" w:color="auto"/>
                    <w:right w:val="none" w:sz="0" w:space="0" w:color="auto"/>
                  </w:divBdr>
                </w:div>
              </w:divsChild>
            </w:div>
            <w:div w:id="198125407">
              <w:marLeft w:val="0"/>
              <w:marRight w:val="0"/>
              <w:marTop w:val="0"/>
              <w:marBottom w:val="0"/>
              <w:divBdr>
                <w:top w:val="none" w:sz="0" w:space="0" w:color="auto"/>
                <w:left w:val="none" w:sz="0" w:space="0" w:color="auto"/>
                <w:bottom w:val="none" w:sz="0" w:space="0" w:color="auto"/>
                <w:right w:val="none" w:sz="0" w:space="0" w:color="auto"/>
              </w:divBdr>
              <w:divsChild>
                <w:div w:id="309477698">
                  <w:marLeft w:val="0"/>
                  <w:marRight w:val="0"/>
                  <w:marTop w:val="0"/>
                  <w:marBottom w:val="0"/>
                  <w:divBdr>
                    <w:top w:val="none" w:sz="0" w:space="0" w:color="auto"/>
                    <w:left w:val="none" w:sz="0" w:space="0" w:color="auto"/>
                    <w:bottom w:val="none" w:sz="0" w:space="0" w:color="auto"/>
                    <w:right w:val="none" w:sz="0" w:space="0" w:color="auto"/>
                  </w:divBdr>
                </w:div>
              </w:divsChild>
            </w:div>
            <w:div w:id="1482578988">
              <w:marLeft w:val="0"/>
              <w:marRight w:val="0"/>
              <w:marTop w:val="0"/>
              <w:marBottom w:val="0"/>
              <w:divBdr>
                <w:top w:val="none" w:sz="0" w:space="0" w:color="auto"/>
                <w:left w:val="none" w:sz="0" w:space="0" w:color="auto"/>
                <w:bottom w:val="none" w:sz="0" w:space="0" w:color="auto"/>
                <w:right w:val="none" w:sz="0" w:space="0" w:color="auto"/>
              </w:divBdr>
              <w:divsChild>
                <w:div w:id="94518452">
                  <w:marLeft w:val="0"/>
                  <w:marRight w:val="0"/>
                  <w:marTop w:val="0"/>
                  <w:marBottom w:val="0"/>
                  <w:divBdr>
                    <w:top w:val="none" w:sz="0" w:space="0" w:color="auto"/>
                    <w:left w:val="none" w:sz="0" w:space="0" w:color="auto"/>
                    <w:bottom w:val="none" w:sz="0" w:space="0" w:color="auto"/>
                    <w:right w:val="none" w:sz="0" w:space="0" w:color="auto"/>
                  </w:divBdr>
                </w:div>
              </w:divsChild>
            </w:div>
            <w:div w:id="115873740">
              <w:marLeft w:val="0"/>
              <w:marRight w:val="0"/>
              <w:marTop w:val="0"/>
              <w:marBottom w:val="0"/>
              <w:divBdr>
                <w:top w:val="none" w:sz="0" w:space="0" w:color="auto"/>
                <w:left w:val="none" w:sz="0" w:space="0" w:color="auto"/>
                <w:bottom w:val="none" w:sz="0" w:space="0" w:color="auto"/>
                <w:right w:val="none" w:sz="0" w:space="0" w:color="auto"/>
              </w:divBdr>
              <w:divsChild>
                <w:div w:id="489714812">
                  <w:marLeft w:val="0"/>
                  <w:marRight w:val="0"/>
                  <w:marTop w:val="0"/>
                  <w:marBottom w:val="0"/>
                  <w:divBdr>
                    <w:top w:val="none" w:sz="0" w:space="0" w:color="auto"/>
                    <w:left w:val="none" w:sz="0" w:space="0" w:color="auto"/>
                    <w:bottom w:val="none" w:sz="0" w:space="0" w:color="auto"/>
                    <w:right w:val="none" w:sz="0" w:space="0" w:color="auto"/>
                  </w:divBdr>
                </w:div>
                <w:div w:id="1645162847">
                  <w:marLeft w:val="0"/>
                  <w:marRight w:val="0"/>
                  <w:marTop w:val="0"/>
                  <w:marBottom w:val="0"/>
                  <w:divBdr>
                    <w:top w:val="none" w:sz="0" w:space="0" w:color="auto"/>
                    <w:left w:val="none" w:sz="0" w:space="0" w:color="auto"/>
                    <w:bottom w:val="none" w:sz="0" w:space="0" w:color="auto"/>
                    <w:right w:val="none" w:sz="0" w:space="0" w:color="auto"/>
                  </w:divBdr>
                </w:div>
                <w:div w:id="399257242">
                  <w:marLeft w:val="0"/>
                  <w:marRight w:val="0"/>
                  <w:marTop w:val="0"/>
                  <w:marBottom w:val="0"/>
                  <w:divBdr>
                    <w:top w:val="none" w:sz="0" w:space="0" w:color="auto"/>
                    <w:left w:val="none" w:sz="0" w:space="0" w:color="auto"/>
                    <w:bottom w:val="none" w:sz="0" w:space="0" w:color="auto"/>
                    <w:right w:val="none" w:sz="0" w:space="0" w:color="auto"/>
                  </w:divBdr>
                </w:div>
                <w:div w:id="1733625239">
                  <w:marLeft w:val="0"/>
                  <w:marRight w:val="0"/>
                  <w:marTop w:val="0"/>
                  <w:marBottom w:val="0"/>
                  <w:divBdr>
                    <w:top w:val="none" w:sz="0" w:space="0" w:color="auto"/>
                    <w:left w:val="none" w:sz="0" w:space="0" w:color="auto"/>
                    <w:bottom w:val="none" w:sz="0" w:space="0" w:color="auto"/>
                    <w:right w:val="none" w:sz="0" w:space="0" w:color="auto"/>
                  </w:divBdr>
                </w:div>
              </w:divsChild>
            </w:div>
            <w:div w:id="1830976282">
              <w:marLeft w:val="0"/>
              <w:marRight w:val="0"/>
              <w:marTop w:val="0"/>
              <w:marBottom w:val="0"/>
              <w:divBdr>
                <w:top w:val="none" w:sz="0" w:space="0" w:color="auto"/>
                <w:left w:val="none" w:sz="0" w:space="0" w:color="auto"/>
                <w:bottom w:val="none" w:sz="0" w:space="0" w:color="auto"/>
                <w:right w:val="none" w:sz="0" w:space="0" w:color="auto"/>
              </w:divBdr>
              <w:divsChild>
                <w:div w:id="1895576468">
                  <w:marLeft w:val="0"/>
                  <w:marRight w:val="0"/>
                  <w:marTop w:val="0"/>
                  <w:marBottom w:val="0"/>
                  <w:divBdr>
                    <w:top w:val="none" w:sz="0" w:space="0" w:color="auto"/>
                    <w:left w:val="none" w:sz="0" w:space="0" w:color="auto"/>
                    <w:bottom w:val="none" w:sz="0" w:space="0" w:color="auto"/>
                    <w:right w:val="none" w:sz="0" w:space="0" w:color="auto"/>
                  </w:divBdr>
                </w:div>
                <w:div w:id="14383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07/relationships/diagramDrawing" Target="diagrams/drawing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diagramQuickStyle" Target="diagrams/quickStyle4.xml"/><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diagramData" Target="diagrams/data2.xml"/><Relationship Id="rId41" Type="http://schemas.openxmlformats.org/officeDocument/2006/relationships/diagramLayout" Target="diagrams/layout4.xml"/><Relationship Id="R512948c698794e8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header" Target="header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diagramLayout" Target="diagrams/layout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diagramQuickStyle" Target="diagrams/quickStyle2.xml"/><Relationship Id="rId44"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eader" Target="header3.xml"/><Relationship Id="Rccac6577e3a84c6a"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ingertips.phe.org.uk/profile/tobacco-control/data" TargetMode="External"/><Relationship Id="rId2" Type="http://schemas.openxmlformats.org/officeDocument/2006/relationships/hyperlink" Target="https://ash.org.uk/uploads/Youth-Smoking-Fact-Sheet-2024.pdf?v=1710950114" TargetMode="External"/><Relationship Id="rId1" Type="http://schemas.openxmlformats.org/officeDocument/2006/relationships/hyperlink" Target="https://www.cancerresearchuk.org/health-professional/cancer-statistics/statistics-by-cancer-type/lung-cancer/risk-factors" TargetMode="External"/><Relationship Id="rId6" Type="http://schemas.openxmlformats.org/officeDocument/2006/relationships/hyperlink" Target="https://www.nice.org.uk/guidance/ng209/chapter/Recommendations-on-policy-commissioning-and-training" TargetMode="External"/><Relationship Id="rId5" Type="http://schemas.openxmlformats.org/officeDocument/2006/relationships/hyperlink" Target="https://ash.org.uk/resources/view/use-of-e-cigarettes-among-young-people-in-great-britain" TargetMode="External"/><Relationship Id="rId4" Type="http://schemas.openxmlformats.org/officeDocument/2006/relationships/hyperlink" Target="https://www.keepbritaintidy.org/smoking-related-litter"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image" Target="../media/image18.gif"/></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image" Target="../media/image18.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453826-C544-4F89-BA9E-D3B2A6736785}"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E59D07F4-9677-4EC7-800B-9C33CF3CCE80}">
      <dgm:prSet phldrT="[Text]" custT="1"/>
      <dgm:spPr>
        <a:ln w="50800">
          <a:solidFill>
            <a:srgbClr val="00B0F0"/>
          </a:solidFill>
        </a:ln>
      </dgm:spPr>
      <dgm:t>
        <a:bodyPr anchor="t" anchorCtr="0"/>
        <a:lstStyle/>
        <a:p>
          <a:pPr algn="ctr"/>
          <a:r>
            <a:rPr lang="en-GB" sz="800" b="1" dirty="0" smtClean="0"/>
            <a:t>Major cause of preventable Ill-health</a:t>
          </a:r>
          <a:endParaRPr lang="en-US" sz="800" b="1" dirty="0"/>
        </a:p>
      </dgm:t>
    </dgm:pt>
    <dgm:pt modelId="{AA61977C-B08D-4801-8C5E-F73360FB2C81}" type="parTrans" cxnId="{557486C2-B52A-4EDC-9B87-1E1AE60E50EA}">
      <dgm:prSet/>
      <dgm:spPr/>
      <dgm:t>
        <a:bodyPr/>
        <a:lstStyle/>
        <a:p>
          <a:pPr algn="ctr"/>
          <a:endParaRPr lang="en-US"/>
        </a:p>
      </dgm:t>
    </dgm:pt>
    <dgm:pt modelId="{133FEC48-070A-4145-9E10-6B89008DF566}" type="sibTrans" cxnId="{557486C2-B52A-4EDC-9B87-1E1AE60E50EA}">
      <dgm:prSet/>
      <dgm:spPr/>
      <dgm:t>
        <a:bodyPr/>
        <a:lstStyle/>
        <a:p>
          <a:pPr algn="ctr"/>
          <a:endParaRPr lang="en-US"/>
        </a:p>
      </dgm:t>
    </dgm:pt>
    <dgm:pt modelId="{7B007EDF-BEED-42BC-8EF3-E7571C3CAD59}">
      <dgm:prSet custT="1"/>
      <dgm:spPr>
        <a:solidFill>
          <a:schemeClr val="accent1">
            <a:hueOff val="0"/>
            <a:satOff val="0"/>
            <a:lumOff val="0"/>
          </a:schemeClr>
        </a:solidFill>
        <a:ln w="38100">
          <a:solidFill>
            <a:srgbClr val="00B0F0"/>
          </a:solidFill>
        </a:ln>
      </dgm:spPr>
      <dgm:t>
        <a:bodyPr anchor="t" anchorCtr="0"/>
        <a:lstStyle/>
        <a:p>
          <a:pPr algn="ctr"/>
          <a:r>
            <a:rPr lang="en-GB" sz="800" b="1" dirty="0" smtClean="0"/>
            <a:t>   </a:t>
          </a:r>
        </a:p>
        <a:p>
          <a:pPr algn="ctr"/>
          <a:r>
            <a:rPr lang="en-GB" sz="800" b="1" dirty="0" smtClean="0"/>
            <a:t>Hospital  a</a:t>
          </a:r>
          <a:r>
            <a:rPr lang="en-GB" sz="800" b="1" dirty="0" smtClean="0">
              <a:ln>
                <a:noFill/>
              </a:ln>
            </a:rPr>
            <a:t>dmissions</a:t>
          </a:r>
          <a:endParaRPr lang="en-US" sz="800" b="1" dirty="0">
            <a:ln>
              <a:noFill/>
            </a:ln>
          </a:endParaRPr>
        </a:p>
      </dgm:t>
    </dgm:pt>
    <dgm:pt modelId="{BCF0CBFF-CE4A-40FD-8E3F-81EEFD0459D1}" type="parTrans" cxnId="{3225C636-7CFB-487E-8B07-4F6F18A56988}">
      <dgm:prSet/>
      <dgm:spPr/>
      <dgm:t>
        <a:bodyPr/>
        <a:lstStyle/>
        <a:p>
          <a:pPr algn="ctr"/>
          <a:endParaRPr lang="en-US"/>
        </a:p>
      </dgm:t>
    </dgm:pt>
    <dgm:pt modelId="{6D8A7BBA-06A3-4374-87F4-F0C4C5F56655}" type="sibTrans" cxnId="{3225C636-7CFB-487E-8B07-4F6F18A56988}">
      <dgm:prSet/>
      <dgm:spPr/>
      <dgm:t>
        <a:bodyPr/>
        <a:lstStyle/>
        <a:p>
          <a:pPr algn="ctr"/>
          <a:endParaRPr lang="en-US"/>
        </a:p>
      </dgm:t>
    </dgm:pt>
    <dgm:pt modelId="{3E1F2366-C820-41B0-A939-343A323CE5F1}">
      <dgm:prSet custT="1"/>
      <dgm:spPr>
        <a:ln w="38100">
          <a:solidFill>
            <a:srgbClr val="00B0F0"/>
          </a:solidFill>
        </a:ln>
      </dgm:spPr>
      <dgm:t>
        <a:bodyPr anchor="t" anchorCtr="0"/>
        <a:lstStyle/>
        <a:p>
          <a:pPr algn="ctr"/>
          <a:r>
            <a:rPr lang="en-US" sz="800" b="1" dirty="0"/>
            <a:t>  </a:t>
          </a:r>
        </a:p>
        <a:p>
          <a:pPr algn="ctr"/>
          <a:r>
            <a:rPr lang="en-US" sz="800" b="1" dirty="0"/>
            <a:t> Environmental Damage</a:t>
          </a:r>
        </a:p>
      </dgm:t>
    </dgm:pt>
    <dgm:pt modelId="{D8356D2E-FCDD-4D47-9C61-5309BEA11E35}" type="parTrans" cxnId="{8DB689A9-EBD1-47BF-B66C-A11A2E9E902F}">
      <dgm:prSet/>
      <dgm:spPr/>
      <dgm:t>
        <a:bodyPr/>
        <a:lstStyle/>
        <a:p>
          <a:pPr algn="ctr"/>
          <a:endParaRPr lang="en-US"/>
        </a:p>
      </dgm:t>
    </dgm:pt>
    <dgm:pt modelId="{50BDBA2D-67FD-42F1-BE2A-9F06A9CA4992}" type="sibTrans" cxnId="{8DB689A9-EBD1-47BF-B66C-A11A2E9E902F}">
      <dgm:prSet/>
      <dgm:spPr/>
      <dgm:t>
        <a:bodyPr/>
        <a:lstStyle/>
        <a:p>
          <a:pPr algn="ctr"/>
          <a:endParaRPr lang="en-US"/>
        </a:p>
      </dgm:t>
    </dgm:pt>
    <dgm:pt modelId="{D9683982-6561-4E4D-AE33-F7C54F771751}">
      <dgm:prSet custT="1"/>
      <dgm:spPr>
        <a:ln w="38100">
          <a:solidFill>
            <a:srgbClr val="00B0F0"/>
          </a:solidFill>
        </a:ln>
      </dgm:spPr>
      <dgm:t>
        <a:bodyPr anchor="t" anchorCtr="0"/>
        <a:lstStyle/>
        <a:p>
          <a:pPr algn="ctr"/>
          <a:endParaRPr lang="en-US" sz="800" b="1" dirty="0"/>
        </a:p>
        <a:p>
          <a:pPr algn="ctr"/>
          <a:r>
            <a:rPr lang="en-US" sz="800" b="1" dirty="0"/>
            <a:t>Premature deaths</a:t>
          </a:r>
        </a:p>
      </dgm:t>
    </dgm:pt>
    <dgm:pt modelId="{11734719-69C9-4456-9A47-AD0D7FC832BA}" type="parTrans" cxnId="{8719FA0B-2DD5-4593-A443-EFBECE9F8D3C}">
      <dgm:prSet/>
      <dgm:spPr/>
      <dgm:t>
        <a:bodyPr/>
        <a:lstStyle/>
        <a:p>
          <a:pPr algn="ctr"/>
          <a:endParaRPr lang="en-US"/>
        </a:p>
      </dgm:t>
    </dgm:pt>
    <dgm:pt modelId="{1438C229-7697-4C10-BE13-C89D0066838D}" type="sibTrans" cxnId="{8719FA0B-2DD5-4593-A443-EFBECE9F8D3C}">
      <dgm:prSet/>
      <dgm:spPr/>
      <dgm:t>
        <a:bodyPr/>
        <a:lstStyle/>
        <a:p>
          <a:pPr algn="ctr"/>
          <a:endParaRPr lang="en-US"/>
        </a:p>
      </dgm:t>
    </dgm:pt>
    <dgm:pt modelId="{5949497C-1CEE-4EA6-90B7-6146036EEB3F}">
      <dgm:prSet phldrT="[Text]" custT="1"/>
      <dgm:spPr>
        <a:ln w="38100">
          <a:solidFill>
            <a:srgbClr val="00B0F0"/>
          </a:solidFill>
        </a:ln>
      </dgm:spPr>
      <dgm:t>
        <a:bodyPr anchor="t" anchorCtr="0"/>
        <a:lstStyle/>
        <a:p>
          <a:pPr algn="ctr"/>
          <a:endParaRPr lang="en-US" sz="800" b="1" dirty="0" smtClean="0"/>
        </a:p>
        <a:p>
          <a:pPr algn="ctr"/>
          <a:r>
            <a:rPr lang="en-US" sz="800" b="1" dirty="0" smtClean="0"/>
            <a:t>Health inequality</a:t>
          </a:r>
          <a:endParaRPr lang="en-US" sz="800" b="1" dirty="0"/>
        </a:p>
      </dgm:t>
    </dgm:pt>
    <dgm:pt modelId="{8C89D0E8-4719-4458-9AA3-3B32FB01A921}" type="parTrans" cxnId="{4A6BF721-17FE-49B0-B2DA-D4FEE0AA3C12}">
      <dgm:prSet/>
      <dgm:spPr/>
      <dgm:t>
        <a:bodyPr/>
        <a:lstStyle/>
        <a:p>
          <a:pPr algn="ctr"/>
          <a:endParaRPr lang="en-US"/>
        </a:p>
      </dgm:t>
    </dgm:pt>
    <dgm:pt modelId="{FCE4CAF0-013F-41CC-BD83-E11F263267CA}" type="sibTrans" cxnId="{4A6BF721-17FE-49B0-B2DA-D4FEE0AA3C12}">
      <dgm:prSet/>
      <dgm:spPr/>
      <dgm:t>
        <a:bodyPr/>
        <a:lstStyle/>
        <a:p>
          <a:pPr algn="ctr"/>
          <a:endParaRPr lang="en-US"/>
        </a:p>
      </dgm:t>
    </dgm:pt>
    <dgm:pt modelId="{4B88BABC-5341-4BBD-B192-73D7FF33BB4C}">
      <dgm:prSet custT="1"/>
      <dgm:spPr>
        <a:ln w="38100">
          <a:solidFill>
            <a:srgbClr val="00B0F0"/>
          </a:solidFill>
        </a:ln>
      </dgm:spPr>
      <dgm:t>
        <a:bodyPr anchor="t" anchorCtr="0"/>
        <a:lstStyle/>
        <a:p>
          <a:pPr algn="ctr"/>
          <a:endParaRPr lang="en-US" sz="800" b="1" dirty="0" smtClean="0"/>
        </a:p>
        <a:p>
          <a:pPr algn="ctr"/>
          <a:r>
            <a:rPr lang="en-US" sz="800" b="1" dirty="0" smtClean="0"/>
            <a:t>Poor child’s health</a:t>
          </a:r>
          <a:endParaRPr lang="en-US" sz="800" b="1" dirty="0"/>
        </a:p>
      </dgm:t>
    </dgm:pt>
    <dgm:pt modelId="{5E47ECEF-4C49-4A15-97DC-2BA65FE980E5}" type="parTrans" cxnId="{6DCE988F-0C0A-4C26-8F2F-938D28C76677}">
      <dgm:prSet/>
      <dgm:spPr/>
      <dgm:t>
        <a:bodyPr/>
        <a:lstStyle/>
        <a:p>
          <a:endParaRPr lang="en-US"/>
        </a:p>
      </dgm:t>
    </dgm:pt>
    <dgm:pt modelId="{06BC8825-E410-43DC-A7E9-511AB74BDB0C}" type="sibTrans" cxnId="{6DCE988F-0C0A-4C26-8F2F-938D28C76677}">
      <dgm:prSet/>
      <dgm:spPr/>
      <dgm:t>
        <a:bodyPr/>
        <a:lstStyle/>
        <a:p>
          <a:endParaRPr lang="en-US"/>
        </a:p>
      </dgm:t>
    </dgm:pt>
    <dgm:pt modelId="{B379B828-82DB-4F5E-910E-5F91DE36310B}">
      <dgm:prSet custT="1"/>
      <dgm:spPr>
        <a:ln w="38100">
          <a:solidFill>
            <a:srgbClr val="00B0F0"/>
          </a:solidFill>
        </a:ln>
      </dgm:spPr>
      <dgm:t>
        <a:bodyPr anchor="t" anchorCtr="0"/>
        <a:lstStyle/>
        <a:p>
          <a:pPr algn="ctr"/>
          <a:endParaRPr lang="en-US" sz="800" b="1" dirty="0" smtClean="0"/>
        </a:p>
        <a:p>
          <a:pPr algn="ctr"/>
          <a:r>
            <a:rPr lang="en-US" sz="800" b="1" dirty="0" smtClean="0"/>
            <a:t>Fires</a:t>
          </a:r>
          <a:endParaRPr lang="en-US" sz="800" b="1" dirty="0"/>
        </a:p>
      </dgm:t>
    </dgm:pt>
    <dgm:pt modelId="{99196EA9-3081-46F9-B799-AB06F3CE4DAE}" type="sibTrans" cxnId="{034762DD-06A1-4238-84CA-B7BDFD561A59}">
      <dgm:prSet/>
      <dgm:spPr/>
      <dgm:t>
        <a:bodyPr/>
        <a:lstStyle/>
        <a:p>
          <a:pPr algn="ctr"/>
          <a:endParaRPr lang="en-US"/>
        </a:p>
      </dgm:t>
    </dgm:pt>
    <dgm:pt modelId="{46CDE8F7-344C-466C-9D47-71DB1642878E}" type="parTrans" cxnId="{034762DD-06A1-4238-84CA-B7BDFD561A59}">
      <dgm:prSet/>
      <dgm:spPr/>
      <dgm:t>
        <a:bodyPr/>
        <a:lstStyle/>
        <a:p>
          <a:pPr algn="ctr"/>
          <a:endParaRPr lang="en-US"/>
        </a:p>
      </dgm:t>
    </dgm:pt>
    <dgm:pt modelId="{7376192E-E982-418D-813B-4A943A6D3FC1}" type="pres">
      <dgm:prSet presAssocID="{DD453826-C544-4F89-BA9E-D3B2A6736785}" presName="composite" presStyleCnt="0">
        <dgm:presLayoutVars>
          <dgm:chMax val="5"/>
          <dgm:dir/>
          <dgm:animLvl val="ctr"/>
          <dgm:resizeHandles val="exact"/>
        </dgm:presLayoutVars>
      </dgm:prSet>
      <dgm:spPr/>
      <dgm:t>
        <a:bodyPr/>
        <a:lstStyle/>
        <a:p>
          <a:endParaRPr lang="en-US"/>
        </a:p>
      </dgm:t>
    </dgm:pt>
    <dgm:pt modelId="{70053E6E-D0FF-4690-9CB2-32D5D4130F11}" type="pres">
      <dgm:prSet presAssocID="{DD453826-C544-4F89-BA9E-D3B2A6736785}" presName="cycle" presStyleCnt="0"/>
      <dgm:spPr/>
      <dgm:t>
        <a:bodyPr/>
        <a:lstStyle/>
        <a:p>
          <a:endParaRPr lang="en-US"/>
        </a:p>
      </dgm:t>
    </dgm:pt>
    <dgm:pt modelId="{64B445DA-C00C-4C8A-9F29-DC13F5C5C4AC}" type="pres">
      <dgm:prSet presAssocID="{DD453826-C544-4F89-BA9E-D3B2A6736785}" presName="centerShape" presStyleCnt="0"/>
      <dgm:spPr/>
      <dgm:t>
        <a:bodyPr/>
        <a:lstStyle/>
        <a:p>
          <a:endParaRPr lang="en-US"/>
        </a:p>
      </dgm:t>
    </dgm:pt>
    <dgm:pt modelId="{D87A1ABB-36EB-4171-B024-41759237CBBC}" type="pres">
      <dgm:prSet presAssocID="{DD453826-C544-4F89-BA9E-D3B2A6736785}" presName="connSite" presStyleLbl="node1" presStyleIdx="0" presStyleCnt="8"/>
      <dgm:spPr/>
      <dgm:t>
        <a:bodyPr/>
        <a:lstStyle/>
        <a:p>
          <a:endParaRPr lang="en-US"/>
        </a:p>
      </dgm:t>
    </dgm:pt>
    <dgm:pt modelId="{4AD28008-B4E8-48F3-AD35-70C15E142A22}" type="pres">
      <dgm:prSet presAssocID="{DD453826-C544-4F89-BA9E-D3B2A6736785}" presName="visible" presStyleLbl="node1" presStyleIdx="0" presStyleCnt="8" custScaleX="182951" custScaleY="171884"/>
      <dgm:spPr>
        <a:blipFill rotWithShape="1">
          <a:blip xmlns:r="http://schemas.openxmlformats.org/officeDocument/2006/relationships" r:embed="rId1"/>
          <a:stretch>
            <a:fillRect/>
          </a:stretch>
        </a:blipFill>
        <a:ln w="38100">
          <a:solidFill>
            <a:srgbClr val="00B0F0"/>
          </a:solidFill>
        </a:ln>
      </dgm:spPr>
      <dgm:t>
        <a:bodyPr/>
        <a:lstStyle/>
        <a:p>
          <a:endParaRPr lang="en-US"/>
        </a:p>
      </dgm:t>
    </dgm:pt>
    <dgm:pt modelId="{E235650B-AED3-442A-92B6-129524FC6EF8}" type="pres">
      <dgm:prSet presAssocID="{AA61977C-B08D-4801-8C5E-F73360FB2C81}" presName="Name25" presStyleLbl="parChTrans1D1" presStyleIdx="0" presStyleCnt="7"/>
      <dgm:spPr/>
      <dgm:t>
        <a:bodyPr/>
        <a:lstStyle/>
        <a:p>
          <a:endParaRPr lang="en-US"/>
        </a:p>
      </dgm:t>
    </dgm:pt>
    <dgm:pt modelId="{D2C34D1B-ABCD-49FA-A5CC-A0CCFAD04B03}" type="pres">
      <dgm:prSet presAssocID="{E59D07F4-9677-4EC7-800B-9C33CF3CCE80}" presName="node" presStyleCnt="0"/>
      <dgm:spPr/>
      <dgm:t>
        <a:bodyPr/>
        <a:lstStyle/>
        <a:p>
          <a:endParaRPr lang="en-US"/>
        </a:p>
      </dgm:t>
    </dgm:pt>
    <dgm:pt modelId="{D320A854-C3DC-4A0E-9B46-EEF0D00A09F2}" type="pres">
      <dgm:prSet presAssocID="{E59D07F4-9677-4EC7-800B-9C33CF3CCE80}" presName="parentNode" presStyleLbl="node1" presStyleIdx="1" presStyleCnt="8" custScaleX="248877" custScaleY="244020" custLinFactX="-40864" custLinFactNeighborX="-100000" custLinFactNeighborY="79274">
        <dgm:presLayoutVars>
          <dgm:chMax val="1"/>
          <dgm:bulletEnabled val="1"/>
        </dgm:presLayoutVars>
      </dgm:prSet>
      <dgm:spPr/>
      <dgm:t>
        <a:bodyPr/>
        <a:lstStyle/>
        <a:p>
          <a:endParaRPr lang="en-US"/>
        </a:p>
      </dgm:t>
    </dgm:pt>
    <dgm:pt modelId="{6345D18F-D187-41CE-9EFF-633F44281408}" type="pres">
      <dgm:prSet presAssocID="{E59D07F4-9677-4EC7-800B-9C33CF3CCE80}" presName="childNode" presStyleLbl="revTx" presStyleIdx="0" presStyleCnt="0">
        <dgm:presLayoutVars>
          <dgm:bulletEnabled val="1"/>
        </dgm:presLayoutVars>
      </dgm:prSet>
      <dgm:spPr/>
      <dgm:t>
        <a:bodyPr/>
        <a:lstStyle/>
        <a:p>
          <a:endParaRPr lang="en-US"/>
        </a:p>
      </dgm:t>
    </dgm:pt>
    <dgm:pt modelId="{8EDE418B-DCA0-4CEF-9CAF-BC7B61E2975D}" type="pres">
      <dgm:prSet presAssocID="{8C89D0E8-4719-4458-9AA3-3B32FB01A921}" presName="Name25" presStyleLbl="parChTrans1D1" presStyleIdx="1" presStyleCnt="7"/>
      <dgm:spPr/>
      <dgm:t>
        <a:bodyPr/>
        <a:lstStyle/>
        <a:p>
          <a:endParaRPr lang="en-US"/>
        </a:p>
      </dgm:t>
    </dgm:pt>
    <dgm:pt modelId="{A0ABFF8D-0275-4842-BDD2-EDD4DADEA018}" type="pres">
      <dgm:prSet presAssocID="{5949497C-1CEE-4EA6-90B7-6146036EEB3F}" presName="node" presStyleCnt="0"/>
      <dgm:spPr/>
      <dgm:t>
        <a:bodyPr/>
        <a:lstStyle/>
        <a:p>
          <a:endParaRPr lang="en-US"/>
        </a:p>
      </dgm:t>
    </dgm:pt>
    <dgm:pt modelId="{96412FAA-1D9A-4AF4-AAAA-9559509FA769}" type="pres">
      <dgm:prSet presAssocID="{5949497C-1CEE-4EA6-90B7-6146036EEB3F}" presName="parentNode" presStyleLbl="node1" presStyleIdx="2" presStyleCnt="8" custScaleX="231303" custScaleY="243711" custLinFactX="170266" custLinFactNeighborX="200000" custLinFactNeighborY="-2427">
        <dgm:presLayoutVars>
          <dgm:chMax val="1"/>
          <dgm:bulletEnabled val="1"/>
        </dgm:presLayoutVars>
      </dgm:prSet>
      <dgm:spPr/>
      <dgm:t>
        <a:bodyPr/>
        <a:lstStyle/>
        <a:p>
          <a:endParaRPr lang="en-US"/>
        </a:p>
      </dgm:t>
    </dgm:pt>
    <dgm:pt modelId="{3760BEA6-76B1-459E-92B5-62EA5EBBB082}" type="pres">
      <dgm:prSet presAssocID="{5949497C-1CEE-4EA6-90B7-6146036EEB3F}" presName="childNode" presStyleLbl="revTx" presStyleIdx="0" presStyleCnt="0">
        <dgm:presLayoutVars>
          <dgm:bulletEnabled val="1"/>
        </dgm:presLayoutVars>
      </dgm:prSet>
      <dgm:spPr/>
      <dgm:t>
        <a:bodyPr/>
        <a:lstStyle/>
        <a:p>
          <a:endParaRPr lang="en-US"/>
        </a:p>
      </dgm:t>
    </dgm:pt>
    <dgm:pt modelId="{8AE23194-5EE3-46F3-BFFC-666609F5E271}" type="pres">
      <dgm:prSet presAssocID="{11734719-69C9-4456-9A47-AD0D7FC832BA}" presName="Name25" presStyleLbl="parChTrans1D1" presStyleIdx="2" presStyleCnt="7"/>
      <dgm:spPr/>
      <dgm:t>
        <a:bodyPr/>
        <a:lstStyle/>
        <a:p>
          <a:endParaRPr lang="en-US"/>
        </a:p>
      </dgm:t>
    </dgm:pt>
    <dgm:pt modelId="{54C0BEC4-F6B2-41C6-B73E-D62729272818}" type="pres">
      <dgm:prSet presAssocID="{D9683982-6561-4E4D-AE33-F7C54F771751}" presName="node" presStyleCnt="0"/>
      <dgm:spPr/>
      <dgm:t>
        <a:bodyPr/>
        <a:lstStyle/>
        <a:p>
          <a:endParaRPr lang="en-US"/>
        </a:p>
      </dgm:t>
    </dgm:pt>
    <dgm:pt modelId="{9B85D607-1891-4E03-9E9F-768D30D91358}" type="pres">
      <dgm:prSet presAssocID="{D9683982-6561-4E4D-AE33-F7C54F771751}" presName="parentNode" presStyleLbl="node1" presStyleIdx="3" presStyleCnt="8" custScaleX="244139" custScaleY="249433" custLinFactY="-77174" custLinFactNeighborX="26652" custLinFactNeighborY="-100000">
        <dgm:presLayoutVars>
          <dgm:chMax val="1"/>
          <dgm:bulletEnabled val="1"/>
        </dgm:presLayoutVars>
      </dgm:prSet>
      <dgm:spPr/>
      <dgm:t>
        <a:bodyPr/>
        <a:lstStyle/>
        <a:p>
          <a:endParaRPr lang="en-US"/>
        </a:p>
      </dgm:t>
    </dgm:pt>
    <dgm:pt modelId="{0234412D-C754-40D5-9A79-F4B8EEAC0DC9}" type="pres">
      <dgm:prSet presAssocID="{D9683982-6561-4E4D-AE33-F7C54F771751}" presName="childNode" presStyleLbl="revTx" presStyleIdx="0" presStyleCnt="0">
        <dgm:presLayoutVars>
          <dgm:bulletEnabled val="1"/>
        </dgm:presLayoutVars>
      </dgm:prSet>
      <dgm:spPr/>
      <dgm:t>
        <a:bodyPr/>
        <a:lstStyle/>
        <a:p>
          <a:endParaRPr lang="en-US"/>
        </a:p>
      </dgm:t>
    </dgm:pt>
    <dgm:pt modelId="{88CE5C38-78A8-4BB4-B052-6DF3E92355D6}" type="pres">
      <dgm:prSet presAssocID="{5E47ECEF-4C49-4A15-97DC-2BA65FE980E5}" presName="Name25" presStyleLbl="parChTrans1D1" presStyleIdx="3" presStyleCnt="7"/>
      <dgm:spPr/>
      <dgm:t>
        <a:bodyPr/>
        <a:lstStyle/>
        <a:p>
          <a:endParaRPr lang="en-US"/>
        </a:p>
      </dgm:t>
    </dgm:pt>
    <dgm:pt modelId="{AF32EADA-75A1-4E42-BBA1-C8D2E31EC258}" type="pres">
      <dgm:prSet presAssocID="{4B88BABC-5341-4BBD-B192-73D7FF33BB4C}" presName="node" presStyleCnt="0"/>
      <dgm:spPr/>
    </dgm:pt>
    <dgm:pt modelId="{74C7C730-A235-462A-98EB-EC7FD51D91A0}" type="pres">
      <dgm:prSet presAssocID="{4B88BABC-5341-4BBD-B192-73D7FF33BB4C}" presName="parentNode" presStyleLbl="node1" presStyleIdx="4" presStyleCnt="8" custScaleX="243631" custScaleY="222228" custLinFactNeighborX="60050" custLinFactNeighborY="-44247">
        <dgm:presLayoutVars>
          <dgm:chMax val="1"/>
          <dgm:bulletEnabled val="1"/>
        </dgm:presLayoutVars>
      </dgm:prSet>
      <dgm:spPr/>
      <dgm:t>
        <a:bodyPr/>
        <a:lstStyle/>
        <a:p>
          <a:endParaRPr lang="en-US"/>
        </a:p>
      </dgm:t>
    </dgm:pt>
    <dgm:pt modelId="{763D0CB4-C1A2-4B07-A058-4363CDEFCD9D}" type="pres">
      <dgm:prSet presAssocID="{4B88BABC-5341-4BBD-B192-73D7FF33BB4C}" presName="childNode" presStyleLbl="revTx" presStyleIdx="0" presStyleCnt="0">
        <dgm:presLayoutVars>
          <dgm:bulletEnabled val="1"/>
        </dgm:presLayoutVars>
      </dgm:prSet>
      <dgm:spPr/>
    </dgm:pt>
    <dgm:pt modelId="{7CB50278-E96A-472F-9F82-C22B25858954}" type="pres">
      <dgm:prSet presAssocID="{BCF0CBFF-CE4A-40FD-8E3F-81EEFD0459D1}" presName="Name25" presStyleLbl="parChTrans1D1" presStyleIdx="4" presStyleCnt="7"/>
      <dgm:spPr/>
      <dgm:t>
        <a:bodyPr/>
        <a:lstStyle/>
        <a:p>
          <a:endParaRPr lang="en-US"/>
        </a:p>
      </dgm:t>
    </dgm:pt>
    <dgm:pt modelId="{1B2DA123-F485-464F-8B06-2E14B0B1DC11}" type="pres">
      <dgm:prSet presAssocID="{7B007EDF-BEED-42BC-8EF3-E7571C3CAD59}" presName="node" presStyleCnt="0"/>
      <dgm:spPr/>
      <dgm:t>
        <a:bodyPr/>
        <a:lstStyle/>
        <a:p>
          <a:endParaRPr lang="en-US"/>
        </a:p>
      </dgm:t>
    </dgm:pt>
    <dgm:pt modelId="{082C0ABE-A92C-45CC-8112-EBF0B0CB3580}" type="pres">
      <dgm:prSet presAssocID="{7B007EDF-BEED-42BC-8EF3-E7571C3CAD59}" presName="parentNode" presStyleLbl="node1" presStyleIdx="5" presStyleCnt="8" custScaleX="253203" custScaleY="266814" custLinFactX="174838" custLinFactNeighborX="200000" custLinFactNeighborY="-16183">
        <dgm:presLayoutVars>
          <dgm:chMax val="1"/>
          <dgm:bulletEnabled val="1"/>
        </dgm:presLayoutVars>
      </dgm:prSet>
      <dgm:spPr/>
      <dgm:t>
        <a:bodyPr/>
        <a:lstStyle/>
        <a:p>
          <a:endParaRPr lang="en-US"/>
        </a:p>
      </dgm:t>
    </dgm:pt>
    <dgm:pt modelId="{1578923B-FFA5-4828-B138-01EA6C5720BE}" type="pres">
      <dgm:prSet presAssocID="{7B007EDF-BEED-42BC-8EF3-E7571C3CAD59}" presName="childNode" presStyleLbl="revTx" presStyleIdx="0" presStyleCnt="0">
        <dgm:presLayoutVars>
          <dgm:bulletEnabled val="1"/>
        </dgm:presLayoutVars>
      </dgm:prSet>
      <dgm:spPr/>
      <dgm:t>
        <a:bodyPr/>
        <a:lstStyle/>
        <a:p>
          <a:endParaRPr lang="en-US"/>
        </a:p>
      </dgm:t>
    </dgm:pt>
    <dgm:pt modelId="{F4F73D7D-114D-42B5-9F7A-B10F095AC683}" type="pres">
      <dgm:prSet presAssocID="{D8356D2E-FCDD-4D47-9C61-5309BEA11E35}" presName="Name25" presStyleLbl="parChTrans1D1" presStyleIdx="5" presStyleCnt="7"/>
      <dgm:spPr/>
      <dgm:t>
        <a:bodyPr/>
        <a:lstStyle/>
        <a:p>
          <a:endParaRPr lang="en-US"/>
        </a:p>
      </dgm:t>
    </dgm:pt>
    <dgm:pt modelId="{20E21918-283E-41C5-86C9-C52496CB6C6B}" type="pres">
      <dgm:prSet presAssocID="{3E1F2366-C820-41B0-A939-343A323CE5F1}" presName="node" presStyleCnt="0"/>
      <dgm:spPr/>
      <dgm:t>
        <a:bodyPr/>
        <a:lstStyle/>
        <a:p>
          <a:endParaRPr lang="en-US"/>
        </a:p>
      </dgm:t>
    </dgm:pt>
    <dgm:pt modelId="{56E44570-9FA0-4C40-A90B-67CA8F2919C9}" type="pres">
      <dgm:prSet presAssocID="{3E1F2366-C820-41B0-A939-343A323CE5F1}" presName="parentNode" presStyleLbl="node1" presStyleIdx="6" presStyleCnt="8" custScaleX="315983" custScaleY="280366" custLinFactNeighborX="67195" custLinFactNeighborY="-12754">
        <dgm:presLayoutVars>
          <dgm:chMax val="1"/>
          <dgm:bulletEnabled val="1"/>
        </dgm:presLayoutVars>
      </dgm:prSet>
      <dgm:spPr/>
      <dgm:t>
        <a:bodyPr/>
        <a:lstStyle/>
        <a:p>
          <a:endParaRPr lang="en-US"/>
        </a:p>
      </dgm:t>
    </dgm:pt>
    <dgm:pt modelId="{B9F8180C-BCF9-478B-B465-CED414743C3D}" type="pres">
      <dgm:prSet presAssocID="{3E1F2366-C820-41B0-A939-343A323CE5F1}" presName="childNode" presStyleLbl="revTx" presStyleIdx="0" presStyleCnt="0">
        <dgm:presLayoutVars>
          <dgm:bulletEnabled val="1"/>
        </dgm:presLayoutVars>
      </dgm:prSet>
      <dgm:spPr/>
      <dgm:t>
        <a:bodyPr/>
        <a:lstStyle/>
        <a:p>
          <a:endParaRPr lang="en-US"/>
        </a:p>
      </dgm:t>
    </dgm:pt>
    <dgm:pt modelId="{7EDF8667-10F6-4823-B03D-7EE8B7FCBE37}" type="pres">
      <dgm:prSet presAssocID="{46CDE8F7-344C-466C-9D47-71DB1642878E}" presName="Name25" presStyleLbl="parChTrans1D1" presStyleIdx="6" presStyleCnt="7"/>
      <dgm:spPr/>
      <dgm:t>
        <a:bodyPr/>
        <a:lstStyle/>
        <a:p>
          <a:endParaRPr lang="en-US"/>
        </a:p>
      </dgm:t>
    </dgm:pt>
    <dgm:pt modelId="{8FD8C687-853D-4114-BC3B-9BE81B4F24AD}" type="pres">
      <dgm:prSet presAssocID="{B379B828-82DB-4F5E-910E-5F91DE36310B}" presName="node" presStyleCnt="0"/>
      <dgm:spPr/>
      <dgm:t>
        <a:bodyPr/>
        <a:lstStyle/>
        <a:p>
          <a:endParaRPr lang="en-US"/>
        </a:p>
      </dgm:t>
    </dgm:pt>
    <dgm:pt modelId="{FBF7A432-7D38-4B41-8460-1E589B399538}" type="pres">
      <dgm:prSet presAssocID="{B379B828-82DB-4F5E-910E-5F91DE36310B}" presName="parentNode" presStyleLbl="node1" presStyleIdx="7" presStyleCnt="8" custScaleX="242680" custScaleY="235713" custLinFactX="-82944" custLinFactNeighborX="-100000" custLinFactNeighborY="-69475">
        <dgm:presLayoutVars>
          <dgm:chMax val="1"/>
          <dgm:bulletEnabled val="1"/>
        </dgm:presLayoutVars>
      </dgm:prSet>
      <dgm:spPr/>
      <dgm:t>
        <a:bodyPr/>
        <a:lstStyle/>
        <a:p>
          <a:endParaRPr lang="en-US"/>
        </a:p>
      </dgm:t>
    </dgm:pt>
    <dgm:pt modelId="{457E9903-724A-4CAB-B34A-A25D41F4EE48}" type="pres">
      <dgm:prSet presAssocID="{B379B828-82DB-4F5E-910E-5F91DE36310B}" presName="childNode" presStyleLbl="revTx" presStyleIdx="0" presStyleCnt="0">
        <dgm:presLayoutVars>
          <dgm:bulletEnabled val="1"/>
        </dgm:presLayoutVars>
      </dgm:prSet>
      <dgm:spPr/>
      <dgm:t>
        <a:bodyPr/>
        <a:lstStyle/>
        <a:p>
          <a:endParaRPr lang="en-US"/>
        </a:p>
      </dgm:t>
    </dgm:pt>
  </dgm:ptLst>
  <dgm:cxnLst>
    <dgm:cxn modelId="{4A6BF721-17FE-49B0-B2DA-D4FEE0AA3C12}" srcId="{DD453826-C544-4F89-BA9E-D3B2A6736785}" destId="{5949497C-1CEE-4EA6-90B7-6146036EEB3F}" srcOrd="1" destOrd="0" parTransId="{8C89D0E8-4719-4458-9AA3-3B32FB01A921}" sibTransId="{FCE4CAF0-013F-41CC-BD83-E11F263267CA}"/>
    <dgm:cxn modelId="{3225C636-7CFB-487E-8B07-4F6F18A56988}" srcId="{DD453826-C544-4F89-BA9E-D3B2A6736785}" destId="{7B007EDF-BEED-42BC-8EF3-E7571C3CAD59}" srcOrd="4" destOrd="0" parTransId="{BCF0CBFF-CE4A-40FD-8E3F-81EEFD0459D1}" sibTransId="{6D8A7BBA-06A3-4374-87F4-F0C4C5F56655}"/>
    <dgm:cxn modelId="{B8CAFACD-962E-48FE-9D48-3C5BE46D8E35}" type="presOf" srcId="{BCF0CBFF-CE4A-40FD-8E3F-81EEFD0459D1}" destId="{7CB50278-E96A-472F-9F82-C22B25858954}" srcOrd="0" destOrd="0" presId="urn:microsoft.com/office/officeart/2005/8/layout/radial2"/>
    <dgm:cxn modelId="{2D5C1962-52C2-4FC4-81E5-7806244A0AD9}" type="presOf" srcId="{AA61977C-B08D-4801-8C5E-F73360FB2C81}" destId="{E235650B-AED3-442A-92B6-129524FC6EF8}" srcOrd="0" destOrd="0" presId="urn:microsoft.com/office/officeart/2005/8/layout/radial2"/>
    <dgm:cxn modelId="{751D35A4-47A2-43B0-B1FD-125FD86AB4E1}" type="presOf" srcId="{5E47ECEF-4C49-4A15-97DC-2BA65FE980E5}" destId="{88CE5C38-78A8-4BB4-B052-6DF3E92355D6}" srcOrd="0" destOrd="0" presId="urn:microsoft.com/office/officeart/2005/8/layout/radial2"/>
    <dgm:cxn modelId="{8DB689A9-EBD1-47BF-B66C-A11A2E9E902F}" srcId="{DD453826-C544-4F89-BA9E-D3B2A6736785}" destId="{3E1F2366-C820-41B0-A939-343A323CE5F1}" srcOrd="5" destOrd="0" parTransId="{D8356D2E-FCDD-4D47-9C61-5309BEA11E35}" sibTransId="{50BDBA2D-67FD-42F1-BE2A-9F06A9CA4992}"/>
    <dgm:cxn modelId="{557486C2-B52A-4EDC-9B87-1E1AE60E50EA}" srcId="{DD453826-C544-4F89-BA9E-D3B2A6736785}" destId="{E59D07F4-9677-4EC7-800B-9C33CF3CCE80}" srcOrd="0" destOrd="0" parTransId="{AA61977C-B08D-4801-8C5E-F73360FB2C81}" sibTransId="{133FEC48-070A-4145-9E10-6B89008DF566}"/>
    <dgm:cxn modelId="{4EFD9A2B-2490-4978-9CDF-CCC28B244183}" type="presOf" srcId="{3E1F2366-C820-41B0-A939-343A323CE5F1}" destId="{56E44570-9FA0-4C40-A90B-67CA8F2919C9}" srcOrd="0" destOrd="0" presId="urn:microsoft.com/office/officeart/2005/8/layout/radial2"/>
    <dgm:cxn modelId="{4DD1B971-B197-4736-A304-A5E7DCEF464A}" type="presOf" srcId="{D9683982-6561-4E4D-AE33-F7C54F771751}" destId="{9B85D607-1891-4E03-9E9F-768D30D91358}" srcOrd="0" destOrd="0" presId="urn:microsoft.com/office/officeart/2005/8/layout/radial2"/>
    <dgm:cxn modelId="{F4F55C00-01DB-4BA8-B38C-CF6CD600C451}" type="presOf" srcId="{DD453826-C544-4F89-BA9E-D3B2A6736785}" destId="{7376192E-E982-418D-813B-4A943A6D3FC1}" srcOrd="0" destOrd="0" presId="urn:microsoft.com/office/officeart/2005/8/layout/radial2"/>
    <dgm:cxn modelId="{F6527E35-3281-443A-8394-1AF6681B55EC}" type="presOf" srcId="{B379B828-82DB-4F5E-910E-5F91DE36310B}" destId="{FBF7A432-7D38-4B41-8460-1E589B399538}" srcOrd="0" destOrd="0" presId="urn:microsoft.com/office/officeart/2005/8/layout/radial2"/>
    <dgm:cxn modelId="{EBC98906-9254-45C2-9BCC-5EB871881B66}" type="presOf" srcId="{7B007EDF-BEED-42BC-8EF3-E7571C3CAD59}" destId="{082C0ABE-A92C-45CC-8112-EBF0B0CB3580}" srcOrd="0" destOrd="0" presId="urn:microsoft.com/office/officeart/2005/8/layout/radial2"/>
    <dgm:cxn modelId="{1DBD0B9C-CD98-4187-BF6D-4054D56C17FD}" type="presOf" srcId="{E59D07F4-9677-4EC7-800B-9C33CF3CCE80}" destId="{D320A854-C3DC-4A0E-9B46-EEF0D00A09F2}" srcOrd="0" destOrd="0" presId="urn:microsoft.com/office/officeart/2005/8/layout/radial2"/>
    <dgm:cxn modelId="{74F0AB4D-76F5-4BE1-9530-FA8C72B8085D}" type="presOf" srcId="{D8356D2E-FCDD-4D47-9C61-5309BEA11E35}" destId="{F4F73D7D-114D-42B5-9F7A-B10F095AC683}" srcOrd="0" destOrd="0" presId="urn:microsoft.com/office/officeart/2005/8/layout/radial2"/>
    <dgm:cxn modelId="{D8CACCDA-2CD2-4EB8-965E-45D071FAAEE6}" type="presOf" srcId="{5949497C-1CEE-4EA6-90B7-6146036EEB3F}" destId="{96412FAA-1D9A-4AF4-AAAA-9559509FA769}" srcOrd="0" destOrd="0" presId="urn:microsoft.com/office/officeart/2005/8/layout/radial2"/>
    <dgm:cxn modelId="{A2A6E4A4-DB92-4652-9F09-337AC4C6392E}" type="presOf" srcId="{11734719-69C9-4456-9A47-AD0D7FC832BA}" destId="{8AE23194-5EE3-46F3-BFFC-666609F5E271}" srcOrd="0" destOrd="0" presId="urn:microsoft.com/office/officeart/2005/8/layout/radial2"/>
    <dgm:cxn modelId="{6DCE988F-0C0A-4C26-8F2F-938D28C76677}" srcId="{DD453826-C544-4F89-BA9E-D3B2A6736785}" destId="{4B88BABC-5341-4BBD-B192-73D7FF33BB4C}" srcOrd="3" destOrd="0" parTransId="{5E47ECEF-4C49-4A15-97DC-2BA65FE980E5}" sibTransId="{06BC8825-E410-43DC-A7E9-511AB74BDB0C}"/>
    <dgm:cxn modelId="{6D202284-B91F-4688-944F-12AE9F30410C}" type="presOf" srcId="{4B88BABC-5341-4BBD-B192-73D7FF33BB4C}" destId="{74C7C730-A235-462A-98EB-EC7FD51D91A0}" srcOrd="0" destOrd="0" presId="urn:microsoft.com/office/officeart/2005/8/layout/radial2"/>
    <dgm:cxn modelId="{55790E81-CC99-487C-BFC8-3E7C1A875799}" type="presOf" srcId="{46CDE8F7-344C-466C-9D47-71DB1642878E}" destId="{7EDF8667-10F6-4823-B03D-7EE8B7FCBE37}" srcOrd="0" destOrd="0" presId="urn:microsoft.com/office/officeart/2005/8/layout/radial2"/>
    <dgm:cxn modelId="{8719FA0B-2DD5-4593-A443-EFBECE9F8D3C}" srcId="{DD453826-C544-4F89-BA9E-D3B2A6736785}" destId="{D9683982-6561-4E4D-AE33-F7C54F771751}" srcOrd="2" destOrd="0" parTransId="{11734719-69C9-4456-9A47-AD0D7FC832BA}" sibTransId="{1438C229-7697-4C10-BE13-C89D0066838D}"/>
    <dgm:cxn modelId="{034762DD-06A1-4238-84CA-B7BDFD561A59}" srcId="{DD453826-C544-4F89-BA9E-D3B2A6736785}" destId="{B379B828-82DB-4F5E-910E-5F91DE36310B}" srcOrd="6" destOrd="0" parTransId="{46CDE8F7-344C-466C-9D47-71DB1642878E}" sibTransId="{99196EA9-3081-46F9-B799-AB06F3CE4DAE}"/>
    <dgm:cxn modelId="{342FA998-82AD-4438-B045-9454A60845A4}" type="presOf" srcId="{8C89D0E8-4719-4458-9AA3-3B32FB01A921}" destId="{8EDE418B-DCA0-4CEF-9CAF-BC7B61E2975D}" srcOrd="0" destOrd="0" presId="urn:microsoft.com/office/officeart/2005/8/layout/radial2"/>
    <dgm:cxn modelId="{3B07A22C-8964-4A0A-BBB9-499E800585D1}" type="presParOf" srcId="{7376192E-E982-418D-813B-4A943A6D3FC1}" destId="{70053E6E-D0FF-4690-9CB2-32D5D4130F11}" srcOrd="0" destOrd="0" presId="urn:microsoft.com/office/officeart/2005/8/layout/radial2"/>
    <dgm:cxn modelId="{ADB50167-9648-4C08-B2E6-F8579F55B454}" type="presParOf" srcId="{70053E6E-D0FF-4690-9CB2-32D5D4130F11}" destId="{64B445DA-C00C-4C8A-9F29-DC13F5C5C4AC}" srcOrd="0" destOrd="0" presId="urn:microsoft.com/office/officeart/2005/8/layout/radial2"/>
    <dgm:cxn modelId="{B4EBFB2D-7E32-4D18-86C4-104132499419}" type="presParOf" srcId="{64B445DA-C00C-4C8A-9F29-DC13F5C5C4AC}" destId="{D87A1ABB-36EB-4171-B024-41759237CBBC}" srcOrd="0" destOrd="0" presId="urn:microsoft.com/office/officeart/2005/8/layout/radial2"/>
    <dgm:cxn modelId="{1FF78155-87B9-4A43-8903-40EC7DD75A7C}" type="presParOf" srcId="{64B445DA-C00C-4C8A-9F29-DC13F5C5C4AC}" destId="{4AD28008-B4E8-48F3-AD35-70C15E142A22}" srcOrd="1" destOrd="0" presId="urn:microsoft.com/office/officeart/2005/8/layout/radial2"/>
    <dgm:cxn modelId="{D7171D51-C853-4762-BAF6-C544188125AA}" type="presParOf" srcId="{70053E6E-D0FF-4690-9CB2-32D5D4130F11}" destId="{E235650B-AED3-442A-92B6-129524FC6EF8}" srcOrd="1" destOrd="0" presId="urn:microsoft.com/office/officeart/2005/8/layout/radial2"/>
    <dgm:cxn modelId="{FB06C4CA-9D8A-4CED-B6A5-05A916791642}" type="presParOf" srcId="{70053E6E-D0FF-4690-9CB2-32D5D4130F11}" destId="{D2C34D1B-ABCD-49FA-A5CC-A0CCFAD04B03}" srcOrd="2" destOrd="0" presId="urn:microsoft.com/office/officeart/2005/8/layout/radial2"/>
    <dgm:cxn modelId="{99C30641-84FA-445A-BC72-AA268F87FA48}" type="presParOf" srcId="{D2C34D1B-ABCD-49FA-A5CC-A0CCFAD04B03}" destId="{D320A854-C3DC-4A0E-9B46-EEF0D00A09F2}" srcOrd="0" destOrd="0" presId="urn:microsoft.com/office/officeart/2005/8/layout/radial2"/>
    <dgm:cxn modelId="{93A0B6EC-DB52-4CB3-8548-5C67BADBD767}" type="presParOf" srcId="{D2C34D1B-ABCD-49FA-A5CC-A0CCFAD04B03}" destId="{6345D18F-D187-41CE-9EFF-633F44281408}" srcOrd="1" destOrd="0" presId="urn:microsoft.com/office/officeart/2005/8/layout/radial2"/>
    <dgm:cxn modelId="{4CD0710D-9D8A-4CBF-8C76-C7CA84B2703A}" type="presParOf" srcId="{70053E6E-D0FF-4690-9CB2-32D5D4130F11}" destId="{8EDE418B-DCA0-4CEF-9CAF-BC7B61E2975D}" srcOrd="3" destOrd="0" presId="urn:microsoft.com/office/officeart/2005/8/layout/radial2"/>
    <dgm:cxn modelId="{FD654827-1D19-4EFE-95AD-8CFAEF0C9810}" type="presParOf" srcId="{70053E6E-D0FF-4690-9CB2-32D5D4130F11}" destId="{A0ABFF8D-0275-4842-BDD2-EDD4DADEA018}" srcOrd="4" destOrd="0" presId="urn:microsoft.com/office/officeart/2005/8/layout/radial2"/>
    <dgm:cxn modelId="{7FF4A2DA-EE47-4910-9C16-7D2016747691}" type="presParOf" srcId="{A0ABFF8D-0275-4842-BDD2-EDD4DADEA018}" destId="{96412FAA-1D9A-4AF4-AAAA-9559509FA769}" srcOrd="0" destOrd="0" presId="urn:microsoft.com/office/officeart/2005/8/layout/radial2"/>
    <dgm:cxn modelId="{BDFB8297-5D23-4526-971D-5DAA5AD0FC66}" type="presParOf" srcId="{A0ABFF8D-0275-4842-BDD2-EDD4DADEA018}" destId="{3760BEA6-76B1-459E-92B5-62EA5EBBB082}" srcOrd="1" destOrd="0" presId="urn:microsoft.com/office/officeart/2005/8/layout/radial2"/>
    <dgm:cxn modelId="{FEED3D8F-6309-40FF-8F30-C607677A014F}" type="presParOf" srcId="{70053E6E-D0FF-4690-9CB2-32D5D4130F11}" destId="{8AE23194-5EE3-46F3-BFFC-666609F5E271}" srcOrd="5" destOrd="0" presId="urn:microsoft.com/office/officeart/2005/8/layout/radial2"/>
    <dgm:cxn modelId="{28A3C835-807D-48E4-9E82-CE6BAA84FD95}" type="presParOf" srcId="{70053E6E-D0FF-4690-9CB2-32D5D4130F11}" destId="{54C0BEC4-F6B2-41C6-B73E-D62729272818}" srcOrd="6" destOrd="0" presId="urn:microsoft.com/office/officeart/2005/8/layout/radial2"/>
    <dgm:cxn modelId="{2F60184D-4EE6-4AD7-A0ED-17A8CDD15BB5}" type="presParOf" srcId="{54C0BEC4-F6B2-41C6-B73E-D62729272818}" destId="{9B85D607-1891-4E03-9E9F-768D30D91358}" srcOrd="0" destOrd="0" presId="urn:microsoft.com/office/officeart/2005/8/layout/radial2"/>
    <dgm:cxn modelId="{2729097B-4CBE-47D8-9257-B00433124863}" type="presParOf" srcId="{54C0BEC4-F6B2-41C6-B73E-D62729272818}" destId="{0234412D-C754-40D5-9A79-F4B8EEAC0DC9}" srcOrd="1" destOrd="0" presId="urn:microsoft.com/office/officeart/2005/8/layout/radial2"/>
    <dgm:cxn modelId="{506576FE-B035-4D66-93A4-B471815E6FA5}" type="presParOf" srcId="{70053E6E-D0FF-4690-9CB2-32D5D4130F11}" destId="{88CE5C38-78A8-4BB4-B052-6DF3E92355D6}" srcOrd="7" destOrd="0" presId="urn:microsoft.com/office/officeart/2005/8/layout/radial2"/>
    <dgm:cxn modelId="{A4FF7173-F5F8-4549-B66D-0B3BB051E1AC}" type="presParOf" srcId="{70053E6E-D0FF-4690-9CB2-32D5D4130F11}" destId="{AF32EADA-75A1-4E42-BBA1-C8D2E31EC258}" srcOrd="8" destOrd="0" presId="urn:microsoft.com/office/officeart/2005/8/layout/radial2"/>
    <dgm:cxn modelId="{0564CD21-5889-4E2F-A5B3-3381DE339A34}" type="presParOf" srcId="{AF32EADA-75A1-4E42-BBA1-C8D2E31EC258}" destId="{74C7C730-A235-462A-98EB-EC7FD51D91A0}" srcOrd="0" destOrd="0" presId="urn:microsoft.com/office/officeart/2005/8/layout/radial2"/>
    <dgm:cxn modelId="{3EBF4336-25E7-495E-B94F-622FAE4BEC16}" type="presParOf" srcId="{AF32EADA-75A1-4E42-BBA1-C8D2E31EC258}" destId="{763D0CB4-C1A2-4B07-A058-4363CDEFCD9D}" srcOrd="1" destOrd="0" presId="urn:microsoft.com/office/officeart/2005/8/layout/radial2"/>
    <dgm:cxn modelId="{F41926A2-0D07-41CA-ADE6-CEBAC940B39A}" type="presParOf" srcId="{70053E6E-D0FF-4690-9CB2-32D5D4130F11}" destId="{7CB50278-E96A-472F-9F82-C22B25858954}" srcOrd="9" destOrd="0" presId="urn:microsoft.com/office/officeart/2005/8/layout/radial2"/>
    <dgm:cxn modelId="{DF7B08D8-8713-40D1-8279-A47656221DED}" type="presParOf" srcId="{70053E6E-D0FF-4690-9CB2-32D5D4130F11}" destId="{1B2DA123-F485-464F-8B06-2E14B0B1DC11}" srcOrd="10" destOrd="0" presId="urn:microsoft.com/office/officeart/2005/8/layout/radial2"/>
    <dgm:cxn modelId="{42E090E4-AB83-4A59-9ADA-9DBAD897AA88}" type="presParOf" srcId="{1B2DA123-F485-464F-8B06-2E14B0B1DC11}" destId="{082C0ABE-A92C-45CC-8112-EBF0B0CB3580}" srcOrd="0" destOrd="0" presId="urn:microsoft.com/office/officeart/2005/8/layout/radial2"/>
    <dgm:cxn modelId="{28F27EF2-ED5C-4DE8-833D-6BBBE2F96DF8}" type="presParOf" srcId="{1B2DA123-F485-464F-8B06-2E14B0B1DC11}" destId="{1578923B-FFA5-4828-B138-01EA6C5720BE}" srcOrd="1" destOrd="0" presId="urn:microsoft.com/office/officeart/2005/8/layout/radial2"/>
    <dgm:cxn modelId="{88EAA24A-67F7-4506-B72C-671673652FB5}" type="presParOf" srcId="{70053E6E-D0FF-4690-9CB2-32D5D4130F11}" destId="{F4F73D7D-114D-42B5-9F7A-B10F095AC683}" srcOrd="11" destOrd="0" presId="urn:microsoft.com/office/officeart/2005/8/layout/radial2"/>
    <dgm:cxn modelId="{76A37F94-FAA8-4D1D-A3D7-949149CDE17B}" type="presParOf" srcId="{70053E6E-D0FF-4690-9CB2-32D5D4130F11}" destId="{20E21918-283E-41C5-86C9-C52496CB6C6B}" srcOrd="12" destOrd="0" presId="urn:microsoft.com/office/officeart/2005/8/layout/radial2"/>
    <dgm:cxn modelId="{704E107C-F5D4-49FF-A4DE-A86615E9402F}" type="presParOf" srcId="{20E21918-283E-41C5-86C9-C52496CB6C6B}" destId="{56E44570-9FA0-4C40-A90B-67CA8F2919C9}" srcOrd="0" destOrd="0" presId="urn:microsoft.com/office/officeart/2005/8/layout/radial2"/>
    <dgm:cxn modelId="{D9A82599-199B-44EE-94B4-9D38D6EFD8DE}" type="presParOf" srcId="{20E21918-283E-41C5-86C9-C52496CB6C6B}" destId="{B9F8180C-BCF9-478B-B465-CED414743C3D}" srcOrd="1" destOrd="0" presId="urn:microsoft.com/office/officeart/2005/8/layout/radial2"/>
    <dgm:cxn modelId="{A03C787F-DE36-4E2E-99FF-BF7C9AA3335E}" type="presParOf" srcId="{70053E6E-D0FF-4690-9CB2-32D5D4130F11}" destId="{7EDF8667-10F6-4823-B03D-7EE8B7FCBE37}" srcOrd="13" destOrd="0" presId="urn:microsoft.com/office/officeart/2005/8/layout/radial2"/>
    <dgm:cxn modelId="{46DDE0A0-0C26-4FF6-A3DC-0E42F00B4D66}" type="presParOf" srcId="{70053E6E-D0FF-4690-9CB2-32D5D4130F11}" destId="{8FD8C687-853D-4114-BC3B-9BE81B4F24AD}" srcOrd="14" destOrd="0" presId="urn:microsoft.com/office/officeart/2005/8/layout/radial2"/>
    <dgm:cxn modelId="{62F7B5C7-EE6E-4399-95B4-874E4186DA23}" type="presParOf" srcId="{8FD8C687-853D-4114-BC3B-9BE81B4F24AD}" destId="{FBF7A432-7D38-4B41-8460-1E589B399538}" srcOrd="0" destOrd="0" presId="urn:microsoft.com/office/officeart/2005/8/layout/radial2"/>
    <dgm:cxn modelId="{604DEC50-EC6C-4325-8453-D4F96ED588D6}" type="presParOf" srcId="{8FD8C687-853D-4114-BC3B-9BE81B4F24AD}" destId="{457E9903-724A-4CAB-B34A-A25D41F4EE48}" srcOrd="1" destOrd="0" presId="urn:microsoft.com/office/officeart/2005/8/layout/radial2"/>
  </dgm:cxnLst>
  <dgm:bg/>
  <dgm:whole>
    <a:ln>
      <a:solidFill>
        <a:srgbClr val="00B0F0"/>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6E8815-3FF4-4713-AA7A-CE391429DC69}"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C1C894A8-27EE-4AAB-AE3D-D68EF3E5B975}">
      <dgm:prSet phldrT="[Text]"/>
      <dgm:spPr/>
      <dgm:t>
        <a:bodyPr/>
        <a:lstStyle/>
        <a:p>
          <a:r>
            <a:rPr lang="en-US" b="1"/>
            <a:t>Impact  of Smoking in Havering</a:t>
          </a:r>
        </a:p>
      </dgm:t>
    </dgm:pt>
    <dgm:pt modelId="{C48BBA09-BDCC-46E4-95F2-75018274F69C}" type="parTrans" cxnId="{E5C01F32-7B91-43D8-8CE0-A1FB00DE7BB2}">
      <dgm:prSet/>
      <dgm:spPr/>
      <dgm:t>
        <a:bodyPr/>
        <a:lstStyle/>
        <a:p>
          <a:endParaRPr lang="en-US"/>
        </a:p>
      </dgm:t>
    </dgm:pt>
    <dgm:pt modelId="{332B72B2-56DD-4F5F-BE28-46DB0792CDEF}" type="sibTrans" cxnId="{E5C01F32-7B91-43D8-8CE0-A1FB00DE7BB2}">
      <dgm:prSet/>
      <dgm:spPr/>
      <dgm:t>
        <a:bodyPr/>
        <a:lstStyle/>
        <a:p>
          <a:endParaRPr lang="en-US"/>
        </a:p>
      </dgm:t>
    </dgm:pt>
    <dgm:pt modelId="{F9A7F350-0A86-4EC3-A6B1-F7F52CA94DD5}">
      <dgm:prSet phldrT="[Text]" custT="1"/>
      <dgm:spPr/>
      <dgm:t>
        <a:bodyPr/>
        <a:lstStyle/>
        <a:p>
          <a:r>
            <a:rPr lang="en-US" sz="1050"/>
            <a:t>Over 900 deaths attributed to smoking (2017-19) </a:t>
          </a:r>
        </a:p>
        <a:p>
          <a:r>
            <a:rPr lang="en-GB" sz="1050"/>
            <a:t>123 deaths from heart diseases attributable to smoking (2017-19) </a:t>
          </a:r>
          <a:endParaRPr lang="en-US" sz="1050"/>
        </a:p>
      </dgm:t>
    </dgm:pt>
    <dgm:pt modelId="{EFB2EBE0-6B8A-465B-9CCB-5F03EFF7B78C}" type="parTrans" cxnId="{02E7FD99-657E-46EF-BF50-83194F1885CA}">
      <dgm:prSet/>
      <dgm:spPr/>
      <dgm:t>
        <a:bodyPr/>
        <a:lstStyle/>
        <a:p>
          <a:endParaRPr lang="en-US"/>
        </a:p>
      </dgm:t>
    </dgm:pt>
    <dgm:pt modelId="{FE7F52CE-D247-4157-AAAF-BF1CEF4E5E43}" type="sibTrans" cxnId="{02E7FD99-657E-46EF-BF50-83194F1885CA}">
      <dgm:prSet/>
      <dgm:spPr/>
      <dgm:t>
        <a:bodyPr/>
        <a:lstStyle/>
        <a:p>
          <a:endParaRPr lang="en-US"/>
        </a:p>
      </dgm:t>
    </dgm:pt>
    <dgm:pt modelId="{4F1F1008-6F76-47F9-B054-FDE42496C5C0}">
      <dgm:prSet phldrT="[Text]" custT="1"/>
      <dgm:spPr/>
      <dgm:t>
        <a:bodyPr/>
        <a:lstStyle/>
        <a:p>
          <a:r>
            <a:rPr lang="en-US" sz="1050"/>
            <a:t>1,452 hospital admissions attributable to smoking (rate </a:t>
          </a:r>
          <a:r>
            <a:rPr lang="en-GB" sz="1050"/>
            <a:t>993.1 per 100,000) with530 emergency admissions for COPD (363 per 100,000)</a:t>
          </a:r>
          <a:endParaRPr lang="en-US" sz="1050"/>
        </a:p>
      </dgm:t>
    </dgm:pt>
    <dgm:pt modelId="{7AF3AC96-20D6-403A-92AE-65A5DCBEB3AA}" type="parTrans" cxnId="{DA04858A-0750-43AA-84BB-070DCE6FAF7C}">
      <dgm:prSet/>
      <dgm:spPr/>
      <dgm:t>
        <a:bodyPr/>
        <a:lstStyle/>
        <a:p>
          <a:endParaRPr lang="en-US"/>
        </a:p>
      </dgm:t>
    </dgm:pt>
    <dgm:pt modelId="{DCBCDBC1-B500-4D4A-8928-38EC925B2909}" type="sibTrans" cxnId="{DA04858A-0750-43AA-84BB-070DCE6FAF7C}">
      <dgm:prSet/>
      <dgm:spPr/>
      <dgm:t>
        <a:bodyPr/>
        <a:lstStyle/>
        <a:p>
          <a:endParaRPr lang="en-US"/>
        </a:p>
      </dgm:t>
    </dgm:pt>
    <dgm:pt modelId="{38149F2B-85E5-49DD-9C6B-AB386CA2C4C1}">
      <dgm:prSet custT="1"/>
      <dgm:spPr/>
      <dgm:t>
        <a:bodyPr/>
        <a:lstStyle/>
        <a:p>
          <a:r>
            <a:rPr lang="en-US" sz="1050"/>
            <a:t>393 smoking-attributable deaths from cancer (88.4 per 100,000), 353 deaths from lung cancer attributed to smoking (47.8 per 100,000)</a:t>
          </a:r>
        </a:p>
      </dgm:t>
    </dgm:pt>
    <dgm:pt modelId="{DC2C84C1-2242-400E-9635-E9FA806AAE84}" type="parTrans" cxnId="{7FA684C9-61C2-4451-A956-A5C2B55F4147}">
      <dgm:prSet/>
      <dgm:spPr/>
      <dgm:t>
        <a:bodyPr/>
        <a:lstStyle/>
        <a:p>
          <a:endParaRPr lang="en-US"/>
        </a:p>
      </dgm:t>
    </dgm:pt>
    <dgm:pt modelId="{776711B0-3EB6-4849-B637-B881630940CC}" type="sibTrans" cxnId="{7FA684C9-61C2-4451-A956-A5C2B55F4147}">
      <dgm:prSet/>
      <dgm:spPr/>
      <dgm:t>
        <a:bodyPr/>
        <a:lstStyle/>
        <a:p>
          <a:endParaRPr lang="en-US"/>
        </a:p>
      </dgm:t>
    </dgm:pt>
    <dgm:pt modelId="{BE473375-F99A-4197-8164-6E4BFB2F5C9E}">
      <dgm:prSet custT="1"/>
      <dgm:spPr/>
      <dgm:t>
        <a:bodyPr/>
        <a:lstStyle/>
        <a:p>
          <a:r>
            <a:rPr lang="en-US" sz="1050"/>
            <a:t>342 deaths from COPD (45 per 100,000), higher than both London and England,2020-22</a:t>
          </a:r>
        </a:p>
      </dgm:t>
    </dgm:pt>
    <dgm:pt modelId="{DE13F334-8760-4FE1-A39F-535EB555A593}" type="parTrans" cxnId="{2E88D820-7B42-4029-810D-B0DC6C0AEFDE}">
      <dgm:prSet/>
      <dgm:spPr/>
      <dgm:t>
        <a:bodyPr/>
        <a:lstStyle/>
        <a:p>
          <a:endParaRPr lang="en-US"/>
        </a:p>
      </dgm:t>
    </dgm:pt>
    <dgm:pt modelId="{F4ACE5B6-0348-4720-B145-3D7C3C57B276}" type="sibTrans" cxnId="{2E88D820-7B42-4029-810D-B0DC6C0AEFDE}">
      <dgm:prSet/>
      <dgm:spPr/>
      <dgm:t>
        <a:bodyPr/>
        <a:lstStyle/>
        <a:p>
          <a:endParaRPr lang="en-US"/>
        </a:p>
      </dgm:t>
    </dgm:pt>
    <dgm:pt modelId="{AE69E5ED-A899-4302-BFE2-DD048121F1A4}" type="pres">
      <dgm:prSet presAssocID="{9D6E8815-3FF4-4713-AA7A-CE391429DC69}" presName="layout" presStyleCnt="0">
        <dgm:presLayoutVars>
          <dgm:chMax/>
          <dgm:chPref/>
          <dgm:dir/>
          <dgm:animOne val="branch"/>
          <dgm:animLvl val="lvl"/>
          <dgm:resizeHandles/>
        </dgm:presLayoutVars>
      </dgm:prSet>
      <dgm:spPr/>
      <dgm:t>
        <a:bodyPr/>
        <a:lstStyle/>
        <a:p>
          <a:endParaRPr lang="en-US"/>
        </a:p>
      </dgm:t>
    </dgm:pt>
    <dgm:pt modelId="{702722AC-2000-43EF-8E04-D0AF26589DF3}" type="pres">
      <dgm:prSet presAssocID="{C1C894A8-27EE-4AAB-AE3D-D68EF3E5B975}" presName="root" presStyleCnt="0">
        <dgm:presLayoutVars>
          <dgm:chMax/>
          <dgm:chPref val="4"/>
        </dgm:presLayoutVars>
      </dgm:prSet>
      <dgm:spPr/>
    </dgm:pt>
    <dgm:pt modelId="{61CD53B9-F440-413A-94AE-22BEFF9702F9}" type="pres">
      <dgm:prSet presAssocID="{C1C894A8-27EE-4AAB-AE3D-D68EF3E5B975}" presName="rootComposite" presStyleCnt="0">
        <dgm:presLayoutVars/>
      </dgm:prSet>
      <dgm:spPr/>
    </dgm:pt>
    <dgm:pt modelId="{9664B1F4-EAEB-4F34-ABDF-17C6F7DA51FE}" type="pres">
      <dgm:prSet presAssocID="{C1C894A8-27EE-4AAB-AE3D-D68EF3E5B975}" presName="rootText" presStyleLbl="node0" presStyleIdx="0" presStyleCnt="1">
        <dgm:presLayoutVars>
          <dgm:chMax/>
          <dgm:chPref val="4"/>
        </dgm:presLayoutVars>
      </dgm:prSet>
      <dgm:spPr/>
      <dgm:t>
        <a:bodyPr/>
        <a:lstStyle/>
        <a:p>
          <a:endParaRPr lang="en-US"/>
        </a:p>
      </dgm:t>
    </dgm:pt>
    <dgm:pt modelId="{B5C46F89-E568-46AA-BDCA-B3A34FD48930}" type="pres">
      <dgm:prSet presAssocID="{C1C894A8-27EE-4AAB-AE3D-D68EF3E5B975}" presName="childShape" presStyleCnt="0">
        <dgm:presLayoutVars>
          <dgm:chMax val="0"/>
          <dgm:chPref val="0"/>
        </dgm:presLayoutVars>
      </dgm:prSet>
      <dgm:spPr/>
    </dgm:pt>
    <dgm:pt modelId="{C5C3B0BD-6A99-4D4D-B0E7-95BF04A031DD}" type="pres">
      <dgm:prSet presAssocID="{F9A7F350-0A86-4EC3-A6B1-F7F52CA94DD5}" presName="childComposite" presStyleCnt="0">
        <dgm:presLayoutVars>
          <dgm:chMax val="0"/>
          <dgm:chPref val="0"/>
        </dgm:presLayoutVars>
      </dgm:prSet>
      <dgm:spPr/>
    </dgm:pt>
    <dgm:pt modelId="{72D76D94-FC4C-4555-B73E-E88CFE8442D4}" type="pres">
      <dgm:prSet presAssocID="{F9A7F350-0A86-4EC3-A6B1-F7F52CA94DD5}" presName="Image" presStyleLbl="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24C2C94A-E0DD-49E7-86BD-0327A6DCB850}" type="pres">
      <dgm:prSet presAssocID="{F9A7F350-0A86-4EC3-A6B1-F7F52CA94DD5}" presName="childText" presStyleLbl="lnNode1" presStyleIdx="0" presStyleCnt="4">
        <dgm:presLayoutVars>
          <dgm:chMax val="0"/>
          <dgm:chPref val="0"/>
          <dgm:bulletEnabled val="1"/>
        </dgm:presLayoutVars>
      </dgm:prSet>
      <dgm:spPr/>
      <dgm:t>
        <a:bodyPr/>
        <a:lstStyle/>
        <a:p>
          <a:endParaRPr lang="en-US"/>
        </a:p>
      </dgm:t>
    </dgm:pt>
    <dgm:pt modelId="{7D39A6BA-5FA4-4810-994C-7C64FE0309E3}" type="pres">
      <dgm:prSet presAssocID="{4F1F1008-6F76-47F9-B054-FDE42496C5C0}" presName="childComposite" presStyleCnt="0">
        <dgm:presLayoutVars>
          <dgm:chMax val="0"/>
          <dgm:chPref val="0"/>
        </dgm:presLayoutVars>
      </dgm:prSet>
      <dgm:spPr/>
    </dgm:pt>
    <dgm:pt modelId="{CE8BD413-DB05-4C10-8E02-D57CE1E71435}" type="pres">
      <dgm:prSet presAssocID="{4F1F1008-6F76-47F9-B054-FDE42496C5C0}" presName="Image" presStyleLbl="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6BD4D490-2AD9-4264-A46F-2F3B8A43F256}" type="pres">
      <dgm:prSet presAssocID="{4F1F1008-6F76-47F9-B054-FDE42496C5C0}" presName="childText" presStyleLbl="lnNode1" presStyleIdx="1" presStyleCnt="4">
        <dgm:presLayoutVars>
          <dgm:chMax val="0"/>
          <dgm:chPref val="0"/>
          <dgm:bulletEnabled val="1"/>
        </dgm:presLayoutVars>
      </dgm:prSet>
      <dgm:spPr/>
      <dgm:t>
        <a:bodyPr/>
        <a:lstStyle/>
        <a:p>
          <a:endParaRPr lang="en-US"/>
        </a:p>
      </dgm:t>
    </dgm:pt>
    <dgm:pt modelId="{078FD0C2-B1B1-4E08-8BDF-70034C96D7A7}" type="pres">
      <dgm:prSet presAssocID="{38149F2B-85E5-49DD-9C6B-AB386CA2C4C1}" presName="childComposite" presStyleCnt="0">
        <dgm:presLayoutVars>
          <dgm:chMax val="0"/>
          <dgm:chPref val="0"/>
        </dgm:presLayoutVars>
      </dgm:prSet>
      <dgm:spPr/>
    </dgm:pt>
    <dgm:pt modelId="{1828F920-E581-404C-B9FE-DA42FA677C6D}" type="pres">
      <dgm:prSet presAssocID="{38149F2B-85E5-49DD-9C6B-AB386CA2C4C1}" presName="Image" presStyleLbl="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dgm:spPr>
      <dgm:t>
        <a:bodyPr/>
        <a:lstStyle/>
        <a:p>
          <a:endParaRPr lang="en-US"/>
        </a:p>
      </dgm:t>
    </dgm:pt>
    <dgm:pt modelId="{1CA447BA-04C3-4132-B91E-63AAC46A1AC2}" type="pres">
      <dgm:prSet presAssocID="{38149F2B-85E5-49DD-9C6B-AB386CA2C4C1}" presName="childText" presStyleLbl="lnNode1" presStyleIdx="2" presStyleCnt="4">
        <dgm:presLayoutVars>
          <dgm:chMax val="0"/>
          <dgm:chPref val="0"/>
          <dgm:bulletEnabled val="1"/>
        </dgm:presLayoutVars>
      </dgm:prSet>
      <dgm:spPr/>
      <dgm:t>
        <a:bodyPr/>
        <a:lstStyle/>
        <a:p>
          <a:endParaRPr lang="en-US"/>
        </a:p>
      </dgm:t>
    </dgm:pt>
    <dgm:pt modelId="{F3AB8B20-3B29-4082-B98A-3894E5ADE33D}" type="pres">
      <dgm:prSet presAssocID="{BE473375-F99A-4197-8164-6E4BFB2F5C9E}" presName="childComposite" presStyleCnt="0">
        <dgm:presLayoutVars>
          <dgm:chMax val="0"/>
          <dgm:chPref val="0"/>
        </dgm:presLayoutVars>
      </dgm:prSet>
      <dgm:spPr/>
    </dgm:pt>
    <dgm:pt modelId="{08E3AF14-5067-4449-89BE-8C5EAA63D446}" type="pres">
      <dgm:prSet presAssocID="{BE473375-F99A-4197-8164-6E4BFB2F5C9E}" presName="Image" presStyleLbl="nod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4000" r="-4000"/>
          </a:stretch>
        </a:blipFill>
      </dgm:spPr>
      <dgm:t>
        <a:bodyPr/>
        <a:lstStyle/>
        <a:p>
          <a:endParaRPr lang="en-US"/>
        </a:p>
      </dgm:t>
    </dgm:pt>
    <dgm:pt modelId="{1DD382D6-A5E1-4335-9644-57D18EF32D1B}" type="pres">
      <dgm:prSet presAssocID="{BE473375-F99A-4197-8164-6E4BFB2F5C9E}" presName="childText" presStyleLbl="lnNode1" presStyleIdx="3" presStyleCnt="4">
        <dgm:presLayoutVars>
          <dgm:chMax val="0"/>
          <dgm:chPref val="0"/>
          <dgm:bulletEnabled val="1"/>
        </dgm:presLayoutVars>
      </dgm:prSet>
      <dgm:spPr/>
      <dgm:t>
        <a:bodyPr/>
        <a:lstStyle/>
        <a:p>
          <a:endParaRPr lang="en-US"/>
        </a:p>
      </dgm:t>
    </dgm:pt>
  </dgm:ptLst>
  <dgm:cxnLst>
    <dgm:cxn modelId="{F8455779-77ED-4850-A972-9F7B063D70A3}" type="presOf" srcId="{C1C894A8-27EE-4AAB-AE3D-D68EF3E5B975}" destId="{9664B1F4-EAEB-4F34-ABDF-17C6F7DA51FE}" srcOrd="0" destOrd="0" presId="urn:microsoft.com/office/officeart/2008/layout/PictureAccentList"/>
    <dgm:cxn modelId="{83AE0472-361B-40C6-B678-61D7F0FEE28F}" type="presOf" srcId="{F9A7F350-0A86-4EC3-A6B1-F7F52CA94DD5}" destId="{24C2C94A-E0DD-49E7-86BD-0327A6DCB850}" srcOrd="0" destOrd="0" presId="urn:microsoft.com/office/officeart/2008/layout/PictureAccentList"/>
    <dgm:cxn modelId="{284730E9-8745-4B3A-9C2C-ADEC2259ABCA}" type="presOf" srcId="{9D6E8815-3FF4-4713-AA7A-CE391429DC69}" destId="{AE69E5ED-A899-4302-BFE2-DD048121F1A4}" srcOrd="0" destOrd="0" presId="urn:microsoft.com/office/officeart/2008/layout/PictureAccentList"/>
    <dgm:cxn modelId="{7FA684C9-61C2-4451-A956-A5C2B55F4147}" srcId="{C1C894A8-27EE-4AAB-AE3D-D68EF3E5B975}" destId="{38149F2B-85E5-49DD-9C6B-AB386CA2C4C1}" srcOrd="2" destOrd="0" parTransId="{DC2C84C1-2242-400E-9635-E9FA806AAE84}" sibTransId="{776711B0-3EB6-4849-B637-B881630940CC}"/>
    <dgm:cxn modelId="{A600B926-0EE0-4BAB-BAA8-E9668ABE48BE}" type="presOf" srcId="{4F1F1008-6F76-47F9-B054-FDE42496C5C0}" destId="{6BD4D490-2AD9-4264-A46F-2F3B8A43F256}" srcOrd="0" destOrd="0" presId="urn:microsoft.com/office/officeart/2008/layout/PictureAccentList"/>
    <dgm:cxn modelId="{3F6DBBA0-8558-4201-8770-7DB734FAC0D4}" type="presOf" srcId="{38149F2B-85E5-49DD-9C6B-AB386CA2C4C1}" destId="{1CA447BA-04C3-4132-B91E-63AAC46A1AC2}" srcOrd="0" destOrd="0" presId="urn:microsoft.com/office/officeart/2008/layout/PictureAccentList"/>
    <dgm:cxn modelId="{00B20411-05B1-43DB-83D0-EB6FADE60173}" type="presOf" srcId="{BE473375-F99A-4197-8164-6E4BFB2F5C9E}" destId="{1DD382D6-A5E1-4335-9644-57D18EF32D1B}" srcOrd="0" destOrd="0" presId="urn:microsoft.com/office/officeart/2008/layout/PictureAccentList"/>
    <dgm:cxn modelId="{2E88D820-7B42-4029-810D-B0DC6C0AEFDE}" srcId="{C1C894A8-27EE-4AAB-AE3D-D68EF3E5B975}" destId="{BE473375-F99A-4197-8164-6E4BFB2F5C9E}" srcOrd="3" destOrd="0" parTransId="{DE13F334-8760-4FE1-A39F-535EB555A593}" sibTransId="{F4ACE5B6-0348-4720-B145-3D7C3C57B276}"/>
    <dgm:cxn modelId="{DA04858A-0750-43AA-84BB-070DCE6FAF7C}" srcId="{C1C894A8-27EE-4AAB-AE3D-D68EF3E5B975}" destId="{4F1F1008-6F76-47F9-B054-FDE42496C5C0}" srcOrd="1" destOrd="0" parTransId="{7AF3AC96-20D6-403A-92AE-65A5DCBEB3AA}" sibTransId="{DCBCDBC1-B500-4D4A-8928-38EC925B2909}"/>
    <dgm:cxn modelId="{02E7FD99-657E-46EF-BF50-83194F1885CA}" srcId="{C1C894A8-27EE-4AAB-AE3D-D68EF3E5B975}" destId="{F9A7F350-0A86-4EC3-A6B1-F7F52CA94DD5}" srcOrd="0" destOrd="0" parTransId="{EFB2EBE0-6B8A-465B-9CCB-5F03EFF7B78C}" sibTransId="{FE7F52CE-D247-4157-AAAF-BF1CEF4E5E43}"/>
    <dgm:cxn modelId="{E5C01F32-7B91-43D8-8CE0-A1FB00DE7BB2}" srcId="{9D6E8815-3FF4-4713-AA7A-CE391429DC69}" destId="{C1C894A8-27EE-4AAB-AE3D-D68EF3E5B975}" srcOrd="0" destOrd="0" parTransId="{C48BBA09-BDCC-46E4-95F2-75018274F69C}" sibTransId="{332B72B2-56DD-4F5F-BE28-46DB0792CDEF}"/>
    <dgm:cxn modelId="{63033CB4-83B1-49A4-95D4-14C85CE4E3A7}" type="presParOf" srcId="{AE69E5ED-A899-4302-BFE2-DD048121F1A4}" destId="{702722AC-2000-43EF-8E04-D0AF26589DF3}" srcOrd="0" destOrd="0" presId="urn:microsoft.com/office/officeart/2008/layout/PictureAccentList"/>
    <dgm:cxn modelId="{058692D9-560C-42C9-BD2D-9E38D085AC1E}" type="presParOf" srcId="{702722AC-2000-43EF-8E04-D0AF26589DF3}" destId="{61CD53B9-F440-413A-94AE-22BEFF9702F9}" srcOrd="0" destOrd="0" presId="urn:microsoft.com/office/officeart/2008/layout/PictureAccentList"/>
    <dgm:cxn modelId="{DBF891CC-201C-4E6E-954F-414BE54726C5}" type="presParOf" srcId="{61CD53B9-F440-413A-94AE-22BEFF9702F9}" destId="{9664B1F4-EAEB-4F34-ABDF-17C6F7DA51FE}" srcOrd="0" destOrd="0" presId="urn:microsoft.com/office/officeart/2008/layout/PictureAccentList"/>
    <dgm:cxn modelId="{83A1B4A6-E8F6-457D-914D-8B9915FA6963}" type="presParOf" srcId="{702722AC-2000-43EF-8E04-D0AF26589DF3}" destId="{B5C46F89-E568-46AA-BDCA-B3A34FD48930}" srcOrd="1" destOrd="0" presId="urn:microsoft.com/office/officeart/2008/layout/PictureAccentList"/>
    <dgm:cxn modelId="{F4714693-44B4-4098-B62B-825E2995F0E7}" type="presParOf" srcId="{B5C46F89-E568-46AA-BDCA-B3A34FD48930}" destId="{C5C3B0BD-6A99-4D4D-B0E7-95BF04A031DD}" srcOrd="0" destOrd="0" presId="urn:microsoft.com/office/officeart/2008/layout/PictureAccentList"/>
    <dgm:cxn modelId="{769486D5-6CE0-4FF1-85CC-799722492D56}" type="presParOf" srcId="{C5C3B0BD-6A99-4D4D-B0E7-95BF04A031DD}" destId="{72D76D94-FC4C-4555-B73E-E88CFE8442D4}" srcOrd="0" destOrd="0" presId="urn:microsoft.com/office/officeart/2008/layout/PictureAccentList"/>
    <dgm:cxn modelId="{FC76FC6D-10D5-475F-8456-FB92FE46D894}" type="presParOf" srcId="{C5C3B0BD-6A99-4D4D-B0E7-95BF04A031DD}" destId="{24C2C94A-E0DD-49E7-86BD-0327A6DCB850}" srcOrd="1" destOrd="0" presId="urn:microsoft.com/office/officeart/2008/layout/PictureAccentList"/>
    <dgm:cxn modelId="{5DFF7E49-2251-4E4D-9D0A-B9EA8760762B}" type="presParOf" srcId="{B5C46F89-E568-46AA-BDCA-B3A34FD48930}" destId="{7D39A6BA-5FA4-4810-994C-7C64FE0309E3}" srcOrd="1" destOrd="0" presId="urn:microsoft.com/office/officeart/2008/layout/PictureAccentList"/>
    <dgm:cxn modelId="{FCE3F561-7F9C-4671-ABD0-A022133914C0}" type="presParOf" srcId="{7D39A6BA-5FA4-4810-994C-7C64FE0309E3}" destId="{CE8BD413-DB05-4C10-8E02-D57CE1E71435}" srcOrd="0" destOrd="0" presId="urn:microsoft.com/office/officeart/2008/layout/PictureAccentList"/>
    <dgm:cxn modelId="{A07D1EC8-7AFB-4275-B540-9DF35913D680}" type="presParOf" srcId="{7D39A6BA-5FA4-4810-994C-7C64FE0309E3}" destId="{6BD4D490-2AD9-4264-A46F-2F3B8A43F256}" srcOrd="1" destOrd="0" presId="urn:microsoft.com/office/officeart/2008/layout/PictureAccentList"/>
    <dgm:cxn modelId="{C5BC9C73-09E6-4433-898C-B4B4023E7E8A}" type="presParOf" srcId="{B5C46F89-E568-46AA-BDCA-B3A34FD48930}" destId="{078FD0C2-B1B1-4E08-8BDF-70034C96D7A7}" srcOrd="2" destOrd="0" presId="urn:microsoft.com/office/officeart/2008/layout/PictureAccentList"/>
    <dgm:cxn modelId="{E7C85315-7DE0-4674-8817-1E43F3DD38A5}" type="presParOf" srcId="{078FD0C2-B1B1-4E08-8BDF-70034C96D7A7}" destId="{1828F920-E581-404C-B9FE-DA42FA677C6D}" srcOrd="0" destOrd="0" presId="urn:microsoft.com/office/officeart/2008/layout/PictureAccentList"/>
    <dgm:cxn modelId="{DEEDB164-46A4-4777-AE39-A4F8785D6C1D}" type="presParOf" srcId="{078FD0C2-B1B1-4E08-8BDF-70034C96D7A7}" destId="{1CA447BA-04C3-4132-B91E-63AAC46A1AC2}" srcOrd="1" destOrd="0" presId="urn:microsoft.com/office/officeart/2008/layout/PictureAccentList"/>
    <dgm:cxn modelId="{44B79F83-CB13-478A-848C-E44E18B865B3}" type="presParOf" srcId="{B5C46F89-E568-46AA-BDCA-B3A34FD48930}" destId="{F3AB8B20-3B29-4082-B98A-3894E5ADE33D}" srcOrd="3" destOrd="0" presId="urn:microsoft.com/office/officeart/2008/layout/PictureAccentList"/>
    <dgm:cxn modelId="{8DA89541-AC91-462F-B0B5-10E2862582AB}" type="presParOf" srcId="{F3AB8B20-3B29-4082-B98A-3894E5ADE33D}" destId="{08E3AF14-5067-4449-89BE-8C5EAA63D446}" srcOrd="0" destOrd="0" presId="urn:microsoft.com/office/officeart/2008/layout/PictureAccentList"/>
    <dgm:cxn modelId="{59ECEABA-120A-4F4A-AA8B-18D209E5EFFD}" type="presParOf" srcId="{F3AB8B20-3B29-4082-B98A-3894E5ADE33D}" destId="{1DD382D6-A5E1-4335-9644-57D18EF32D1B}" srcOrd="1" destOrd="0" presId="urn:microsoft.com/office/officeart/2008/layout/PictureAccent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69C1BF-06F5-422F-96B2-CAC8B483448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0F059ECB-4B96-4857-BF8F-8FDB03297CF8}">
      <dgm:prSet phldrT="[Text]" custT="1"/>
      <dgm:spPr>
        <a:xfrm>
          <a:off x="0" y="341312"/>
          <a:ext cx="1936749" cy="116205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gm:spPr>
      <dgm:t>
        <a:bodyPr/>
        <a:lstStyle/>
        <a:p>
          <a:pPr algn="ctr">
            <a:lnSpc>
              <a:spcPct val="100000"/>
            </a:lnSpc>
            <a:spcAft>
              <a:spcPts val="0"/>
            </a:spcAft>
          </a:pPr>
          <a:r>
            <a:rPr lang="en-US" sz="1600" b="1">
              <a:solidFill>
                <a:schemeClr val="bg1"/>
              </a:solidFill>
              <a:latin typeface="Calibri"/>
              <a:ea typeface="+mn-ea"/>
              <a:cs typeface="+mn-cs"/>
            </a:rPr>
            <a:t>14.1 % </a:t>
          </a:r>
          <a:r>
            <a:rPr lang="en-US" sz="1200" b="1">
              <a:solidFill>
                <a:schemeClr val="bg1"/>
              </a:solidFill>
              <a:latin typeface="Calibri"/>
              <a:ea typeface="+mn-ea"/>
              <a:cs typeface="+mn-cs"/>
            </a:rPr>
            <a:t>of male and</a:t>
          </a:r>
        </a:p>
        <a:p>
          <a:pPr algn="ctr">
            <a:lnSpc>
              <a:spcPct val="100000"/>
            </a:lnSpc>
            <a:spcAft>
              <a:spcPts val="0"/>
            </a:spcAft>
          </a:pPr>
          <a:r>
            <a:rPr lang="en-US" sz="1600" b="1">
              <a:solidFill>
                <a:schemeClr val="bg1"/>
              </a:solidFill>
              <a:latin typeface="Calibri"/>
              <a:ea typeface="+mn-ea"/>
              <a:cs typeface="+mn-cs"/>
            </a:rPr>
            <a:t>7.7 % </a:t>
          </a:r>
          <a:r>
            <a:rPr lang="en-US" sz="1200" b="1">
              <a:solidFill>
                <a:schemeClr val="bg1"/>
              </a:solidFill>
              <a:latin typeface="Calibri"/>
              <a:ea typeface="+mn-ea"/>
              <a:cs typeface="+mn-cs"/>
            </a:rPr>
            <a:t>females smoke</a:t>
          </a:r>
        </a:p>
      </dgm:t>
    </dgm:pt>
    <dgm:pt modelId="{BDDB0CDF-BCA3-4D31-B89D-B7BD2E4D2A3D}" type="parTrans" cxnId="{2979F578-69AE-4DEE-99BD-34461F39FF09}">
      <dgm:prSet/>
      <dgm:spPr/>
      <dgm:t>
        <a:bodyPr/>
        <a:lstStyle/>
        <a:p>
          <a:pPr algn="ctr"/>
          <a:endParaRPr lang="en-US"/>
        </a:p>
      </dgm:t>
    </dgm:pt>
    <dgm:pt modelId="{2CB933A1-5BC1-46EC-8FCD-77E9965AF1D5}" type="sibTrans" cxnId="{2979F578-69AE-4DEE-99BD-34461F39FF09}">
      <dgm:prSet/>
      <dgm:spPr/>
      <dgm:t>
        <a:bodyPr/>
        <a:lstStyle/>
        <a:p>
          <a:pPr algn="ctr"/>
          <a:endParaRPr lang="en-US"/>
        </a:p>
      </dgm:t>
    </dgm:pt>
    <dgm:pt modelId="{39BFDD4F-93A8-4337-BEC7-35E4A62C6199}">
      <dgm:prSet custT="1"/>
      <dgm: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solidFill>
            <a:schemeClr val="tx1"/>
          </a:solidFill>
        </a:ln>
      </dgm:spPr>
      <dgm:t>
        <a:bodyPr/>
        <a:lstStyle/>
        <a:p>
          <a:pPr algn="ctr">
            <a:lnSpc>
              <a:spcPct val="100000"/>
            </a:lnSpc>
            <a:spcAft>
              <a:spcPts val="0"/>
            </a:spcAft>
          </a:pPr>
          <a:r>
            <a:rPr lang="en-US" sz="1600" b="1">
              <a:solidFill>
                <a:sysClr val="window" lastClr="FFFFFF"/>
              </a:solidFill>
              <a:latin typeface="Calibri"/>
              <a:ea typeface="+mn-ea"/>
              <a:cs typeface="+mn-cs"/>
            </a:rPr>
            <a:t>69.7% </a:t>
          </a:r>
          <a:r>
            <a:rPr lang="en-US" sz="1200" b="1">
              <a:solidFill>
                <a:sysClr val="window" lastClr="FFFFFF"/>
              </a:solidFill>
              <a:latin typeface="Calibri"/>
              <a:ea typeface="+mn-ea"/>
              <a:cs typeface="+mn-cs"/>
            </a:rPr>
            <a:t>adults treated for substance misuse-all opiates smoke</a:t>
          </a:r>
        </a:p>
      </dgm:t>
    </dgm:pt>
    <dgm:pt modelId="{98EE0889-287D-4B91-8C43-DFD048CBAAB6}" type="parTrans" cxnId="{DB9BCD41-C3A1-496D-B090-4342085FB018}">
      <dgm:prSet/>
      <dgm:spPr/>
      <dgm:t>
        <a:bodyPr/>
        <a:lstStyle/>
        <a:p>
          <a:endParaRPr lang="en-US"/>
        </a:p>
      </dgm:t>
    </dgm:pt>
    <dgm:pt modelId="{32A25E92-763F-4BF3-A17F-65FC78803752}" type="sibTrans" cxnId="{DB9BCD41-C3A1-496D-B090-4342085FB018}">
      <dgm:prSet/>
      <dgm:spPr/>
      <dgm:t>
        <a:bodyPr/>
        <a:lstStyle/>
        <a:p>
          <a:endParaRPr lang="en-US"/>
        </a:p>
      </dgm:t>
    </dgm:pt>
    <dgm:pt modelId="{66B2EF49-B478-40EB-A019-ECE410A2B57D}">
      <dgm:prSet custT="1"/>
      <dgm: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solidFill>
            <a:schemeClr val="tx1"/>
          </a:solidFill>
        </a:ln>
      </dgm:spPr>
      <dgm:t>
        <a:bodyPr/>
        <a:lstStyle/>
        <a:p>
          <a:pPr algn="ctr">
            <a:lnSpc>
              <a:spcPct val="100000"/>
            </a:lnSpc>
            <a:spcAft>
              <a:spcPts val="0"/>
            </a:spcAft>
          </a:pPr>
          <a:endParaRPr lang="en-US" sz="1600" b="1">
            <a:solidFill>
              <a:sysClr val="window" lastClr="FFFFFF"/>
            </a:solidFill>
            <a:latin typeface="Calibri"/>
            <a:ea typeface="+mn-ea"/>
            <a:cs typeface="+mn-cs"/>
          </a:endParaRPr>
        </a:p>
        <a:p>
          <a:pPr algn="ctr">
            <a:lnSpc>
              <a:spcPct val="100000"/>
            </a:lnSpc>
            <a:spcAft>
              <a:spcPts val="0"/>
            </a:spcAft>
          </a:pPr>
          <a:r>
            <a:rPr lang="en-US" sz="1600" b="1">
              <a:solidFill>
                <a:sysClr val="window" lastClr="FFFFFF"/>
              </a:solidFill>
              <a:latin typeface="Calibri"/>
              <a:ea typeface="+mn-ea"/>
              <a:cs typeface="+mn-cs"/>
            </a:rPr>
            <a:t>60.0% </a:t>
          </a:r>
          <a:r>
            <a:rPr lang="en-US" sz="1200" b="1">
              <a:solidFill>
                <a:sysClr val="window" lastClr="FFFFFF"/>
              </a:solidFill>
              <a:latin typeface="Calibri"/>
              <a:ea typeface="+mn-ea"/>
              <a:cs typeface="+mn-cs"/>
            </a:rPr>
            <a:t>adults treated for substance misuse-alcohol &amp; non opiates smoke</a:t>
          </a:r>
        </a:p>
        <a:p>
          <a:pPr algn="ctr">
            <a:lnSpc>
              <a:spcPct val="100000"/>
            </a:lnSpc>
            <a:spcAft>
              <a:spcPts val="0"/>
            </a:spcAft>
          </a:pPr>
          <a:endParaRPr lang="en-US" sz="1200" b="1">
            <a:solidFill>
              <a:sysClr val="window" lastClr="FFFFFF"/>
            </a:solidFill>
            <a:latin typeface="Calibri"/>
            <a:ea typeface="+mn-ea"/>
            <a:cs typeface="+mn-cs"/>
          </a:endParaRPr>
        </a:p>
      </dgm:t>
    </dgm:pt>
    <dgm:pt modelId="{85395FE9-5630-4566-A321-93546EE039EB}" type="parTrans" cxnId="{8897B7C2-2FBC-40CF-A8BF-1068A2DB2761}">
      <dgm:prSet/>
      <dgm:spPr/>
      <dgm:t>
        <a:bodyPr/>
        <a:lstStyle/>
        <a:p>
          <a:endParaRPr lang="en-US"/>
        </a:p>
      </dgm:t>
    </dgm:pt>
    <dgm:pt modelId="{D7E5BD30-8E00-4261-B6C5-D53B7F6AA15E}" type="sibTrans" cxnId="{8897B7C2-2FBC-40CF-A8BF-1068A2DB2761}">
      <dgm:prSet/>
      <dgm:spPr/>
      <dgm:t>
        <a:bodyPr/>
        <a:lstStyle/>
        <a:p>
          <a:endParaRPr lang="en-US"/>
        </a:p>
      </dgm:t>
    </dgm:pt>
    <dgm:pt modelId="{2623B3FF-D547-4BFB-8C1D-8EC319F1E1FE}">
      <dgm:prSet custT="1"/>
      <dgm:spPr>
        <a:xfrm>
          <a:off x="2130425" y="341312"/>
          <a:ext cx="1936749" cy="1162050"/>
        </a:xfr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gm:spPr>
      <dgm:t>
        <a:bodyPr/>
        <a:lstStyle/>
        <a:p>
          <a:pPr algn="ctr">
            <a:lnSpc>
              <a:spcPct val="100000"/>
            </a:lnSpc>
            <a:spcAft>
              <a:spcPts val="0"/>
            </a:spcAft>
          </a:pPr>
          <a:r>
            <a:rPr lang="en-US" sz="1600" b="1">
              <a:solidFill>
                <a:schemeClr val="bg1"/>
              </a:solidFill>
              <a:latin typeface="Calibri"/>
              <a:ea typeface="+mn-ea"/>
              <a:cs typeface="+mn-cs"/>
            </a:rPr>
            <a:t>39.4% </a:t>
          </a:r>
          <a:r>
            <a:rPr lang="en-US" sz="1200" b="1">
              <a:solidFill>
                <a:schemeClr val="bg1"/>
              </a:solidFill>
              <a:latin typeface="Calibri"/>
              <a:ea typeface="+mn-ea"/>
              <a:cs typeface="+mn-cs"/>
            </a:rPr>
            <a:t>adults with serious mental illness smoke </a:t>
          </a:r>
        </a:p>
      </dgm:t>
    </dgm:pt>
    <dgm:pt modelId="{9AE7D519-7116-4A2C-935C-1CB4E800A65A}" type="parTrans" cxnId="{A3DF84FE-3759-4E3D-8BB2-7B5917EC3398}">
      <dgm:prSet/>
      <dgm:spPr/>
      <dgm:t>
        <a:bodyPr/>
        <a:lstStyle/>
        <a:p>
          <a:endParaRPr lang="en-US"/>
        </a:p>
      </dgm:t>
    </dgm:pt>
    <dgm:pt modelId="{8B752405-75AF-4CD3-B93C-1B0DDA3CA04E}" type="sibTrans" cxnId="{A3DF84FE-3759-4E3D-8BB2-7B5917EC3398}">
      <dgm:prSet/>
      <dgm:spPr/>
      <dgm:t>
        <a:bodyPr/>
        <a:lstStyle/>
        <a:p>
          <a:endParaRPr lang="en-US"/>
        </a:p>
      </dgm:t>
    </dgm:pt>
    <dgm:pt modelId="{D57B88C2-2EAC-4575-8774-6B96869C014E}">
      <dgm:prSet custT="1"/>
      <dgm: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solidFill>
            <a:schemeClr val="tx1"/>
          </a:solidFill>
        </a:ln>
      </dgm:spPr>
      <dgm:t>
        <a:bodyPr/>
        <a:lstStyle/>
        <a:p>
          <a:pPr algn="ctr">
            <a:lnSpc>
              <a:spcPct val="100000"/>
            </a:lnSpc>
            <a:spcAft>
              <a:spcPts val="0"/>
            </a:spcAft>
          </a:pPr>
          <a:r>
            <a:rPr lang="en-US" sz="1600" b="1"/>
            <a:t>26% </a:t>
          </a:r>
          <a:r>
            <a:rPr lang="en-US" sz="1200" b="1"/>
            <a:t>social housing tenants and </a:t>
          </a:r>
        </a:p>
        <a:p>
          <a:pPr algn="ctr">
            <a:lnSpc>
              <a:spcPct val="100000"/>
            </a:lnSpc>
            <a:spcAft>
              <a:spcPts val="0"/>
            </a:spcAft>
          </a:pPr>
          <a:r>
            <a:rPr lang="en-US" sz="1600" b="1"/>
            <a:t>11.5% </a:t>
          </a:r>
          <a:r>
            <a:rPr lang="en-US" sz="1200" b="1"/>
            <a:t>home owners smoke</a:t>
          </a:r>
        </a:p>
      </dgm:t>
    </dgm:pt>
    <dgm:pt modelId="{69486A6B-7F65-4AE3-8A70-F57317FFDE93}" type="parTrans" cxnId="{1E679D51-68C6-4636-A93F-D7EB22592245}">
      <dgm:prSet/>
      <dgm:spPr/>
      <dgm:t>
        <a:bodyPr/>
        <a:lstStyle/>
        <a:p>
          <a:endParaRPr lang="en-US"/>
        </a:p>
      </dgm:t>
    </dgm:pt>
    <dgm:pt modelId="{FFC375AC-0CB7-47EA-9130-5EB9BA6B65DF}" type="sibTrans" cxnId="{1E679D51-68C6-4636-A93F-D7EB22592245}">
      <dgm:prSet/>
      <dgm:spPr/>
      <dgm:t>
        <a:bodyPr/>
        <a:lstStyle/>
        <a:p>
          <a:endParaRPr lang="en-US"/>
        </a:p>
      </dgm:t>
    </dgm:pt>
    <dgm:pt modelId="{17D8EB5F-D3DA-48D6-892B-0EE7D50BAA81}">
      <dgm:prSet custT="1"/>
      <dgm: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solidFill>
            <a:schemeClr val="tx1"/>
          </a:solidFill>
        </a:ln>
      </dgm:spPr>
      <dgm:t>
        <a:bodyPr/>
        <a:lstStyle/>
        <a:p>
          <a:pPr algn="ctr">
            <a:lnSpc>
              <a:spcPct val="100000"/>
            </a:lnSpc>
            <a:spcAft>
              <a:spcPts val="0"/>
            </a:spcAft>
          </a:pPr>
          <a:r>
            <a:rPr lang="en-US" sz="1200" b="1"/>
            <a:t>14.4% routine and  manual 12.4% of the never worked or long term unemployed and 11.1% professionals smoke</a:t>
          </a:r>
        </a:p>
      </dgm:t>
    </dgm:pt>
    <dgm:pt modelId="{412B7467-4F0C-4A80-9BA1-FEB3AB42DA02}" type="parTrans" cxnId="{BE9CAE3A-E396-4A48-8389-2B6D619B5D81}">
      <dgm:prSet/>
      <dgm:spPr/>
      <dgm:t>
        <a:bodyPr/>
        <a:lstStyle/>
        <a:p>
          <a:endParaRPr lang="en-US"/>
        </a:p>
      </dgm:t>
    </dgm:pt>
    <dgm:pt modelId="{966D33E7-BBA5-4A20-85F7-A140862D0FF5}" type="sibTrans" cxnId="{BE9CAE3A-E396-4A48-8389-2B6D619B5D81}">
      <dgm:prSet/>
      <dgm:spPr/>
      <dgm:t>
        <a:bodyPr/>
        <a:lstStyle/>
        <a:p>
          <a:endParaRPr lang="en-US"/>
        </a:p>
      </dgm:t>
    </dgm:pt>
    <dgm:pt modelId="{DC69DF18-A5C5-4F37-9CAF-5D56426FF78C}" type="pres">
      <dgm:prSet presAssocID="{6669C1BF-06F5-422F-96B2-CAC8B4834481}" presName="diagram" presStyleCnt="0">
        <dgm:presLayoutVars>
          <dgm:dir/>
          <dgm:resizeHandles val="exact"/>
        </dgm:presLayoutVars>
      </dgm:prSet>
      <dgm:spPr/>
      <dgm:t>
        <a:bodyPr/>
        <a:lstStyle/>
        <a:p>
          <a:endParaRPr lang="en-US"/>
        </a:p>
      </dgm:t>
    </dgm:pt>
    <dgm:pt modelId="{9293E94E-B31F-4A5D-96FD-820C59321326}" type="pres">
      <dgm:prSet presAssocID="{0F059ECB-4B96-4857-BF8F-8FDB03297CF8}" presName="node" presStyleLbl="node1" presStyleIdx="0" presStyleCnt="6">
        <dgm:presLayoutVars>
          <dgm:bulletEnabled val="1"/>
        </dgm:presLayoutVars>
      </dgm:prSet>
      <dgm:spPr/>
      <dgm:t>
        <a:bodyPr/>
        <a:lstStyle/>
        <a:p>
          <a:endParaRPr lang="en-US"/>
        </a:p>
      </dgm:t>
    </dgm:pt>
    <dgm:pt modelId="{982E3DEC-D367-4699-997D-D447BA343E3F}" type="pres">
      <dgm:prSet presAssocID="{2CB933A1-5BC1-46EC-8FCD-77E9965AF1D5}" presName="sibTrans" presStyleCnt="0"/>
      <dgm:spPr/>
    </dgm:pt>
    <dgm:pt modelId="{5ADE61CA-4577-46C2-84A0-02254F1C3327}" type="pres">
      <dgm:prSet presAssocID="{D57B88C2-2EAC-4575-8774-6B96869C014E}" presName="node" presStyleLbl="node1" presStyleIdx="1" presStyleCnt="6">
        <dgm:presLayoutVars>
          <dgm:bulletEnabled val="1"/>
        </dgm:presLayoutVars>
      </dgm:prSet>
      <dgm:spPr/>
      <dgm:t>
        <a:bodyPr/>
        <a:lstStyle/>
        <a:p>
          <a:endParaRPr lang="en-US"/>
        </a:p>
      </dgm:t>
    </dgm:pt>
    <dgm:pt modelId="{6CB06DA6-FF50-4279-8158-AB7A8F4F69B4}" type="pres">
      <dgm:prSet presAssocID="{FFC375AC-0CB7-47EA-9130-5EB9BA6B65DF}" presName="sibTrans" presStyleCnt="0"/>
      <dgm:spPr/>
    </dgm:pt>
    <dgm:pt modelId="{8677F5DF-22FD-444E-9FC8-14262486B5D7}" type="pres">
      <dgm:prSet presAssocID="{17D8EB5F-D3DA-48D6-892B-0EE7D50BAA81}" presName="node" presStyleLbl="node1" presStyleIdx="2" presStyleCnt="6">
        <dgm:presLayoutVars>
          <dgm:bulletEnabled val="1"/>
        </dgm:presLayoutVars>
      </dgm:prSet>
      <dgm:spPr/>
      <dgm:t>
        <a:bodyPr/>
        <a:lstStyle/>
        <a:p>
          <a:endParaRPr lang="en-US"/>
        </a:p>
      </dgm:t>
    </dgm:pt>
    <dgm:pt modelId="{7FC9CEA0-E779-4124-B482-FFBFE94C46AD}" type="pres">
      <dgm:prSet presAssocID="{966D33E7-BBA5-4A20-85F7-A140862D0FF5}" presName="sibTrans" presStyleCnt="0"/>
      <dgm:spPr/>
    </dgm:pt>
    <dgm:pt modelId="{0ECC2D91-00EF-4E1D-9F95-5A2618C6A3EB}" type="pres">
      <dgm:prSet presAssocID="{39BFDD4F-93A8-4337-BEC7-35E4A62C6199}" presName="node" presStyleLbl="node1" presStyleIdx="3" presStyleCnt="6">
        <dgm:presLayoutVars>
          <dgm:bulletEnabled val="1"/>
        </dgm:presLayoutVars>
      </dgm:prSet>
      <dgm:spPr/>
      <dgm:t>
        <a:bodyPr/>
        <a:lstStyle/>
        <a:p>
          <a:endParaRPr lang="en-US"/>
        </a:p>
      </dgm:t>
    </dgm:pt>
    <dgm:pt modelId="{E1797A1C-B221-4DC1-A0AC-467419FC8BC3}" type="pres">
      <dgm:prSet presAssocID="{32A25E92-763F-4BF3-A17F-65FC78803752}" presName="sibTrans" presStyleCnt="0"/>
      <dgm:spPr/>
    </dgm:pt>
    <dgm:pt modelId="{EEA52C8A-3384-4C26-9BA7-84171319C92D}" type="pres">
      <dgm:prSet presAssocID="{66B2EF49-B478-40EB-A019-ECE410A2B57D}" presName="node" presStyleLbl="node1" presStyleIdx="4" presStyleCnt="6">
        <dgm:presLayoutVars>
          <dgm:bulletEnabled val="1"/>
        </dgm:presLayoutVars>
      </dgm:prSet>
      <dgm:spPr/>
      <dgm:t>
        <a:bodyPr/>
        <a:lstStyle/>
        <a:p>
          <a:endParaRPr lang="en-US"/>
        </a:p>
      </dgm:t>
    </dgm:pt>
    <dgm:pt modelId="{2D324D3C-5331-43ED-BBA2-F49EDDF71E7D}" type="pres">
      <dgm:prSet presAssocID="{D7E5BD30-8E00-4261-B6C5-D53B7F6AA15E}" presName="sibTrans" presStyleCnt="0"/>
      <dgm:spPr/>
    </dgm:pt>
    <dgm:pt modelId="{7C4F9D3E-825C-411E-ACC5-21BCE4C53A85}" type="pres">
      <dgm:prSet presAssocID="{2623B3FF-D547-4BFB-8C1D-8EC319F1E1FE}" presName="node" presStyleLbl="node1" presStyleIdx="5" presStyleCnt="6">
        <dgm:presLayoutVars>
          <dgm:bulletEnabled val="1"/>
        </dgm:presLayoutVars>
      </dgm:prSet>
      <dgm:spPr>
        <a:prstGeom prst="rect">
          <a:avLst/>
        </a:prstGeom>
      </dgm:spPr>
      <dgm:t>
        <a:bodyPr/>
        <a:lstStyle/>
        <a:p>
          <a:endParaRPr lang="en-US"/>
        </a:p>
      </dgm:t>
    </dgm:pt>
  </dgm:ptLst>
  <dgm:cxnLst>
    <dgm:cxn modelId="{2979F578-69AE-4DEE-99BD-34461F39FF09}" srcId="{6669C1BF-06F5-422F-96B2-CAC8B4834481}" destId="{0F059ECB-4B96-4857-BF8F-8FDB03297CF8}" srcOrd="0" destOrd="0" parTransId="{BDDB0CDF-BCA3-4D31-B89D-B7BD2E4D2A3D}" sibTransId="{2CB933A1-5BC1-46EC-8FCD-77E9965AF1D5}"/>
    <dgm:cxn modelId="{BA2CDFAE-6FA4-4B8B-B375-98FFA24431E9}" type="presOf" srcId="{66B2EF49-B478-40EB-A019-ECE410A2B57D}" destId="{EEA52C8A-3384-4C26-9BA7-84171319C92D}" srcOrd="0" destOrd="0" presId="urn:microsoft.com/office/officeart/2005/8/layout/default"/>
    <dgm:cxn modelId="{A3DF84FE-3759-4E3D-8BB2-7B5917EC3398}" srcId="{6669C1BF-06F5-422F-96B2-CAC8B4834481}" destId="{2623B3FF-D547-4BFB-8C1D-8EC319F1E1FE}" srcOrd="5" destOrd="0" parTransId="{9AE7D519-7116-4A2C-935C-1CB4E800A65A}" sibTransId="{8B752405-75AF-4CD3-B93C-1B0DDA3CA04E}"/>
    <dgm:cxn modelId="{FF384C32-062E-4FAE-A449-F8B63B55EC9D}" type="presOf" srcId="{6669C1BF-06F5-422F-96B2-CAC8B4834481}" destId="{DC69DF18-A5C5-4F37-9CAF-5D56426FF78C}" srcOrd="0" destOrd="0" presId="urn:microsoft.com/office/officeart/2005/8/layout/default"/>
    <dgm:cxn modelId="{EF8D6FA9-28DA-491C-AB50-B6A3CF9D2C83}" type="presOf" srcId="{0F059ECB-4B96-4857-BF8F-8FDB03297CF8}" destId="{9293E94E-B31F-4A5D-96FD-820C59321326}" srcOrd="0" destOrd="0" presId="urn:microsoft.com/office/officeart/2005/8/layout/default"/>
    <dgm:cxn modelId="{BE9CAE3A-E396-4A48-8389-2B6D619B5D81}" srcId="{6669C1BF-06F5-422F-96B2-CAC8B4834481}" destId="{17D8EB5F-D3DA-48D6-892B-0EE7D50BAA81}" srcOrd="2" destOrd="0" parTransId="{412B7467-4F0C-4A80-9BA1-FEB3AB42DA02}" sibTransId="{966D33E7-BBA5-4A20-85F7-A140862D0FF5}"/>
    <dgm:cxn modelId="{E3E9B3BA-989F-4573-B157-158A2A41A889}" type="presOf" srcId="{D57B88C2-2EAC-4575-8774-6B96869C014E}" destId="{5ADE61CA-4577-46C2-84A0-02254F1C3327}" srcOrd="0" destOrd="0" presId="urn:microsoft.com/office/officeart/2005/8/layout/default"/>
    <dgm:cxn modelId="{919DF868-F905-4DAF-9CE6-A421CFE47446}" type="presOf" srcId="{39BFDD4F-93A8-4337-BEC7-35E4A62C6199}" destId="{0ECC2D91-00EF-4E1D-9F95-5A2618C6A3EB}" srcOrd="0" destOrd="0" presId="urn:microsoft.com/office/officeart/2005/8/layout/default"/>
    <dgm:cxn modelId="{1E679D51-68C6-4636-A93F-D7EB22592245}" srcId="{6669C1BF-06F5-422F-96B2-CAC8B4834481}" destId="{D57B88C2-2EAC-4575-8774-6B96869C014E}" srcOrd="1" destOrd="0" parTransId="{69486A6B-7F65-4AE3-8A70-F57317FFDE93}" sibTransId="{FFC375AC-0CB7-47EA-9130-5EB9BA6B65DF}"/>
    <dgm:cxn modelId="{DB9BCD41-C3A1-496D-B090-4342085FB018}" srcId="{6669C1BF-06F5-422F-96B2-CAC8B4834481}" destId="{39BFDD4F-93A8-4337-BEC7-35E4A62C6199}" srcOrd="3" destOrd="0" parTransId="{98EE0889-287D-4B91-8C43-DFD048CBAAB6}" sibTransId="{32A25E92-763F-4BF3-A17F-65FC78803752}"/>
    <dgm:cxn modelId="{8897B7C2-2FBC-40CF-A8BF-1068A2DB2761}" srcId="{6669C1BF-06F5-422F-96B2-CAC8B4834481}" destId="{66B2EF49-B478-40EB-A019-ECE410A2B57D}" srcOrd="4" destOrd="0" parTransId="{85395FE9-5630-4566-A321-93546EE039EB}" sibTransId="{D7E5BD30-8E00-4261-B6C5-D53B7F6AA15E}"/>
    <dgm:cxn modelId="{BF15395E-4540-45A9-B144-38C1E80CFB4D}" type="presOf" srcId="{17D8EB5F-D3DA-48D6-892B-0EE7D50BAA81}" destId="{8677F5DF-22FD-444E-9FC8-14262486B5D7}" srcOrd="0" destOrd="0" presId="urn:microsoft.com/office/officeart/2005/8/layout/default"/>
    <dgm:cxn modelId="{EE6AE37E-F82F-4CB6-8984-ADC3065A7979}" type="presOf" srcId="{2623B3FF-D547-4BFB-8C1D-8EC319F1E1FE}" destId="{7C4F9D3E-825C-411E-ACC5-21BCE4C53A85}" srcOrd="0" destOrd="0" presId="urn:microsoft.com/office/officeart/2005/8/layout/default"/>
    <dgm:cxn modelId="{78DAF74F-31CA-47C9-AB44-431AEC1BF155}" type="presParOf" srcId="{DC69DF18-A5C5-4F37-9CAF-5D56426FF78C}" destId="{9293E94E-B31F-4A5D-96FD-820C59321326}" srcOrd="0" destOrd="0" presId="urn:microsoft.com/office/officeart/2005/8/layout/default"/>
    <dgm:cxn modelId="{ACF5B79F-DC85-4675-89F0-C162B832A22F}" type="presParOf" srcId="{DC69DF18-A5C5-4F37-9CAF-5D56426FF78C}" destId="{982E3DEC-D367-4699-997D-D447BA343E3F}" srcOrd="1" destOrd="0" presId="urn:microsoft.com/office/officeart/2005/8/layout/default"/>
    <dgm:cxn modelId="{3B90A6D7-B015-4197-AC6F-6A7AA23BF842}" type="presParOf" srcId="{DC69DF18-A5C5-4F37-9CAF-5D56426FF78C}" destId="{5ADE61CA-4577-46C2-84A0-02254F1C3327}" srcOrd="2" destOrd="0" presId="urn:microsoft.com/office/officeart/2005/8/layout/default"/>
    <dgm:cxn modelId="{7F51D491-39C3-4EB5-8011-47C54B102B9C}" type="presParOf" srcId="{DC69DF18-A5C5-4F37-9CAF-5D56426FF78C}" destId="{6CB06DA6-FF50-4279-8158-AB7A8F4F69B4}" srcOrd="3" destOrd="0" presId="urn:microsoft.com/office/officeart/2005/8/layout/default"/>
    <dgm:cxn modelId="{507DAD54-F7AB-40C9-8646-FA50905373AD}" type="presParOf" srcId="{DC69DF18-A5C5-4F37-9CAF-5D56426FF78C}" destId="{8677F5DF-22FD-444E-9FC8-14262486B5D7}" srcOrd="4" destOrd="0" presId="urn:microsoft.com/office/officeart/2005/8/layout/default"/>
    <dgm:cxn modelId="{48BA2A0B-2D23-412B-9113-E107D1DAC922}" type="presParOf" srcId="{DC69DF18-A5C5-4F37-9CAF-5D56426FF78C}" destId="{7FC9CEA0-E779-4124-B482-FFBFE94C46AD}" srcOrd="5" destOrd="0" presId="urn:microsoft.com/office/officeart/2005/8/layout/default"/>
    <dgm:cxn modelId="{46DE45B5-5E2A-46F3-BCE8-EDAE72B476D8}" type="presParOf" srcId="{DC69DF18-A5C5-4F37-9CAF-5D56426FF78C}" destId="{0ECC2D91-00EF-4E1D-9F95-5A2618C6A3EB}" srcOrd="6" destOrd="0" presId="urn:microsoft.com/office/officeart/2005/8/layout/default"/>
    <dgm:cxn modelId="{2865DB55-46DB-4E55-A23B-F997045B7527}" type="presParOf" srcId="{DC69DF18-A5C5-4F37-9CAF-5D56426FF78C}" destId="{E1797A1C-B221-4DC1-A0AC-467419FC8BC3}" srcOrd="7" destOrd="0" presId="urn:microsoft.com/office/officeart/2005/8/layout/default"/>
    <dgm:cxn modelId="{A839BAB3-D00F-409F-84A2-81ADC1CBDA45}" type="presParOf" srcId="{DC69DF18-A5C5-4F37-9CAF-5D56426FF78C}" destId="{EEA52C8A-3384-4C26-9BA7-84171319C92D}" srcOrd="8" destOrd="0" presId="urn:microsoft.com/office/officeart/2005/8/layout/default"/>
    <dgm:cxn modelId="{37FD8CEC-30E2-49F4-93AE-20159830C8B9}" type="presParOf" srcId="{DC69DF18-A5C5-4F37-9CAF-5D56426FF78C}" destId="{2D324D3C-5331-43ED-BBA2-F49EDDF71E7D}" srcOrd="9" destOrd="0" presId="urn:microsoft.com/office/officeart/2005/8/layout/default"/>
    <dgm:cxn modelId="{C525629F-B0BA-427E-AF07-E01B83383AAE}" type="presParOf" srcId="{DC69DF18-A5C5-4F37-9CAF-5D56426FF78C}" destId="{7C4F9D3E-825C-411E-ACC5-21BCE4C53A85}" srcOrd="10"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2025ED-1CE9-4C94-A657-544F94C73FB2}"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US"/>
        </a:p>
      </dgm:t>
    </dgm:pt>
    <dgm:pt modelId="{E7C98B79-082B-42FC-9C4F-55F02E0561F7}">
      <dgm:prSet phldrT="[Text]"/>
      <dgm:spPr>
        <a:ln>
          <a:solidFill>
            <a:srgbClr val="002060"/>
          </a:solidFill>
        </a:ln>
      </dgm:spPr>
      <dgm:t>
        <a:bodyPr/>
        <a:lstStyle/>
        <a:p>
          <a:r>
            <a:rPr lang="en-US" b="1"/>
            <a:t>Reduction in Tobacco Use</a:t>
          </a:r>
        </a:p>
      </dgm:t>
    </dgm:pt>
    <dgm:pt modelId="{DDD7054B-2D06-40F8-9BA1-AFC4BCA15C49}" type="parTrans" cxnId="{FC113C8F-3902-4B97-B2B1-E95645C27193}">
      <dgm:prSet/>
      <dgm:spPr/>
      <dgm:t>
        <a:bodyPr/>
        <a:lstStyle/>
        <a:p>
          <a:endParaRPr lang="en-US"/>
        </a:p>
      </dgm:t>
    </dgm:pt>
    <dgm:pt modelId="{FBC473D9-3D5B-472F-839F-0E3DDFDCF899}" type="sibTrans" cxnId="{FC113C8F-3902-4B97-B2B1-E95645C27193}">
      <dgm:prSet/>
      <dgm:spPr/>
      <dgm:t>
        <a:bodyPr/>
        <a:lstStyle/>
        <a:p>
          <a:endParaRPr lang="en-US"/>
        </a:p>
      </dgm:t>
    </dgm:pt>
    <dgm:pt modelId="{FE734FA9-50CD-425F-A878-D1A33EA97EDA}">
      <dgm:prSet phldrT="[Text]" custT="1"/>
      <dgm:spPr>
        <a:ln>
          <a:solidFill>
            <a:srgbClr val="002060"/>
          </a:solidFill>
        </a:ln>
      </dgm:spPr>
      <dgm:t>
        <a:bodyPr/>
        <a:lstStyle/>
        <a:p>
          <a:r>
            <a:rPr lang="en-US" sz="1400" b="1"/>
            <a:t>Prevention - empowerment not to smoke or vape	</a:t>
          </a:r>
        </a:p>
      </dgm:t>
    </dgm:pt>
    <dgm:pt modelId="{E6DDB3E7-0C7B-47A8-A1DE-5A96D500F817}" type="parTrans" cxnId="{BC019FC9-3257-4312-92DE-2F93B4F9D83D}">
      <dgm:prSet/>
      <dgm:spPr/>
      <dgm:t>
        <a:bodyPr/>
        <a:lstStyle/>
        <a:p>
          <a:endParaRPr lang="en-US"/>
        </a:p>
      </dgm:t>
    </dgm:pt>
    <dgm:pt modelId="{4541A4D2-F1B4-4FB4-800F-DBE59D7A562E}" type="sibTrans" cxnId="{BC019FC9-3257-4312-92DE-2F93B4F9D83D}">
      <dgm:prSet/>
      <dgm:spPr/>
      <dgm:t>
        <a:bodyPr/>
        <a:lstStyle/>
        <a:p>
          <a:endParaRPr lang="en-US"/>
        </a:p>
      </dgm:t>
    </dgm:pt>
    <dgm:pt modelId="{B0EA6DEC-AD4C-4A67-A32E-40C3E27E86E2}">
      <dgm:prSet phldrT="[Text]" custT="1"/>
      <dgm:spPr>
        <a:ln>
          <a:solidFill>
            <a:srgbClr val="002060"/>
          </a:solidFill>
        </a:ln>
      </dgm:spPr>
      <dgm:t>
        <a:bodyPr/>
        <a:lstStyle/>
        <a:p>
          <a:r>
            <a:rPr lang="en-US" sz="1400" b="1"/>
            <a:t>Regulation and Enforcement</a:t>
          </a:r>
        </a:p>
      </dgm:t>
    </dgm:pt>
    <dgm:pt modelId="{B0676823-F6A5-4F4B-A314-0F0412BF2434}" type="parTrans" cxnId="{ED1CE283-BDBE-498D-85D8-FEFB36D6E3AD}">
      <dgm:prSet/>
      <dgm:spPr/>
      <dgm:t>
        <a:bodyPr/>
        <a:lstStyle/>
        <a:p>
          <a:endParaRPr lang="en-US"/>
        </a:p>
      </dgm:t>
    </dgm:pt>
    <dgm:pt modelId="{237B7F40-940E-4A80-B7A4-D89E2B050765}" type="sibTrans" cxnId="{ED1CE283-BDBE-498D-85D8-FEFB36D6E3AD}">
      <dgm:prSet/>
      <dgm:spPr/>
      <dgm:t>
        <a:bodyPr/>
        <a:lstStyle/>
        <a:p>
          <a:endParaRPr lang="en-US"/>
        </a:p>
      </dgm:t>
    </dgm:pt>
    <dgm:pt modelId="{AE493442-853D-4927-8A91-6968D4D924FC}">
      <dgm:prSet custT="1"/>
      <dgm:spPr>
        <a:ln>
          <a:solidFill>
            <a:srgbClr val="002060"/>
          </a:solidFill>
        </a:ln>
      </dgm:spPr>
      <dgm:t>
        <a:bodyPr/>
        <a:lstStyle/>
        <a:p>
          <a:r>
            <a:rPr lang="en-US" sz="1400" b="1"/>
            <a:t>Suporting Smokers to quit and reducing smoking variation</a:t>
          </a:r>
        </a:p>
      </dgm:t>
    </dgm:pt>
    <dgm:pt modelId="{AB80B9B9-ACC4-4E44-AB18-53655E454517}" type="parTrans" cxnId="{09D7EB6A-FA0B-46DB-9577-5A8CB6E664A7}">
      <dgm:prSet/>
      <dgm:spPr/>
      <dgm:t>
        <a:bodyPr/>
        <a:lstStyle/>
        <a:p>
          <a:endParaRPr lang="en-US"/>
        </a:p>
      </dgm:t>
    </dgm:pt>
    <dgm:pt modelId="{A3408C21-0D73-4780-9B96-C5371C574496}" type="sibTrans" cxnId="{09D7EB6A-FA0B-46DB-9577-5A8CB6E664A7}">
      <dgm:prSet/>
      <dgm:spPr/>
      <dgm:t>
        <a:bodyPr/>
        <a:lstStyle/>
        <a:p>
          <a:endParaRPr lang="en-US"/>
        </a:p>
      </dgm:t>
    </dgm:pt>
    <dgm:pt modelId="{F4564CBF-7812-4140-B083-930B64F253CC}">
      <dgm:prSet custT="1"/>
      <dgm:spPr>
        <a:ln>
          <a:solidFill>
            <a:srgbClr val="002060"/>
          </a:solidFill>
        </a:ln>
      </dgm:spPr>
      <dgm:t>
        <a:bodyPr/>
        <a:lstStyle/>
        <a:p>
          <a:r>
            <a:rPr lang="en-US" sz="1400" b="1"/>
            <a:t>Creating smoke-free environment</a:t>
          </a:r>
        </a:p>
      </dgm:t>
    </dgm:pt>
    <dgm:pt modelId="{A81301AC-22C7-4383-8D8C-A8F70B524E70}" type="parTrans" cxnId="{F3516975-B85F-42B9-A003-BE3D77DCAFDB}">
      <dgm:prSet/>
      <dgm:spPr/>
      <dgm:t>
        <a:bodyPr/>
        <a:lstStyle/>
        <a:p>
          <a:endParaRPr lang="en-US"/>
        </a:p>
      </dgm:t>
    </dgm:pt>
    <dgm:pt modelId="{188D5AA4-FCFD-4FDD-BBEA-EF535E72F9A8}" type="sibTrans" cxnId="{F3516975-B85F-42B9-A003-BE3D77DCAFDB}">
      <dgm:prSet/>
      <dgm:spPr/>
      <dgm:t>
        <a:bodyPr/>
        <a:lstStyle/>
        <a:p>
          <a:endParaRPr lang="en-US"/>
        </a:p>
      </dgm:t>
    </dgm:pt>
    <dgm:pt modelId="{1C40D840-E0A9-434E-8D06-1A95EBE1D790}" type="pres">
      <dgm:prSet presAssocID="{EF2025ED-1CE9-4C94-A657-544F94C73FB2}" presName="Name0" presStyleCnt="0">
        <dgm:presLayoutVars>
          <dgm:chPref val="1"/>
          <dgm:dir/>
          <dgm:animOne val="branch"/>
          <dgm:animLvl val="lvl"/>
          <dgm:resizeHandles/>
        </dgm:presLayoutVars>
      </dgm:prSet>
      <dgm:spPr/>
      <dgm:t>
        <a:bodyPr/>
        <a:lstStyle/>
        <a:p>
          <a:endParaRPr lang="en-US"/>
        </a:p>
      </dgm:t>
    </dgm:pt>
    <dgm:pt modelId="{B0224E3E-B36E-4875-825C-54672C018FEF}" type="pres">
      <dgm:prSet presAssocID="{E7C98B79-082B-42FC-9C4F-55F02E0561F7}" presName="vertOne" presStyleCnt="0"/>
      <dgm:spPr/>
    </dgm:pt>
    <dgm:pt modelId="{063090E2-AE36-4A38-8C9B-13C8A30EABC4}" type="pres">
      <dgm:prSet presAssocID="{E7C98B79-082B-42FC-9C4F-55F02E0561F7}" presName="txOne" presStyleLbl="node0" presStyleIdx="0" presStyleCnt="1">
        <dgm:presLayoutVars>
          <dgm:chPref val="3"/>
        </dgm:presLayoutVars>
      </dgm:prSet>
      <dgm:spPr/>
      <dgm:t>
        <a:bodyPr/>
        <a:lstStyle/>
        <a:p>
          <a:endParaRPr lang="en-US"/>
        </a:p>
      </dgm:t>
    </dgm:pt>
    <dgm:pt modelId="{9C1EC930-B3A9-4ABD-AB00-3652863DCDC7}" type="pres">
      <dgm:prSet presAssocID="{E7C98B79-082B-42FC-9C4F-55F02E0561F7}" presName="parTransOne" presStyleCnt="0"/>
      <dgm:spPr/>
    </dgm:pt>
    <dgm:pt modelId="{44D27814-1391-46C3-A0C4-9F37913B8912}" type="pres">
      <dgm:prSet presAssocID="{E7C98B79-082B-42FC-9C4F-55F02E0561F7}" presName="horzOne" presStyleCnt="0"/>
      <dgm:spPr/>
    </dgm:pt>
    <dgm:pt modelId="{9D96FF5B-1244-4D95-9674-ACE2C29EF27E}" type="pres">
      <dgm:prSet presAssocID="{FE734FA9-50CD-425F-A878-D1A33EA97EDA}" presName="vertTwo" presStyleCnt="0"/>
      <dgm:spPr/>
    </dgm:pt>
    <dgm:pt modelId="{BF334DCE-0117-47E2-B28A-53C4F0071D44}" type="pres">
      <dgm:prSet presAssocID="{FE734FA9-50CD-425F-A878-D1A33EA97EDA}" presName="txTwo" presStyleLbl="node2" presStyleIdx="0" presStyleCnt="4">
        <dgm:presLayoutVars>
          <dgm:chPref val="3"/>
        </dgm:presLayoutVars>
      </dgm:prSet>
      <dgm:spPr/>
      <dgm:t>
        <a:bodyPr/>
        <a:lstStyle/>
        <a:p>
          <a:endParaRPr lang="en-US"/>
        </a:p>
      </dgm:t>
    </dgm:pt>
    <dgm:pt modelId="{DBECF0F9-E603-4759-9A23-8E0F70B7A244}" type="pres">
      <dgm:prSet presAssocID="{FE734FA9-50CD-425F-A878-D1A33EA97EDA}" presName="horzTwo" presStyleCnt="0"/>
      <dgm:spPr/>
    </dgm:pt>
    <dgm:pt modelId="{C4ADAC61-18D6-4118-A47F-377716F0B618}" type="pres">
      <dgm:prSet presAssocID="{4541A4D2-F1B4-4FB4-800F-DBE59D7A562E}" presName="sibSpaceTwo" presStyleCnt="0"/>
      <dgm:spPr/>
    </dgm:pt>
    <dgm:pt modelId="{59B0037B-09BA-41BF-B90A-83993558B4ED}" type="pres">
      <dgm:prSet presAssocID="{AE493442-853D-4927-8A91-6968D4D924FC}" presName="vertTwo" presStyleCnt="0"/>
      <dgm:spPr/>
    </dgm:pt>
    <dgm:pt modelId="{B9A27036-9405-4967-9FF7-98322A9D1852}" type="pres">
      <dgm:prSet presAssocID="{AE493442-853D-4927-8A91-6968D4D924FC}" presName="txTwo" presStyleLbl="node2" presStyleIdx="1" presStyleCnt="4">
        <dgm:presLayoutVars>
          <dgm:chPref val="3"/>
        </dgm:presLayoutVars>
      </dgm:prSet>
      <dgm:spPr/>
      <dgm:t>
        <a:bodyPr/>
        <a:lstStyle/>
        <a:p>
          <a:endParaRPr lang="en-US"/>
        </a:p>
      </dgm:t>
    </dgm:pt>
    <dgm:pt modelId="{8FFE56FF-FA57-4D92-9F95-CC3BC49E386C}" type="pres">
      <dgm:prSet presAssocID="{AE493442-853D-4927-8A91-6968D4D924FC}" presName="horzTwo" presStyleCnt="0"/>
      <dgm:spPr/>
    </dgm:pt>
    <dgm:pt modelId="{BF3BAD81-03C3-4017-8F37-6122648F1F15}" type="pres">
      <dgm:prSet presAssocID="{A3408C21-0D73-4780-9B96-C5371C574496}" presName="sibSpaceTwo" presStyleCnt="0"/>
      <dgm:spPr/>
    </dgm:pt>
    <dgm:pt modelId="{2A4B197C-5E7A-430C-B861-2D9C0CEB8FE5}" type="pres">
      <dgm:prSet presAssocID="{F4564CBF-7812-4140-B083-930B64F253CC}" presName="vertTwo" presStyleCnt="0"/>
      <dgm:spPr/>
    </dgm:pt>
    <dgm:pt modelId="{409F0B1A-1BAA-4C7B-837E-82A1C6C2A54A}" type="pres">
      <dgm:prSet presAssocID="{F4564CBF-7812-4140-B083-930B64F253CC}" presName="txTwo" presStyleLbl="node2" presStyleIdx="2" presStyleCnt="4">
        <dgm:presLayoutVars>
          <dgm:chPref val="3"/>
        </dgm:presLayoutVars>
      </dgm:prSet>
      <dgm:spPr/>
      <dgm:t>
        <a:bodyPr/>
        <a:lstStyle/>
        <a:p>
          <a:endParaRPr lang="en-US"/>
        </a:p>
      </dgm:t>
    </dgm:pt>
    <dgm:pt modelId="{383CE04D-EA5B-4D2F-AC9D-977A50CFAAF8}" type="pres">
      <dgm:prSet presAssocID="{F4564CBF-7812-4140-B083-930B64F253CC}" presName="horzTwo" presStyleCnt="0"/>
      <dgm:spPr/>
    </dgm:pt>
    <dgm:pt modelId="{D76BA41B-FC6A-4F32-944E-CFBCD75E5812}" type="pres">
      <dgm:prSet presAssocID="{188D5AA4-FCFD-4FDD-BBEA-EF535E72F9A8}" presName="sibSpaceTwo" presStyleCnt="0"/>
      <dgm:spPr/>
    </dgm:pt>
    <dgm:pt modelId="{4D4F389C-CE8D-4856-99BF-BE7DD8BCD6E2}" type="pres">
      <dgm:prSet presAssocID="{B0EA6DEC-AD4C-4A67-A32E-40C3E27E86E2}" presName="vertTwo" presStyleCnt="0"/>
      <dgm:spPr/>
    </dgm:pt>
    <dgm:pt modelId="{174CF95E-2071-4444-BE13-214950C1604D}" type="pres">
      <dgm:prSet presAssocID="{B0EA6DEC-AD4C-4A67-A32E-40C3E27E86E2}" presName="txTwo" presStyleLbl="node2" presStyleIdx="3" presStyleCnt="4">
        <dgm:presLayoutVars>
          <dgm:chPref val="3"/>
        </dgm:presLayoutVars>
      </dgm:prSet>
      <dgm:spPr/>
      <dgm:t>
        <a:bodyPr/>
        <a:lstStyle/>
        <a:p>
          <a:endParaRPr lang="en-US"/>
        </a:p>
      </dgm:t>
    </dgm:pt>
    <dgm:pt modelId="{378383D0-EA89-4DF5-AC67-AF4FE15042F3}" type="pres">
      <dgm:prSet presAssocID="{B0EA6DEC-AD4C-4A67-A32E-40C3E27E86E2}" presName="horzTwo" presStyleCnt="0"/>
      <dgm:spPr/>
    </dgm:pt>
  </dgm:ptLst>
  <dgm:cxnLst>
    <dgm:cxn modelId="{A7BB9D55-83AE-4ABF-924B-E39493986F87}" type="presOf" srcId="{F4564CBF-7812-4140-B083-930B64F253CC}" destId="{409F0B1A-1BAA-4C7B-837E-82A1C6C2A54A}" srcOrd="0" destOrd="0" presId="urn:microsoft.com/office/officeart/2005/8/layout/hierarchy4"/>
    <dgm:cxn modelId="{ED1CE283-BDBE-498D-85D8-FEFB36D6E3AD}" srcId="{E7C98B79-082B-42FC-9C4F-55F02E0561F7}" destId="{B0EA6DEC-AD4C-4A67-A32E-40C3E27E86E2}" srcOrd="3" destOrd="0" parTransId="{B0676823-F6A5-4F4B-A314-0F0412BF2434}" sibTransId="{237B7F40-940E-4A80-B7A4-D89E2B050765}"/>
    <dgm:cxn modelId="{F3516975-B85F-42B9-A003-BE3D77DCAFDB}" srcId="{E7C98B79-082B-42FC-9C4F-55F02E0561F7}" destId="{F4564CBF-7812-4140-B083-930B64F253CC}" srcOrd="2" destOrd="0" parTransId="{A81301AC-22C7-4383-8D8C-A8F70B524E70}" sibTransId="{188D5AA4-FCFD-4FDD-BBEA-EF535E72F9A8}"/>
    <dgm:cxn modelId="{FC113C8F-3902-4B97-B2B1-E95645C27193}" srcId="{EF2025ED-1CE9-4C94-A657-544F94C73FB2}" destId="{E7C98B79-082B-42FC-9C4F-55F02E0561F7}" srcOrd="0" destOrd="0" parTransId="{DDD7054B-2D06-40F8-9BA1-AFC4BCA15C49}" sibTransId="{FBC473D9-3D5B-472F-839F-0E3DDFDCF899}"/>
    <dgm:cxn modelId="{143CC0E7-26AF-4EC2-BBBC-FDD324A3CA7E}" type="presOf" srcId="{FE734FA9-50CD-425F-A878-D1A33EA97EDA}" destId="{BF334DCE-0117-47E2-B28A-53C4F0071D44}" srcOrd="0" destOrd="0" presId="urn:microsoft.com/office/officeart/2005/8/layout/hierarchy4"/>
    <dgm:cxn modelId="{1FD8A5F4-9B0C-4B58-873C-BFCF10B93C2B}" type="presOf" srcId="{B0EA6DEC-AD4C-4A67-A32E-40C3E27E86E2}" destId="{174CF95E-2071-4444-BE13-214950C1604D}" srcOrd="0" destOrd="0" presId="urn:microsoft.com/office/officeart/2005/8/layout/hierarchy4"/>
    <dgm:cxn modelId="{BC019FC9-3257-4312-92DE-2F93B4F9D83D}" srcId="{E7C98B79-082B-42FC-9C4F-55F02E0561F7}" destId="{FE734FA9-50CD-425F-A878-D1A33EA97EDA}" srcOrd="0" destOrd="0" parTransId="{E6DDB3E7-0C7B-47A8-A1DE-5A96D500F817}" sibTransId="{4541A4D2-F1B4-4FB4-800F-DBE59D7A562E}"/>
    <dgm:cxn modelId="{F8FE3C79-D4D1-48C4-9044-FF3DCE1ADD23}" type="presOf" srcId="{AE493442-853D-4927-8A91-6968D4D924FC}" destId="{B9A27036-9405-4967-9FF7-98322A9D1852}" srcOrd="0" destOrd="0" presId="urn:microsoft.com/office/officeart/2005/8/layout/hierarchy4"/>
    <dgm:cxn modelId="{69C8946A-611D-4434-93B0-FA58EDB491B3}" type="presOf" srcId="{E7C98B79-082B-42FC-9C4F-55F02E0561F7}" destId="{063090E2-AE36-4A38-8C9B-13C8A30EABC4}" srcOrd="0" destOrd="0" presId="urn:microsoft.com/office/officeart/2005/8/layout/hierarchy4"/>
    <dgm:cxn modelId="{7E5A97CF-F5A8-46FF-A0BA-8D8CB2D1ADDA}" type="presOf" srcId="{EF2025ED-1CE9-4C94-A657-544F94C73FB2}" destId="{1C40D840-E0A9-434E-8D06-1A95EBE1D790}" srcOrd="0" destOrd="0" presId="urn:microsoft.com/office/officeart/2005/8/layout/hierarchy4"/>
    <dgm:cxn modelId="{09D7EB6A-FA0B-46DB-9577-5A8CB6E664A7}" srcId="{E7C98B79-082B-42FC-9C4F-55F02E0561F7}" destId="{AE493442-853D-4927-8A91-6968D4D924FC}" srcOrd="1" destOrd="0" parTransId="{AB80B9B9-ACC4-4E44-AB18-53655E454517}" sibTransId="{A3408C21-0D73-4780-9B96-C5371C574496}"/>
    <dgm:cxn modelId="{428600CA-39CE-4499-8934-625D55821177}" type="presParOf" srcId="{1C40D840-E0A9-434E-8D06-1A95EBE1D790}" destId="{B0224E3E-B36E-4875-825C-54672C018FEF}" srcOrd="0" destOrd="0" presId="urn:microsoft.com/office/officeart/2005/8/layout/hierarchy4"/>
    <dgm:cxn modelId="{5A264E7E-C4EA-41B7-BD5B-9ADE1CB234CC}" type="presParOf" srcId="{B0224E3E-B36E-4875-825C-54672C018FEF}" destId="{063090E2-AE36-4A38-8C9B-13C8A30EABC4}" srcOrd="0" destOrd="0" presId="urn:microsoft.com/office/officeart/2005/8/layout/hierarchy4"/>
    <dgm:cxn modelId="{1473E6B5-280C-4DF3-9F65-685BCDCF3F20}" type="presParOf" srcId="{B0224E3E-B36E-4875-825C-54672C018FEF}" destId="{9C1EC930-B3A9-4ABD-AB00-3652863DCDC7}" srcOrd="1" destOrd="0" presId="urn:microsoft.com/office/officeart/2005/8/layout/hierarchy4"/>
    <dgm:cxn modelId="{752F8D01-CC74-4705-8474-4B3AA9B6ABFF}" type="presParOf" srcId="{B0224E3E-B36E-4875-825C-54672C018FEF}" destId="{44D27814-1391-46C3-A0C4-9F37913B8912}" srcOrd="2" destOrd="0" presId="urn:microsoft.com/office/officeart/2005/8/layout/hierarchy4"/>
    <dgm:cxn modelId="{A7A7580F-E512-4388-9E8A-DCBA3B1D6C59}" type="presParOf" srcId="{44D27814-1391-46C3-A0C4-9F37913B8912}" destId="{9D96FF5B-1244-4D95-9674-ACE2C29EF27E}" srcOrd="0" destOrd="0" presId="urn:microsoft.com/office/officeart/2005/8/layout/hierarchy4"/>
    <dgm:cxn modelId="{D5D7217D-7612-47BF-A96A-7C46958123F7}" type="presParOf" srcId="{9D96FF5B-1244-4D95-9674-ACE2C29EF27E}" destId="{BF334DCE-0117-47E2-B28A-53C4F0071D44}" srcOrd="0" destOrd="0" presId="urn:microsoft.com/office/officeart/2005/8/layout/hierarchy4"/>
    <dgm:cxn modelId="{8BA9FCE8-0D04-4F55-9D41-01C854B4868A}" type="presParOf" srcId="{9D96FF5B-1244-4D95-9674-ACE2C29EF27E}" destId="{DBECF0F9-E603-4759-9A23-8E0F70B7A244}" srcOrd="1" destOrd="0" presId="urn:microsoft.com/office/officeart/2005/8/layout/hierarchy4"/>
    <dgm:cxn modelId="{B030AC1A-B36E-4A9D-8D68-856CA705709F}" type="presParOf" srcId="{44D27814-1391-46C3-A0C4-9F37913B8912}" destId="{C4ADAC61-18D6-4118-A47F-377716F0B618}" srcOrd="1" destOrd="0" presId="urn:microsoft.com/office/officeart/2005/8/layout/hierarchy4"/>
    <dgm:cxn modelId="{1795BBFA-917B-4C3B-AD58-842DFD9542F9}" type="presParOf" srcId="{44D27814-1391-46C3-A0C4-9F37913B8912}" destId="{59B0037B-09BA-41BF-B90A-83993558B4ED}" srcOrd="2" destOrd="0" presId="urn:microsoft.com/office/officeart/2005/8/layout/hierarchy4"/>
    <dgm:cxn modelId="{126B4276-08AA-4BB0-B24C-B105224904B1}" type="presParOf" srcId="{59B0037B-09BA-41BF-B90A-83993558B4ED}" destId="{B9A27036-9405-4967-9FF7-98322A9D1852}" srcOrd="0" destOrd="0" presId="urn:microsoft.com/office/officeart/2005/8/layout/hierarchy4"/>
    <dgm:cxn modelId="{64CB7CF8-28F1-4959-BDC9-52A0E1F3F713}" type="presParOf" srcId="{59B0037B-09BA-41BF-B90A-83993558B4ED}" destId="{8FFE56FF-FA57-4D92-9F95-CC3BC49E386C}" srcOrd="1" destOrd="0" presId="urn:microsoft.com/office/officeart/2005/8/layout/hierarchy4"/>
    <dgm:cxn modelId="{881C0972-DD73-4D7F-B7AB-F2624AF20FF7}" type="presParOf" srcId="{44D27814-1391-46C3-A0C4-9F37913B8912}" destId="{BF3BAD81-03C3-4017-8F37-6122648F1F15}" srcOrd="3" destOrd="0" presId="urn:microsoft.com/office/officeart/2005/8/layout/hierarchy4"/>
    <dgm:cxn modelId="{452097D1-0CDA-4B98-AEF2-8021FDFCF33D}" type="presParOf" srcId="{44D27814-1391-46C3-A0C4-9F37913B8912}" destId="{2A4B197C-5E7A-430C-B861-2D9C0CEB8FE5}" srcOrd="4" destOrd="0" presId="urn:microsoft.com/office/officeart/2005/8/layout/hierarchy4"/>
    <dgm:cxn modelId="{31BEC82D-85C6-4811-9C08-7C032F213FBC}" type="presParOf" srcId="{2A4B197C-5E7A-430C-B861-2D9C0CEB8FE5}" destId="{409F0B1A-1BAA-4C7B-837E-82A1C6C2A54A}" srcOrd="0" destOrd="0" presId="urn:microsoft.com/office/officeart/2005/8/layout/hierarchy4"/>
    <dgm:cxn modelId="{68481E36-C251-4F13-B26E-EBC05A8802FF}" type="presParOf" srcId="{2A4B197C-5E7A-430C-B861-2D9C0CEB8FE5}" destId="{383CE04D-EA5B-4D2F-AC9D-977A50CFAAF8}" srcOrd="1" destOrd="0" presId="urn:microsoft.com/office/officeart/2005/8/layout/hierarchy4"/>
    <dgm:cxn modelId="{D783943F-7D0D-4EBC-A0FC-157103982926}" type="presParOf" srcId="{44D27814-1391-46C3-A0C4-9F37913B8912}" destId="{D76BA41B-FC6A-4F32-944E-CFBCD75E5812}" srcOrd="5" destOrd="0" presId="urn:microsoft.com/office/officeart/2005/8/layout/hierarchy4"/>
    <dgm:cxn modelId="{BC496CC0-449D-4AA5-81BC-505E3E43BDB8}" type="presParOf" srcId="{44D27814-1391-46C3-A0C4-9F37913B8912}" destId="{4D4F389C-CE8D-4856-99BF-BE7DD8BCD6E2}" srcOrd="6" destOrd="0" presId="urn:microsoft.com/office/officeart/2005/8/layout/hierarchy4"/>
    <dgm:cxn modelId="{22238B85-3779-46F8-BFBB-B97C786B8328}" type="presParOf" srcId="{4D4F389C-CE8D-4856-99BF-BE7DD8BCD6E2}" destId="{174CF95E-2071-4444-BE13-214950C1604D}" srcOrd="0" destOrd="0" presId="urn:microsoft.com/office/officeart/2005/8/layout/hierarchy4"/>
    <dgm:cxn modelId="{9601C0DF-DED9-451D-9473-77FA7BA2760A}" type="presParOf" srcId="{4D4F389C-CE8D-4856-99BF-BE7DD8BCD6E2}" destId="{378383D0-EA89-4DF5-AC67-AF4FE15042F3}" srcOrd="1" destOrd="0" presId="urn:microsoft.com/office/officeart/2005/8/layout/hierarchy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F8667-10F6-4823-B03D-7EE8B7FCBE37}">
      <dsp:nvSpPr>
        <dsp:cNvPr id="0" name=""/>
        <dsp:cNvSpPr/>
      </dsp:nvSpPr>
      <dsp:spPr>
        <a:xfrm rot="4353364">
          <a:off x="849442" y="1642796"/>
          <a:ext cx="427131" cy="24257"/>
        </a:xfrm>
        <a:custGeom>
          <a:avLst/>
          <a:gdLst/>
          <a:ahLst/>
          <a:cxnLst/>
          <a:rect l="0" t="0" r="0" b="0"/>
          <a:pathLst>
            <a:path>
              <a:moveTo>
                <a:pt x="0" y="12128"/>
              </a:moveTo>
              <a:lnTo>
                <a:pt x="427131"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F73D7D-114D-42B5-9F7A-B10F095AC683}">
      <dsp:nvSpPr>
        <dsp:cNvPr id="0" name=""/>
        <dsp:cNvSpPr/>
      </dsp:nvSpPr>
      <dsp:spPr>
        <a:xfrm rot="1861729">
          <a:off x="1059942" y="1578790"/>
          <a:ext cx="810283" cy="24257"/>
        </a:xfrm>
        <a:custGeom>
          <a:avLst/>
          <a:gdLst/>
          <a:ahLst/>
          <a:cxnLst/>
          <a:rect l="0" t="0" r="0" b="0"/>
          <a:pathLst>
            <a:path>
              <a:moveTo>
                <a:pt x="0" y="12128"/>
              </a:moveTo>
              <a:lnTo>
                <a:pt x="810283"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B50278-E96A-472F-9F82-C22B25858954}">
      <dsp:nvSpPr>
        <dsp:cNvPr id="0" name=""/>
        <dsp:cNvSpPr/>
      </dsp:nvSpPr>
      <dsp:spPr>
        <a:xfrm rot="525868">
          <a:off x="1107239" y="1431682"/>
          <a:ext cx="1828575" cy="24257"/>
        </a:xfrm>
        <a:custGeom>
          <a:avLst/>
          <a:gdLst/>
          <a:ahLst/>
          <a:cxnLst/>
          <a:rect l="0" t="0" r="0" b="0"/>
          <a:pathLst>
            <a:path>
              <a:moveTo>
                <a:pt x="0" y="12128"/>
              </a:moveTo>
              <a:lnTo>
                <a:pt x="1828575"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E5C38-78A8-4BB4-B052-6DF3E92355D6}">
      <dsp:nvSpPr>
        <dsp:cNvPr id="0" name=""/>
        <dsp:cNvSpPr/>
      </dsp:nvSpPr>
      <dsp:spPr>
        <a:xfrm rot="21294198">
          <a:off x="1116047" y="1208200"/>
          <a:ext cx="944754" cy="24257"/>
        </a:xfrm>
        <a:custGeom>
          <a:avLst/>
          <a:gdLst/>
          <a:ahLst/>
          <a:cxnLst/>
          <a:rect l="0" t="0" r="0" b="0"/>
          <a:pathLst>
            <a:path>
              <a:moveTo>
                <a:pt x="0" y="12128"/>
              </a:moveTo>
              <a:lnTo>
                <a:pt x="944754"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23194-5EE3-46F3-BFFC-666609F5E271}">
      <dsp:nvSpPr>
        <dsp:cNvPr id="0" name=""/>
        <dsp:cNvSpPr/>
      </dsp:nvSpPr>
      <dsp:spPr>
        <a:xfrm rot="19531964">
          <a:off x="1027776" y="856003"/>
          <a:ext cx="1026923" cy="24257"/>
        </a:xfrm>
        <a:custGeom>
          <a:avLst/>
          <a:gdLst/>
          <a:ahLst/>
          <a:cxnLst/>
          <a:rect l="0" t="0" r="0" b="0"/>
          <a:pathLst>
            <a:path>
              <a:moveTo>
                <a:pt x="0" y="12128"/>
              </a:moveTo>
              <a:lnTo>
                <a:pt x="1026923"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DE418B-DCA0-4CEF-9CAF-BC7B61E2975D}">
      <dsp:nvSpPr>
        <dsp:cNvPr id="0" name=""/>
        <dsp:cNvSpPr/>
      </dsp:nvSpPr>
      <dsp:spPr>
        <a:xfrm rot="20394097">
          <a:off x="1063095" y="892831"/>
          <a:ext cx="1800428" cy="24257"/>
        </a:xfrm>
        <a:custGeom>
          <a:avLst/>
          <a:gdLst/>
          <a:ahLst/>
          <a:cxnLst/>
          <a:rect l="0" t="0" r="0" b="0"/>
          <a:pathLst>
            <a:path>
              <a:moveTo>
                <a:pt x="0" y="12128"/>
              </a:moveTo>
              <a:lnTo>
                <a:pt x="1800428"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35650B-AED3-442A-92B6-129524FC6EF8}">
      <dsp:nvSpPr>
        <dsp:cNvPr id="0" name=""/>
        <dsp:cNvSpPr/>
      </dsp:nvSpPr>
      <dsp:spPr>
        <a:xfrm rot="17690655">
          <a:off x="902363" y="900618"/>
          <a:ext cx="422268" cy="24257"/>
        </a:xfrm>
        <a:custGeom>
          <a:avLst/>
          <a:gdLst/>
          <a:ahLst/>
          <a:cxnLst/>
          <a:rect l="0" t="0" r="0" b="0"/>
          <a:pathLst>
            <a:path>
              <a:moveTo>
                <a:pt x="0" y="12128"/>
              </a:moveTo>
              <a:lnTo>
                <a:pt x="422268" y="12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28008-B4E8-48F3-AD35-70C15E142A22}">
      <dsp:nvSpPr>
        <dsp:cNvPr id="0" name=""/>
        <dsp:cNvSpPr/>
      </dsp:nvSpPr>
      <dsp:spPr>
        <a:xfrm>
          <a:off x="491246" y="851930"/>
          <a:ext cx="906496" cy="851661"/>
        </a:xfrm>
        <a:prstGeom prst="ellipse">
          <a:avLst/>
        </a:prstGeom>
        <a:blipFill rotWithShape="1">
          <a:blip xmlns:r="http://schemas.openxmlformats.org/officeDocument/2006/relationships" r:embed="rId1"/>
          <a:stretch>
            <a:fillRect/>
          </a:stretch>
        </a:blip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sp>
    <dsp:sp modelId="{D320A854-C3DC-4A0E-9B46-EEF0D00A09F2}">
      <dsp:nvSpPr>
        <dsp:cNvPr id="0" name=""/>
        <dsp:cNvSpPr/>
      </dsp:nvSpPr>
      <dsp:spPr>
        <a:xfrm>
          <a:off x="985183" y="28141"/>
          <a:ext cx="739890" cy="725451"/>
        </a:xfrm>
        <a:prstGeom prst="ellipse">
          <a:avLst/>
        </a:prstGeom>
        <a:solidFill>
          <a:schemeClr val="accent1">
            <a:hueOff val="0"/>
            <a:satOff val="0"/>
            <a:lumOff val="0"/>
            <a:alphaOff val="0"/>
          </a:schemeClr>
        </a:solidFill>
        <a:ln w="508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r>
            <a:rPr lang="en-GB" sz="800" b="1" kern="1200" dirty="0" smtClean="0"/>
            <a:t>Major cause of preventable Ill-health</a:t>
          </a:r>
          <a:endParaRPr lang="en-US" sz="800" b="1" kern="1200" dirty="0"/>
        </a:p>
      </dsp:txBody>
      <dsp:txXfrm>
        <a:off x="1093537" y="134381"/>
        <a:ext cx="523182" cy="512971"/>
      </dsp:txXfrm>
    </dsp:sp>
    <dsp:sp modelId="{96412FAA-1D9A-4AF4-AAAA-9559509FA769}">
      <dsp:nvSpPr>
        <dsp:cNvPr id="0" name=""/>
        <dsp:cNvSpPr/>
      </dsp:nvSpPr>
      <dsp:spPr>
        <a:xfrm>
          <a:off x="2789675" y="114503"/>
          <a:ext cx="687644" cy="724532"/>
        </a:xfrm>
        <a:prstGeom prst="ellipse">
          <a:avLst/>
        </a:prstGeom>
        <a:solidFill>
          <a:schemeClr val="accent1">
            <a:hueOff val="0"/>
            <a:satOff val="0"/>
            <a:lumOff val="0"/>
            <a:alphaOff val="0"/>
          </a:schemeClr>
        </a:solid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endParaRPr lang="en-US" sz="800" b="1" kern="1200" dirty="0" smtClean="0"/>
        </a:p>
        <a:p>
          <a:pPr lvl="0" algn="ctr" defTabSz="355600">
            <a:lnSpc>
              <a:spcPct val="90000"/>
            </a:lnSpc>
            <a:spcBef>
              <a:spcPct val="0"/>
            </a:spcBef>
            <a:spcAft>
              <a:spcPct val="35000"/>
            </a:spcAft>
          </a:pPr>
          <a:r>
            <a:rPr lang="en-US" sz="800" b="1" kern="1200" dirty="0" smtClean="0"/>
            <a:t>Health inequality</a:t>
          </a:r>
          <a:endParaRPr lang="en-US" sz="800" b="1" kern="1200" dirty="0"/>
        </a:p>
      </dsp:txBody>
      <dsp:txXfrm>
        <a:off x="2890378" y="220608"/>
        <a:ext cx="486238" cy="512322"/>
      </dsp:txXfrm>
    </dsp:sp>
    <dsp:sp modelId="{9B85D607-1891-4E03-9E9F-768D30D91358}">
      <dsp:nvSpPr>
        <dsp:cNvPr id="0" name=""/>
        <dsp:cNvSpPr/>
      </dsp:nvSpPr>
      <dsp:spPr>
        <a:xfrm>
          <a:off x="1902887" y="0"/>
          <a:ext cx="725804" cy="741543"/>
        </a:xfrm>
        <a:prstGeom prst="ellipse">
          <a:avLst/>
        </a:prstGeom>
        <a:solidFill>
          <a:schemeClr val="accent1">
            <a:hueOff val="0"/>
            <a:satOff val="0"/>
            <a:lumOff val="0"/>
            <a:alphaOff val="0"/>
          </a:schemeClr>
        </a:solid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endParaRPr lang="en-US" sz="800" b="1" kern="1200" dirty="0"/>
        </a:p>
        <a:p>
          <a:pPr lvl="0" algn="ctr" defTabSz="355600">
            <a:lnSpc>
              <a:spcPct val="90000"/>
            </a:lnSpc>
            <a:spcBef>
              <a:spcPct val="0"/>
            </a:spcBef>
            <a:spcAft>
              <a:spcPct val="35000"/>
            </a:spcAft>
          </a:pPr>
          <a:r>
            <a:rPr lang="en-US" sz="800" b="1" kern="1200" dirty="0"/>
            <a:t>Premature deaths</a:t>
          </a:r>
        </a:p>
      </dsp:txBody>
      <dsp:txXfrm>
        <a:off x="2009179" y="108596"/>
        <a:ext cx="513220" cy="524351"/>
      </dsp:txXfrm>
    </dsp:sp>
    <dsp:sp modelId="{74C7C730-A235-462A-98EB-EC7FD51D91A0}">
      <dsp:nvSpPr>
        <dsp:cNvPr id="0" name=""/>
        <dsp:cNvSpPr/>
      </dsp:nvSpPr>
      <dsp:spPr>
        <a:xfrm>
          <a:off x="2057215" y="815886"/>
          <a:ext cx="724294" cy="660665"/>
        </a:xfrm>
        <a:prstGeom prst="ellipse">
          <a:avLst/>
        </a:prstGeom>
        <a:solidFill>
          <a:schemeClr val="accent1">
            <a:hueOff val="0"/>
            <a:satOff val="0"/>
            <a:lumOff val="0"/>
            <a:alphaOff val="0"/>
          </a:schemeClr>
        </a:solid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endParaRPr lang="en-US" sz="800" b="1" kern="1200" dirty="0" smtClean="0"/>
        </a:p>
        <a:p>
          <a:pPr lvl="0" algn="ctr" defTabSz="355600">
            <a:lnSpc>
              <a:spcPct val="90000"/>
            </a:lnSpc>
            <a:spcBef>
              <a:spcPct val="0"/>
            </a:spcBef>
            <a:spcAft>
              <a:spcPct val="35000"/>
            </a:spcAft>
          </a:pPr>
          <a:r>
            <a:rPr lang="en-US" sz="800" b="1" kern="1200" dirty="0" smtClean="0"/>
            <a:t>Poor child’s health</a:t>
          </a:r>
          <a:endParaRPr lang="en-US" sz="800" b="1" kern="1200" dirty="0"/>
        </a:p>
      </dsp:txBody>
      <dsp:txXfrm>
        <a:off x="2163285" y="912638"/>
        <a:ext cx="512154" cy="467161"/>
      </dsp:txXfrm>
    </dsp:sp>
    <dsp:sp modelId="{082C0ABE-A92C-45CC-8112-EBF0B0CB3580}">
      <dsp:nvSpPr>
        <dsp:cNvPr id="0" name=""/>
        <dsp:cNvSpPr/>
      </dsp:nvSpPr>
      <dsp:spPr>
        <a:xfrm>
          <a:off x="2921173" y="1243931"/>
          <a:ext cx="752751" cy="793215"/>
        </a:xfrm>
        <a:prstGeom prst="ellipse">
          <a:avLst/>
        </a:prstGeom>
        <a:solidFill>
          <a:schemeClr val="accent1">
            <a:hueOff val="0"/>
            <a:satOff val="0"/>
            <a:lumOff val="0"/>
          </a:schemeClr>
        </a:solid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r>
            <a:rPr lang="en-GB" sz="800" b="1" kern="1200" dirty="0" smtClean="0"/>
            <a:t>   </a:t>
          </a:r>
        </a:p>
        <a:p>
          <a:pPr lvl="0" algn="ctr" defTabSz="355600">
            <a:lnSpc>
              <a:spcPct val="90000"/>
            </a:lnSpc>
            <a:spcBef>
              <a:spcPct val="0"/>
            </a:spcBef>
            <a:spcAft>
              <a:spcPct val="35000"/>
            </a:spcAft>
          </a:pPr>
          <a:r>
            <a:rPr lang="en-GB" sz="800" b="1" kern="1200" dirty="0" smtClean="0"/>
            <a:t>Hospital  a</a:t>
          </a:r>
          <a:r>
            <a:rPr lang="en-GB" sz="800" b="1" kern="1200" dirty="0" smtClean="0">
              <a:ln>
                <a:noFill/>
              </a:ln>
            </a:rPr>
            <a:t>dmissions</a:t>
          </a:r>
          <a:endParaRPr lang="en-US" sz="800" b="1" kern="1200" dirty="0">
            <a:ln>
              <a:noFill/>
            </a:ln>
          </a:endParaRPr>
        </a:p>
      </dsp:txBody>
      <dsp:txXfrm>
        <a:off x="3031411" y="1360095"/>
        <a:ext cx="532275" cy="560887"/>
      </dsp:txXfrm>
    </dsp:sp>
    <dsp:sp modelId="{56E44570-9FA0-4C40-A90B-67CA8F2919C9}">
      <dsp:nvSpPr>
        <dsp:cNvPr id="0" name=""/>
        <dsp:cNvSpPr/>
      </dsp:nvSpPr>
      <dsp:spPr>
        <a:xfrm>
          <a:off x="1731329" y="1616868"/>
          <a:ext cx="939390" cy="833504"/>
        </a:xfrm>
        <a:prstGeom prst="ellipse">
          <a:avLst/>
        </a:prstGeom>
        <a:solidFill>
          <a:schemeClr val="accent1">
            <a:hueOff val="0"/>
            <a:satOff val="0"/>
            <a:lumOff val="0"/>
            <a:alphaOff val="0"/>
          </a:schemeClr>
        </a:solid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r>
            <a:rPr lang="en-US" sz="800" b="1" kern="1200" dirty="0"/>
            <a:t>  </a:t>
          </a:r>
        </a:p>
        <a:p>
          <a:pPr lvl="0" algn="ctr" defTabSz="355600">
            <a:lnSpc>
              <a:spcPct val="90000"/>
            </a:lnSpc>
            <a:spcBef>
              <a:spcPct val="0"/>
            </a:spcBef>
            <a:spcAft>
              <a:spcPct val="35000"/>
            </a:spcAft>
          </a:pPr>
          <a:r>
            <a:rPr lang="en-US" sz="800" b="1" kern="1200" dirty="0"/>
            <a:t> Environmental Damage</a:t>
          </a:r>
        </a:p>
      </dsp:txBody>
      <dsp:txXfrm>
        <a:off x="1868899" y="1738932"/>
        <a:ext cx="664250" cy="589376"/>
      </dsp:txXfrm>
    </dsp:sp>
    <dsp:sp modelId="{FBF7A432-7D38-4B41-8460-1E589B399538}">
      <dsp:nvSpPr>
        <dsp:cNvPr id="0" name=""/>
        <dsp:cNvSpPr/>
      </dsp:nvSpPr>
      <dsp:spPr>
        <a:xfrm>
          <a:off x="871597" y="1843409"/>
          <a:ext cx="721467" cy="700754"/>
        </a:xfrm>
        <a:prstGeom prst="ellipse">
          <a:avLst/>
        </a:prstGeom>
        <a:solidFill>
          <a:schemeClr val="accent1">
            <a:hueOff val="0"/>
            <a:satOff val="0"/>
            <a:lumOff val="0"/>
            <a:alphaOff val="0"/>
          </a:schemeClr>
        </a:solidFill>
        <a:ln w="381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t" anchorCtr="0">
          <a:noAutofit/>
        </a:bodyPr>
        <a:lstStyle/>
        <a:p>
          <a:pPr lvl="0" algn="ctr" defTabSz="355600">
            <a:lnSpc>
              <a:spcPct val="90000"/>
            </a:lnSpc>
            <a:spcBef>
              <a:spcPct val="0"/>
            </a:spcBef>
            <a:spcAft>
              <a:spcPct val="35000"/>
            </a:spcAft>
          </a:pPr>
          <a:endParaRPr lang="en-US" sz="800" b="1" kern="1200" dirty="0" smtClean="0"/>
        </a:p>
        <a:p>
          <a:pPr lvl="0" algn="ctr" defTabSz="355600">
            <a:lnSpc>
              <a:spcPct val="90000"/>
            </a:lnSpc>
            <a:spcBef>
              <a:spcPct val="0"/>
            </a:spcBef>
            <a:spcAft>
              <a:spcPct val="35000"/>
            </a:spcAft>
          </a:pPr>
          <a:r>
            <a:rPr lang="en-US" sz="800" b="1" kern="1200" dirty="0" smtClean="0"/>
            <a:t>Fires</a:t>
          </a:r>
          <a:endParaRPr lang="en-US" sz="800" b="1" kern="1200" dirty="0"/>
        </a:p>
      </dsp:txBody>
      <dsp:txXfrm>
        <a:off x="977253" y="1946032"/>
        <a:ext cx="510155" cy="4955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4B1F4-EAEB-4F34-ABDF-17C6F7DA51FE}">
      <dsp:nvSpPr>
        <dsp:cNvPr id="0" name=""/>
        <dsp:cNvSpPr/>
      </dsp:nvSpPr>
      <dsp:spPr>
        <a:xfrm>
          <a:off x="780719" y="715"/>
          <a:ext cx="4048785" cy="5447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en-US" sz="2300" b="1" kern="1200"/>
            <a:t>Impact  of Smoking in Havering</a:t>
          </a:r>
        </a:p>
      </dsp:txBody>
      <dsp:txXfrm>
        <a:off x="796675" y="16671"/>
        <a:ext cx="4016873" cy="512852"/>
      </dsp:txXfrm>
    </dsp:sp>
    <dsp:sp modelId="{72D76D94-FC4C-4555-B73E-E88CFE8442D4}">
      <dsp:nvSpPr>
        <dsp:cNvPr id="0" name=""/>
        <dsp:cNvSpPr/>
      </dsp:nvSpPr>
      <dsp:spPr>
        <a:xfrm>
          <a:off x="780719" y="643537"/>
          <a:ext cx="544764" cy="544764"/>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C2C94A-E0DD-49E7-86BD-0327A6DCB850}">
      <dsp:nvSpPr>
        <dsp:cNvPr id="0" name=""/>
        <dsp:cNvSpPr/>
      </dsp:nvSpPr>
      <dsp:spPr>
        <a:xfrm>
          <a:off x="1358170" y="643537"/>
          <a:ext cx="3471335" cy="54476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Over 900 deaths attributed to smoking (2017-19) </a:t>
          </a:r>
        </a:p>
        <a:p>
          <a:pPr lvl="0" algn="ctr" defTabSz="466725">
            <a:lnSpc>
              <a:spcPct val="90000"/>
            </a:lnSpc>
            <a:spcBef>
              <a:spcPct val="0"/>
            </a:spcBef>
            <a:spcAft>
              <a:spcPct val="35000"/>
            </a:spcAft>
          </a:pPr>
          <a:r>
            <a:rPr lang="en-GB" sz="1050" kern="1200"/>
            <a:t>123 deaths from heart diseases attributable to smoking (2017-19) </a:t>
          </a:r>
          <a:endParaRPr lang="en-US" sz="1050" kern="1200"/>
        </a:p>
      </dsp:txBody>
      <dsp:txXfrm>
        <a:off x="1384768" y="670135"/>
        <a:ext cx="3418139" cy="491568"/>
      </dsp:txXfrm>
    </dsp:sp>
    <dsp:sp modelId="{CE8BD413-DB05-4C10-8E02-D57CE1E71435}">
      <dsp:nvSpPr>
        <dsp:cNvPr id="0" name=""/>
        <dsp:cNvSpPr/>
      </dsp:nvSpPr>
      <dsp:spPr>
        <a:xfrm>
          <a:off x="780719" y="1253673"/>
          <a:ext cx="544764" cy="544764"/>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D4D490-2AD9-4264-A46F-2F3B8A43F256}">
      <dsp:nvSpPr>
        <dsp:cNvPr id="0" name=""/>
        <dsp:cNvSpPr/>
      </dsp:nvSpPr>
      <dsp:spPr>
        <a:xfrm>
          <a:off x="1358170" y="1253673"/>
          <a:ext cx="3471335" cy="54476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1,452 hospital admissions attributable to smoking (rate </a:t>
          </a:r>
          <a:r>
            <a:rPr lang="en-GB" sz="1050" kern="1200"/>
            <a:t>993.1 per 100,000) with530 emergency admissions for COPD (363 per 100,000)</a:t>
          </a:r>
          <a:endParaRPr lang="en-US" sz="1050" kern="1200"/>
        </a:p>
      </dsp:txBody>
      <dsp:txXfrm>
        <a:off x="1384768" y="1280271"/>
        <a:ext cx="3418139" cy="491568"/>
      </dsp:txXfrm>
    </dsp:sp>
    <dsp:sp modelId="{1828F920-E581-404C-B9FE-DA42FA677C6D}">
      <dsp:nvSpPr>
        <dsp:cNvPr id="0" name=""/>
        <dsp:cNvSpPr/>
      </dsp:nvSpPr>
      <dsp:spPr>
        <a:xfrm>
          <a:off x="780719" y="1863809"/>
          <a:ext cx="544764" cy="544764"/>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A447BA-04C3-4132-B91E-63AAC46A1AC2}">
      <dsp:nvSpPr>
        <dsp:cNvPr id="0" name=""/>
        <dsp:cNvSpPr/>
      </dsp:nvSpPr>
      <dsp:spPr>
        <a:xfrm>
          <a:off x="1358170" y="1863809"/>
          <a:ext cx="3471335" cy="54476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393 smoking-attributable deaths from cancer (88.4 per 100,000), 353 deaths from lung cancer attributed to smoking (47.8 per 100,000)</a:t>
          </a:r>
        </a:p>
      </dsp:txBody>
      <dsp:txXfrm>
        <a:off x="1384768" y="1890407"/>
        <a:ext cx="3418139" cy="491568"/>
      </dsp:txXfrm>
    </dsp:sp>
    <dsp:sp modelId="{08E3AF14-5067-4449-89BE-8C5EAA63D446}">
      <dsp:nvSpPr>
        <dsp:cNvPr id="0" name=""/>
        <dsp:cNvSpPr/>
      </dsp:nvSpPr>
      <dsp:spPr>
        <a:xfrm>
          <a:off x="780719" y="2473945"/>
          <a:ext cx="544764" cy="544764"/>
        </a:xfrm>
        <a:prstGeom prst="roundRect">
          <a:avLst>
            <a:gd name="adj" fmla="val 166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D382D6-A5E1-4335-9644-57D18EF32D1B}">
      <dsp:nvSpPr>
        <dsp:cNvPr id="0" name=""/>
        <dsp:cNvSpPr/>
      </dsp:nvSpPr>
      <dsp:spPr>
        <a:xfrm>
          <a:off x="1358170" y="2473945"/>
          <a:ext cx="3471335" cy="54476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kern="1200"/>
            <a:t>342 deaths from COPD (45 per 100,000), higher than both London and England,2020-22</a:t>
          </a:r>
        </a:p>
      </dsp:txBody>
      <dsp:txXfrm>
        <a:off x="1384768" y="2500543"/>
        <a:ext cx="3418139" cy="491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3E94E-B31F-4A5D-96FD-820C59321326}">
      <dsp:nvSpPr>
        <dsp:cNvPr id="0" name=""/>
        <dsp:cNvSpPr/>
      </dsp:nvSpPr>
      <dsp:spPr>
        <a:xfrm>
          <a:off x="0" y="434280"/>
          <a:ext cx="1720453" cy="1032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n-US" sz="1600" b="1" kern="1200">
              <a:solidFill>
                <a:schemeClr val="bg1"/>
              </a:solidFill>
              <a:latin typeface="Calibri"/>
              <a:ea typeface="+mn-ea"/>
              <a:cs typeface="+mn-cs"/>
            </a:rPr>
            <a:t>14.1 % </a:t>
          </a:r>
          <a:r>
            <a:rPr lang="en-US" sz="1200" b="1" kern="1200">
              <a:solidFill>
                <a:schemeClr val="bg1"/>
              </a:solidFill>
              <a:latin typeface="Calibri"/>
              <a:ea typeface="+mn-ea"/>
              <a:cs typeface="+mn-cs"/>
            </a:rPr>
            <a:t>of male and</a:t>
          </a:r>
        </a:p>
        <a:p>
          <a:pPr lvl="0" algn="ctr" defTabSz="711200">
            <a:lnSpc>
              <a:spcPct val="100000"/>
            </a:lnSpc>
            <a:spcBef>
              <a:spcPct val="0"/>
            </a:spcBef>
            <a:spcAft>
              <a:spcPts val="0"/>
            </a:spcAft>
          </a:pPr>
          <a:r>
            <a:rPr lang="en-US" sz="1600" b="1" kern="1200">
              <a:solidFill>
                <a:schemeClr val="bg1"/>
              </a:solidFill>
              <a:latin typeface="Calibri"/>
              <a:ea typeface="+mn-ea"/>
              <a:cs typeface="+mn-cs"/>
            </a:rPr>
            <a:t>7.7 % </a:t>
          </a:r>
          <a:r>
            <a:rPr lang="en-US" sz="1200" b="1" kern="1200">
              <a:solidFill>
                <a:schemeClr val="bg1"/>
              </a:solidFill>
              <a:latin typeface="Calibri"/>
              <a:ea typeface="+mn-ea"/>
              <a:cs typeface="+mn-cs"/>
            </a:rPr>
            <a:t>females smoke</a:t>
          </a:r>
        </a:p>
      </dsp:txBody>
      <dsp:txXfrm>
        <a:off x="0" y="434280"/>
        <a:ext cx="1720453" cy="1032271"/>
      </dsp:txXfrm>
    </dsp:sp>
    <dsp:sp modelId="{5ADE61CA-4577-46C2-84A0-02254F1C3327}">
      <dsp:nvSpPr>
        <dsp:cNvPr id="0" name=""/>
        <dsp:cNvSpPr/>
      </dsp:nvSpPr>
      <dsp:spPr>
        <a:xfrm>
          <a:off x="1892498" y="434280"/>
          <a:ext cx="1720453" cy="1032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n-US" sz="1600" b="1" kern="1200"/>
            <a:t>26% </a:t>
          </a:r>
          <a:r>
            <a:rPr lang="en-US" sz="1200" b="1" kern="1200"/>
            <a:t>social housing tenants and </a:t>
          </a:r>
        </a:p>
        <a:p>
          <a:pPr lvl="0" algn="ctr" defTabSz="711200">
            <a:lnSpc>
              <a:spcPct val="100000"/>
            </a:lnSpc>
            <a:spcBef>
              <a:spcPct val="0"/>
            </a:spcBef>
            <a:spcAft>
              <a:spcPts val="0"/>
            </a:spcAft>
          </a:pPr>
          <a:r>
            <a:rPr lang="en-US" sz="1600" b="1" kern="1200"/>
            <a:t>11.5% </a:t>
          </a:r>
          <a:r>
            <a:rPr lang="en-US" sz="1200" b="1" kern="1200"/>
            <a:t>home owners smoke</a:t>
          </a:r>
        </a:p>
      </dsp:txBody>
      <dsp:txXfrm>
        <a:off x="1892498" y="434280"/>
        <a:ext cx="1720453" cy="1032271"/>
      </dsp:txXfrm>
    </dsp:sp>
    <dsp:sp modelId="{8677F5DF-22FD-444E-9FC8-14262486B5D7}">
      <dsp:nvSpPr>
        <dsp:cNvPr id="0" name=""/>
        <dsp:cNvSpPr/>
      </dsp:nvSpPr>
      <dsp:spPr>
        <a:xfrm>
          <a:off x="3784996" y="434280"/>
          <a:ext cx="1720453" cy="1032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en-US" sz="1200" b="1" kern="1200"/>
            <a:t>14.4% routine and  manual 12.4% of the never worked or long term unemployed and 11.1% professionals smoke</a:t>
          </a:r>
        </a:p>
      </dsp:txBody>
      <dsp:txXfrm>
        <a:off x="3784996" y="434280"/>
        <a:ext cx="1720453" cy="1032271"/>
      </dsp:txXfrm>
    </dsp:sp>
    <dsp:sp modelId="{0ECC2D91-00EF-4E1D-9F95-5A2618C6A3EB}">
      <dsp:nvSpPr>
        <dsp:cNvPr id="0" name=""/>
        <dsp:cNvSpPr/>
      </dsp:nvSpPr>
      <dsp:spPr>
        <a:xfrm>
          <a:off x="0" y="1638597"/>
          <a:ext cx="1720453" cy="1032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n-US" sz="1600" b="1" kern="1200">
              <a:solidFill>
                <a:sysClr val="window" lastClr="FFFFFF"/>
              </a:solidFill>
              <a:latin typeface="Calibri"/>
              <a:ea typeface="+mn-ea"/>
              <a:cs typeface="+mn-cs"/>
            </a:rPr>
            <a:t>69.7% </a:t>
          </a:r>
          <a:r>
            <a:rPr lang="en-US" sz="1200" b="1" kern="1200">
              <a:solidFill>
                <a:sysClr val="window" lastClr="FFFFFF"/>
              </a:solidFill>
              <a:latin typeface="Calibri"/>
              <a:ea typeface="+mn-ea"/>
              <a:cs typeface="+mn-cs"/>
            </a:rPr>
            <a:t>adults treated for substance misuse-all opiates smoke</a:t>
          </a:r>
        </a:p>
      </dsp:txBody>
      <dsp:txXfrm>
        <a:off x="0" y="1638597"/>
        <a:ext cx="1720453" cy="1032271"/>
      </dsp:txXfrm>
    </dsp:sp>
    <dsp:sp modelId="{EEA52C8A-3384-4C26-9BA7-84171319C92D}">
      <dsp:nvSpPr>
        <dsp:cNvPr id="0" name=""/>
        <dsp:cNvSpPr/>
      </dsp:nvSpPr>
      <dsp:spPr>
        <a:xfrm>
          <a:off x="1892498" y="1638597"/>
          <a:ext cx="1720453" cy="1032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endParaRPr lang="en-US" sz="1600" b="1" kern="1200">
            <a:solidFill>
              <a:sysClr val="window" lastClr="FFFFFF"/>
            </a:solidFill>
            <a:latin typeface="Calibri"/>
            <a:ea typeface="+mn-ea"/>
            <a:cs typeface="+mn-cs"/>
          </a:endParaRPr>
        </a:p>
        <a:p>
          <a:pPr lvl="0" algn="ctr" defTabSz="711200">
            <a:lnSpc>
              <a:spcPct val="100000"/>
            </a:lnSpc>
            <a:spcBef>
              <a:spcPct val="0"/>
            </a:spcBef>
            <a:spcAft>
              <a:spcPts val="0"/>
            </a:spcAft>
          </a:pPr>
          <a:r>
            <a:rPr lang="en-US" sz="1600" b="1" kern="1200">
              <a:solidFill>
                <a:sysClr val="window" lastClr="FFFFFF"/>
              </a:solidFill>
              <a:latin typeface="Calibri"/>
              <a:ea typeface="+mn-ea"/>
              <a:cs typeface="+mn-cs"/>
            </a:rPr>
            <a:t>60.0% </a:t>
          </a:r>
          <a:r>
            <a:rPr lang="en-US" sz="1200" b="1" kern="1200">
              <a:solidFill>
                <a:sysClr val="window" lastClr="FFFFFF"/>
              </a:solidFill>
              <a:latin typeface="Calibri"/>
              <a:ea typeface="+mn-ea"/>
              <a:cs typeface="+mn-cs"/>
            </a:rPr>
            <a:t>adults treated for substance misuse-alcohol &amp; non opiates smoke</a:t>
          </a:r>
        </a:p>
        <a:p>
          <a:pPr lvl="0" algn="ctr" defTabSz="711200">
            <a:lnSpc>
              <a:spcPct val="100000"/>
            </a:lnSpc>
            <a:spcBef>
              <a:spcPct val="0"/>
            </a:spcBef>
            <a:spcAft>
              <a:spcPts val="0"/>
            </a:spcAft>
          </a:pPr>
          <a:endParaRPr lang="en-US" sz="1200" b="1" kern="1200">
            <a:solidFill>
              <a:sysClr val="window" lastClr="FFFFFF"/>
            </a:solidFill>
            <a:latin typeface="Calibri"/>
            <a:ea typeface="+mn-ea"/>
            <a:cs typeface="+mn-cs"/>
          </a:endParaRPr>
        </a:p>
      </dsp:txBody>
      <dsp:txXfrm>
        <a:off x="1892498" y="1638597"/>
        <a:ext cx="1720453" cy="1032271"/>
      </dsp:txXfrm>
    </dsp:sp>
    <dsp:sp modelId="{7C4F9D3E-825C-411E-ACC5-21BCE4C53A85}">
      <dsp:nvSpPr>
        <dsp:cNvPr id="0" name=""/>
        <dsp:cNvSpPr/>
      </dsp:nvSpPr>
      <dsp:spPr>
        <a:xfrm>
          <a:off x="3784996" y="1638597"/>
          <a:ext cx="1720453" cy="1032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n-US" sz="1600" b="1" kern="1200">
              <a:solidFill>
                <a:schemeClr val="bg1"/>
              </a:solidFill>
              <a:latin typeface="Calibri"/>
              <a:ea typeface="+mn-ea"/>
              <a:cs typeface="+mn-cs"/>
            </a:rPr>
            <a:t>39.4% </a:t>
          </a:r>
          <a:r>
            <a:rPr lang="en-US" sz="1200" b="1" kern="1200">
              <a:solidFill>
                <a:schemeClr val="bg1"/>
              </a:solidFill>
              <a:latin typeface="Calibri"/>
              <a:ea typeface="+mn-ea"/>
              <a:cs typeface="+mn-cs"/>
            </a:rPr>
            <a:t>adults with serious mental illness smoke </a:t>
          </a:r>
        </a:p>
      </dsp:txBody>
      <dsp:txXfrm>
        <a:off x="3784996" y="1638597"/>
        <a:ext cx="1720453" cy="10322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090E2-AE36-4A38-8C9B-13C8A30EABC4}">
      <dsp:nvSpPr>
        <dsp:cNvPr id="0" name=""/>
        <dsp:cNvSpPr/>
      </dsp:nvSpPr>
      <dsp:spPr>
        <a:xfrm>
          <a:off x="886" y="162"/>
          <a:ext cx="5484626" cy="1526753"/>
        </a:xfrm>
        <a:prstGeom prst="roundRect">
          <a:avLst>
            <a:gd name="adj" fmla="val 1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n-US" sz="4000" b="1" kern="1200"/>
            <a:t>Reduction in Tobacco Use</a:t>
          </a:r>
        </a:p>
      </dsp:txBody>
      <dsp:txXfrm>
        <a:off x="45603" y="44879"/>
        <a:ext cx="5395192" cy="1437319"/>
      </dsp:txXfrm>
    </dsp:sp>
    <dsp:sp modelId="{BF334DCE-0117-47E2-B28A-53C4F0071D44}">
      <dsp:nvSpPr>
        <dsp:cNvPr id="0" name=""/>
        <dsp:cNvSpPr/>
      </dsp:nvSpPr>
      <dsp:spPr>
        <a:xfrm>
          <a:off x="886" y="1673484"/>
          <a:ext cx="1289893" cy="1526753"/>
        </a:xfrm>
        <a:prstGeom prst="roundRect">
          <a:avLst>
            <a:gd name="adj" fmla="val 1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Prevention - empowerment not to smoke or vape	</a:t>
          </a:r>
        </a:p>
      </dsp:txBody>
      <dsp:txXfrm>
        <a:off x="38666" y="1711264"/>
        <a:ext cx="1214333" cy="1451193"/>
      </dsp:txXfrm>
    </dsp:sp>
    <dsp:sp modelId="{B9A27036-9405-4967-9FF7-98322A9D1852}">
      <dsp:nvSpPr>
        <dsp:cNvPr id="0" name=""/>
        <dsp:cNvSpPr/>
      </dsp:nvSpPr>
      <dsp:spPr>
        <a:xfrm>
          <a:off x="1399131" y="1673484"/>
          <a:ext cx="1289893" cy="1526753"/>
        </a:xfrm>
        <a:prstGeom prst="roundRect">
          <a:avLst>
            <a:gd name="adj" fmla="val 1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Suporting Smokers to quit and reducing smoking variation</a:t>
          </a:r>
        </a:p>
      </dsp:txBody>
      <dsp:txXfrm>
        <a:off x="1436911" y="1711264"/>
        <a:ext cx="1214333" cy="1451193"/>
      </dsp:txXfrm>
    </dsp:sp>
    <dsp:sp modelId="{409F0B1A-1BAA-4C7B-837E-82A1C6C2A54A}">
      <dsp:nvSpPr>
        <dsp:cNvPr id="0" name=""/>
        <dsp:cNvSpPr/>
      </dsp:nvSpPr>
      <dsp:spPr>
        <a:xfrm>
          <a:off x="2797375" y="1673484"/>
          <a:ext cx="1289893" cy="1526753"/>
        </a:xfrm>
        <a:prstGeom prst="roundRect">
          <a:avLst>
            <a:gd name="adj" fmla="val 1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Creating smoke-free environment</a:t>
          </a:r>
        </a:p>
      </dsp:txBody>
      <dsp:txXfrm>
        <a:off x="2835155" y="1711264"/>
        <a:ext cx="1214333" cy="1451193"/>
      </dsp:txXfrm>
    </dsp:sp>
    <dsp:sp modelId="{174CF95E-2071-4444-BE13-214950C1604D}">
      <dsp:nvSpPr>
        <dsp:cNvPr id="0" name=""/>
        <dsp:cNvSpPr/>
      </dsp:nvSpPr>
      <dsp:spPr>
        <a:xfrm>
          <a:off x="4195619" y="1673484"/>
          <a:ext cx="1289893" cy="1526753"/>
        </a:xfrm>
        <a:prstGeom prst="roundRect">
          <a:avLst>
            <a:gd name="adj" fmla="val 1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Regulation and Enforcement</a:t>
          </a:r>
        </a:p>
      </dsp:txBody>
      <dsp:txXfrm>
        <a:off x="4233399" y="1711264"/>
        <a:ext cx="1214333" cy="14511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3166E3979F491FB7142EE2BBDDB15F"/>
        <w:category>
          <w:name w:val="General"/>
          <w:gallery w:val="placeholder"/>
        </w:category>
        <w:types>
          <w:type w:val="bbPlcHdr"/>
        </w:types>
        <w:behaviors>
          <w:behavior w:val="content"/>
        </w:behaviors>
        <w:guid w:val="{CDA6D6F4-728D-4586-BBAB-D3A21C737FD1}"/>
      </w:docPartPr>
      <w:docPartBody>
        <w:p w:rsidR="00DB6A8B" w:rsidRDefault="00DB6A8B" w:rsidP="00DB6A8B">
          <w:pPr>
            <w:pStyle w:val="2A3166E3979F491FB7142EE2BBDDB15F"/>
          </w:pPr>
          <w:r>
            <w:rPr>
              <w:rFonts w:asciiTheme="majorHAnsi" w:eastAsiaTheme="majorEastAsia" w:hAnsiTheme="majorHAnsi" w:cstheme="majorBidi"/>
            </w:rPr>
            <w:t>[Type the company name]</w:t>
          </w:r>
        </w:p>
      </w:docPartBody>
    </w:docPart>
    <w:docPart>
      <w:docPartPr>
        <w:name w:val="27CDA5F18EA34CF59B14AE6F1A609121"/>
        <w:category>
          <w:name w:val="General"/>
          <w:gallery w:val="placeholder"/>
        </w:category>
        <w:types>
          <w:type w:val="bbPlcHdr"/>
        </w:types>
        <w:behaviors>
          <w:behavior w:val="content"/>
        </w:behaviors>
        <w:guid w:val="{7E715B85-A7AC-45E2-BC71-4AC8D1D00CD1}"/>
      </w:docPartPr>
      <w:docPartBody>
        <w:p w:rsidR="00DB6A8B" w:rsidRDefault="00DB6A8B" w:rsidP="00DB6A8B">
          <w:pPr>
            <w:pStyle w:val="27CDA5F18EA34CF59B14AE6F1A609121"/>
          </w:pPr>
          <w:r>
            <w:rPr>
              <w:rFonts w:asciiTheme="majorHAnsi" w:eastAsiaTheme="majorEastAsia" w:hAnsiTheme="majorHAnsi" w:cstheme="majorBidi"/>
              <w:color w:val="5B9BD5"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B15"/>
    <w:rsid w:val="00023827"/>
    <w:rsid w:val="00184F7A"/>
    <w:rsid w:val="001A5E9B"/>
    <w:rsid w:val="003E4BAE"/>
    <w:rsid w:val="004C537F"/>
    <w:rsid w:val="007C40B5"/>
    <w:rsid w:val="00807D9F"/>
    <w:rsid w:val="008F3B15"/>
    <w:rsid w:val="009C7495"/>
    <w:rsid w:val="00AC51D2"/>
    <w:rsid w:val="00AE409A"/>
    <w:rsid w:val="00B250B5"/>
    <w:rsid w:val="00B4279D"/>
    <w:rsid w:val="00B85CFA"/>
    <w:rsid w:val="00DA17FB"/>
    <w:rsid w:val="00DB6A8B"/>
    <w:rsid w:val="00E608D4"/>
    <w:rsid w:val="00F468B0"/>
    <w:rsid w:val="00F54D09"/>
    <w:rsid w:val="00FD545A"/>
    <w:rsid w:val="00FF4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9BA89E4C344F07BC082A0457180629">
    <w:name w:val="349BA89E4C344F07BC082A0457180629"/>
    <w:rsid w:val="008F3B15"/>
  </w:style>
  <w:style w:type="paragraph" w:customStyle="1" w:styleId="6869AD64257B452AA667A9047613720C">
    <w:name w:val="6869AD64257B452AA667A9047613720C"/>
    <w:rsid w:val="008F3B15"/>
  </w:style>
  <w:style w:type="paragraph" w:customStyle="1" w:styleId="113E202E37BE4012958BD966704AFD3B">
    <w:name w:val="113E202E37BE4012958BD966704AFD3B"/>
    <w:rsid w:val="008F3B15"/>
  </w:style>
  <w:style w:type="paragraph" w:customStyle="1" w:styleId="F0F889B737644B4B9723176AF37D33BC">
    <w:name w:val="F0F889B737644B4B9723176AF37D33BC"/>
    <w:rsid w:val="008F3B15"/>
  </w:style>
  <w:style w:type="paragraph" w:customStyle="1" w:styleId="1DAF4D25BA5E4E12BD87A1D4CFBE2EC9">
    <w:name w:val="1DAF4D25BA5E4E12BD87A1D4CFBE2EC9"/>
    <w:rsid w:val="008F3B15"/>
  </w:style>
  <w:style w:type="paragraph" w:customStyle="1" w:styleId="2A3166E3979F491FB7142EE2BBDDB15F">
    <w:name w:val="2A3166E3979F491FB7142EE2BBDDB15F"/>
    <w:rsid w:val="00DB6A8B"/>
    <w:pPr>
      <w:spacing w:after="160" w:line="259" w:lineRule="auto"/>
    </w:pPr>
  </w:style>
  <w:style w:type="paragraph" w:customStyle="1" w:styleId="27CDA5F18EA34CF59B14AE6F1A609121">
    <w:name w:val="27CDA5F18EA34CF59B14AE6F1A609121"/>
    <w:rsid w:val="00DB6A8B"/>
    <w:pPr>
      <w:spacing w:after="160" w:line="259" w:lineRule="auto"/>
    </w:pPr>
  </w:style>
  <w:style w:type="paragraph" w:customStyle="1" w:styleId="D56C8F1E678A4408875EA6B478980AE1">
    <w:name w:val="D56C8F1E678A4408875EA6B478980AE1"/>
    <w:rsid w:val="00DB6A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4D055AB0FC447BE3956596B1C70BD" ma:contentTypeVersion="12" ma:contentTypeDescription="Create a new document." ma:contentTypeScope="" ma:versionID="953f7135ea68e7adc9820a027a742b6b">
  <xsd:schema xmlns:xsd="http://www.w3.org/2001/XMLSchema" xmlns:xs="http://www.w3.org/2001/XMLSchema" xmlns:p="http://schemas.microsoft.com/office/2006/metadata/properties" xmlns:ns2="a09f74e5-0f03-47c9-9079-1074512cff2f" xmlns:ns3="96757c2d-95ed-43a6-8b9d-418336e892fd" targetNamespace="http://schemas.microsoft.com/office/2006/metadata/properties" ma:root="true" ma:fieldsID="acc7cabb601de4796befdf803803ed20" ns2:_="" ns3:_="">
    <xsd:import namespace="a09f74e5-0f03-47c9-9079-1074512cff2f"/>
    <xsd:import namespace="96757c2d-95ed-43a6-8b9d-418336e892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f74e5-0f03-47c9-9079-1074512c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ef2803-65c2-4b30-b947-d41ffc5004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757c2d-95ed-43a6-8b9d-418336e892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bc4a3ef-360f-42f4-b440-3b75f7db4b7a}" ma:internalName="TaxCatchAll" ma:showField="CatchAllData" ma:web="96757c2d-95ed-43a6-8b9d-418336e892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757c2d-95ed-43a6-8b9d-418336e892fd" xsi:nil="true"/>
    <lcf76f155ced4ddcb4097134ff3c332f xmlns="a09f74e5-0f03-47c9-9079-1074512cff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B83A3-CEEC-40A6-9504-2771BDE54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f74e5-0f03-47c9-9079-1074512cff2f"/>
    <ds:schemaRef ds:uri="96757c2d-95ed-43a6-8b9d-418336e89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0014A2-BDF9-4265-9AB2-8EDF6F0A71BB}">
  <ds:schemaRefs>
    <ds:schemaRef ds:uri="http://schemas.microsoft.com/office/2006/documentManagement/types"/>
    <ds:schemaRef ds:uri="http://purl.org/dc/terms/"/>
    <ds:schemaRef ds:uri="a09f74e5-0f03-47c9-9079-1074512cff2f"/>
    <ds:schemaRef ds:uri="http://purl.org/dc/elements/1.1/"/>
    <ds:schemaRef ds:uri="http://schemas.microsoft.com/office/infopath/2007/PartnerControls"/>
    <ds:schemaRef ds:uri="96757c2d-95ed-43a6-8b9d-418336e892fd"/>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6F408B3-5CD9-4525-91CC-2732C00D94A2}">
  <ds:schemaRefs>
    <ds:schemaRef ds:uri="http://schemas.microsoft.com/sharepoint/v3/contenttype/forms"/>
  </ds:schemaRefs>
</ds:datastoreItem>
</file>

<file path=customXml/itemProps4.xml><?xml version="1.0" encoding="utf-8"?>
<ds:datastoreItem xmlns:ds="http://schemas.openxmlformats.org/officeDocument/2006/customXml" ds:itemID="{BE9C24B1-9601-4E6A-8FE1-3E6B563D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5666</Words>
  <Characters>32297</Characters>
  <Application>Microsoft Office Word</Application>
  <DocSecurity>0</DocSecurity>
  <Lines>269</Lines>
  <Paragraphs>75</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Havering Tobacco Harm Reduction Strategy  2024-2029</vt:lpstr>
      <vt:lpstr/>
      <vt:lpstr>    Version history</vt:lpstr>
      <vt:lpstr>    Foreword </vt:lpstr>
      <vt:lpstr>    1. Introduction						                        </vt:lpstr>
      <vt:lpstr>    2. Vision </vt:lpstr>
      <vt:lpstr>    3. Aim</vt:lpstr>
      <vt:lpstr>    4. Policy and Strategic Context</vt:lpstr>
      <vt:lpstr>    5. National Picture </vt:lpstr>
      <vt:lpstr>    6. Smoking in Havering</vt:lpstr>
      <vt:lpstr>    </vt:lpstr>
      <vt:lpstr>    6.1 Who are smoking across Havering </vt:lpstr>
      <vt:lpstr>    7. Impact of Smoking in Havering</vt:lpstr>
      <vt:lpstr>    8. Inequalities</vt:lpstr>
      <vt:lpstr>    9. Smoking and Vaping among young people</vt:lpstr>
      <vt:lpstr>    10. Recommendations from Tobacco Harm Reduction Needs Assessment </vt:lpstr>
      <vt:lpstr>    11. The Priorities for 2024-2029 </vt:lpstr>
      <vt:lpstr>    11. 1. Prevention  </vt:lpstr>
      <vt:lpstr>    11.2 Supporting smokers to quit and reducing variation in smoking rates</vt:lpstr>
      <vt:lpstr>    11.3. Creating more Smoke free Environments</vt:lpstr>
      <vt:lpstr>    </vt:lpstr>
      <vt:lpstr>    11.4 Local Regulation and Enforcement</vt:lpstr>
      <vt:lpstr>    12. Measuring progress - Targets and Indicators </vt:lpstr>
      <vt:lpstr>    13. Governance and Action plan</vt:lpstr>
      <vt:lpstr>    ///</vt:lpstr>
      <vt:lpstr>    Appendices</vt:lpstr>
      <vt:lpstr>    Appendix 1- Major UK Tobacco Control Milestones</vt:lpstr>
      <vt:lpstr>    1965: all television adverts for cigarettes banned </vt:lpstr>
      <vt:lpstr>    1986: adverts banned in cinemas </vt:lpstr>
      <vt:lpstr>    The Tobacco Advertising and Promotion Act (2002) was responsible for getting rid</vt:lpstr>
      <vt:lpstr>    • February 2003 – Ban on print media and billboard advertising</vt:lpstr>
      <vt:lpstr>    • May 2003 – Ban on tobacco direct marketing (promotions)</vt:lpstr>
      <vt:lpstr>    • July 2003 – Sponsorship of events within the UK</vt:lpstr>
      <vt:lpstr>    • December 2004 – Large adverts in shops, pubs and clubs banned</vt:lpstr>
      <vt:lpstr>    • 2005 – Sponsorship of global events, including Formula 1 and snooker tourname</vt:lpstr>
      <vt:lpstr>    The legal age for purchasing tobacco was raised from 16 to 18 in England, Scotl</vt:lpstr>
      <vt:lpstr>    Cigarette vending machines banned in England in October 2011, in Scotland in Apr</vt:lpstr>
      <vt:lpstr>    A tobacco point of sale display ban was introduced in large shops (&gt;280 m2 floor</vt:lpstr>
      <vt:lpstr>    The sale display ban was extended to small retailers across all jurisdictions in</vt:lpstr>
      <vt:lpstr>    A smoking ban in cars (with passengers under 18) came into force in England and </vt:lpstr>
      <vt:lpstr>    Rules that cigarettes and tobacco must be sold in plain green packets came into </vt:lpstr>
      <vt:lpstr>    </vt:lpstr>
      <vt:lpstr>    Consultation</vt:lpstr>
      <vt:lpstr>Evaluation and review</vt:lpstr>
      <vt:lpstr>    </vt:lpstr>
    </vt:vector>
  </TitlesOfParts>
  <Company>London Borough of Havering</Company>
  <LinksUpToDate>false</LinksUpToDate>
  <CharactersWithSpaces>37888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Havering Tobacco Harm Reduction Strategy  2024-2029</dc:title>
  <dc:subject/>
  <dc:creator>London Borough Of Havering</dc:creator>
  <cp:keywords/>
  <dc:description/>
  <cp:lastModifiedBy>Natalie Naor</cp:lastModifiedBy>
  <cp:revision>2</cp:revision>
  <dcterms:created xsi:type="dcterms:W3CDTF">2025-02-16T19:02:00Z</dcterms:created>
  <dcterms:modified xsi:type="dcterms:W3CDTF">2025-02-16T19:02:00Z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0x0101000C04D055AB0FC447BE3956596B1C70BD</vt:lpwstr>
  </property>
  <property fmtid="{D5CDD505-2E9C-101B-9397-08002B2CF9AE}" pid="3" name="MediaServiceImageTags">
    <vt:lpwstr/>
  </property>
</Properties>
</file>