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711FB" w:rsidRPr="00027AD3" w:rsidRDefault="009711FB" w:rsidP="00CE1125">
      <w:pPr>
        <w:tabs>
          <w:tab w:val="left" w:pos="0"/>
        </w:tabs>
        <w:spacing w:line="276" w:lineRule="auto"/>
        <w:jc w:val="both"/>
        <w:rPr>
          <w:rFonts w:ascii="Arial" w:hAnsi="Arial" w:cs="Arial"/>
          <w:bCs/>
          <w:i/>
          <w:sz w:val="22"/>
          <w:szCs w:val="22"/>
        </w:rPr>
      </w:pPr>
      <w:bookmarkStart w:id="0" w:name="_GoBack"/>
      <w:bookmarkEnd w:id="0"/>
    </w:p>
    <w:p w14:paraId="0A37501D" w14:textId="77777777" w:rsidR="009711FB" w:rsidRPr="00027AD3" w:rsidRDefault="009711FB" w:rsidP="00CE1125">
      <w:pPr>
        <w:jc w:val="both"/>
        <w:rPr>
          <w:rFonts w:ascii="Arial" w:hAnsi="Arial" w:cs="Arial"/>
          <w:b/>
          <w:bCs/>
          <w:sz w:val="22"/>
          <w:szCs w:val="22"/>
        </w:rPr>
      </w:pPr>
    </w:p>
    <w:p w14:paraId="5DAB6C7B" w14:textId="77777777" w:rsidR="009711FB" w:rsidRPr="00027AD3" w:rsidRDefault="009711FB" w:rsidP="00CE1125">
      <w:pPr>
        <w:jc w:val="both"/>
        <w:rPr>
          <w:rFonts w:ascii="Arial" w:hAnsi="Arial" w:cs="Arial"/>
          <w:b/>
          <w:bCs/>
          <w:sz w:val="22"/>
          <w:szCs w:val="22"/>
        </w:rPr>
      </w:pPr>
    </w:p>
    <w:p w14:paraId="02EB378F" w14:textId="77777777" w:rsidR="009711FB" w:rsidRPr="00027AD3" w:rsidRDefault="009711FB" w:rsidP="00CE1125">
      <w:pPr>
        <w:jc w:val="both"/>
        <w:rPr>
          <w:rFonts w:ascii="Arial" w:hAnsi="Arial" w:cs="Arial"/>
          <w:b/>
          <w:bCs/>
          <w:sz w:val="22"/>
          <w:szCs w:val="22"/>
        </w:rPr>
      </w:pPr>
    </w:p>
    <w:p w14:paraId="6A05A809" w14:textId="77777777" w:rsidR="009711FB" w:rsidRPr="00027AD3" w:rsidRDefault="009711FB" w:rsidP="00CE1125">
      <w:pPr>
        <w:jc w:val="both"/>
        <w:rPr>
          <w:rFonts w:ascii="Arial" w:hAnsi="Arial" w:cs="Arial"/>
          <w:b/>
          <w:bCs/>
          <w:sz w:val="22"/>
          <w:szCs w:val="22"/>
        </w:rPr>
      </w:pPr>
    </w:p>
    <w:p w14:paraId="5A39BBE3" w14:textId="77777777" w:rsidR="009711FB" w:rsidRPr="00027AD3" w:rsidRDefault="009711FB" w:rsidP="00CE1125">
      <w:pPr>
        <w:jc w:val="both"/>
        <w:rPr>
          <w:rFonts w:ascii="Arial" w:hAnsi="Arial" w:cs="Arial"/>
          <w:b/>
          <w:bCs/>
          <w:sz w:val="22"/>
          <w:szCs w:val="22"/>
        </w:rPr>
      </w:pPr>
    </w:p>
    <w:p w14:paraId="41C8F396" w14:textId="77777777" w:rsidR="009711FB" w:rsidRPr="00027AD3" w:rsidRDefault="009711FB" w:rsidP="00CE1125">
      <w:pPr>
        <w:jc w:val="both"/>
        <w:rPr>
          <w:rFonts w:ascii="Arial" w:hAnsi="Arial" w:cs="Arial"/>
          <w:b/>
          <w:bCs/>
          <w:sz w:val="22"/>
          <w:szCs w:val="22"/>
        </w:rPr>
      </w:pPr>
    </w:p>
    <w:p w14:paraId="72A3D3EC" w14:textId="77777777" w:rsidR="009711FB" w:rsidRPr="00027AD3" w:rsidRDefault="009711FB" w:rsidP="00CE1125">
      <w:pPr>
        <w:jc w:val="both"/>
        <w:rPr>
          <w:rFonts w:ascii="Arial" w:hAnsi="Arial" w:cs="Arial"/>
          <w:b/>
          <w:bCs/>
          <w:sz w:val="22"/>
          <w:szCs w:val="22"/>
        </w:rPr>
      </w:pPr>
    </w:p>
    <w:p w14:paraId="0D0B940D" w14:textId="77777777" w:rsidR="009711FB" w:rsidRPr="00027AD3" w:rsidRDefault="009711FB" w:rsidP="00CE1125">
      <w:pPr>
        <w:jc w:val="both"/>
        <w:rPr>
          <w:rFonts w:ascii="Arial" w:hAnsi="Arial" w:cs="Arial"/>
          <w:b/>
          <w:bCs/>
          <w:sz w:val="22"/>
          <w:szCs w:val="22"/>
        </w:rPr>
      </w:pPr>
    </w:p>
    <w:p w14:paraId="0E27B00A" w14:textId="77777777" w:rsidR="009711FB" w:rsidRPr="00027AD3" w:rsidRDefault="009711FB" w:rsidP="00CE1125">
      <w:pPr>
        <w:jc w:val="both"/>
        <w:rPr>
          <w:rFonts w:ascii="Arial" w:hAnsi="Arial" w:cs="Arial"/>
          <w:bCs/>
          <w:sz w:val="22"/>
          <w:szCs w:val="22"/>
        </w:rPr>
      </w:pPr>
    </w:p>
    <w:p w14:paraId="5A810E9B" w14:textId="35A85EE4" w:rsidR="009711FB" w:rsidRPr="00027AD3" w:rsidRDefault="007307B8" w:rsidP="00CE1125">
      <w:pPr>
        <w:jc w:val="center"/>
        <w:rPr>
          <w:rFonts w:ascii="Arial" w:hAnsi="Arial" w:cs="Arial"/>
          <w:bCs/>
          <w:color w:val="002060"/>
          <w:sz w:val="72"/>
          <w:szCs w:val="72"/>
        </w:rPr>
      </w:pPr>
      <w:r w:rsidRPr="00027AD3">
        <w:rPr>
          <w:rFonts w:ascii="Arial" w:hAnsi="Arial" w:cs="Arial"/>
          <w:bCs/>
          <w:color w:val="002060"/>
          <w:sz w:val="72"/>
          <w:szCs w:val="72"/>
        </w:rPr>
        <w:t xml:space="preserve">Havering Violence </w:t>
      </w:r>
      <w:r w:rsidR="00264AE7" w:rsidRPr="00027AD3">
        <w:rPr>
          <w:rFonts w:ascii="Arial" w:hAnsi="Arial" w:cs="Arial"/>
          <w:bCs/>
          <w:color w:val="002060"/>
          <w:sz w:val="72"/>
          <w:szCs w:val="72"/>
        </w:rPr>
        <w:t>against</w:t>
      </w:r>
      <w:r w:rsidRPr="00027AD3">
        <w:rPr>
          <w:rFonts w:ascii="Arial" w:hAnsi="Arial" w:cs="Arial"/>
          <w:bCs/>
          <w:color w:val="002060"/>
          <w:sz w:val="72"/>
          <w:szCs w:val="72"/>
        </w:rPr>
        <w:t xml:space="preserve"> Women &amp; Girls Strategy</w:t>
      </w:r>
    </w:p>
    <w:p w14:paraId="60061E4C" w14:textId="77777777" w:rsidR="007C7C6D" w:rsidRPr="00027AD3" w:rsidRDefault="007C7C6D" w:rsidP="00CE1125">
      <w:pPr>
        <w:jc w:val="center"/>
        <w:rPr>
          <w:rFonts w:ascii="Arial" w:hAnsi="Arial" w:cs="Arial"/>
          <w:bCs/>
          <w:color w:val="002060"/>
          <w:sz w:val="72"/>
          <w:szCs w:val="72"/>
        </w:rPr>
      </w:pPr>
    </w:p>
    <w:p w14:paraId="6D1A12F0" w14:textId="23B2277E" w:rsidR="007C7C6D" w:rsidRPr="00027AD3" w:rsidRDefault="007C7C6D" w:rsidP="3D237F53">
      <w:pPr>
        <w:jc w:val="center"/>
        <w:rPr>
          <w:rFonts w:ascii="Arial" w:hAnsi="Arial" w:cs="Arial"/>
          <w:color w:val="002060"/>
          <w:sz w:val="72"/>
          <w:szCs w:val="72"/>
        </w:rPr>
      </w:pPr>
      <w:r w:rsidRPr="3D237F53">
        <w:rPr>
          <w:rFonts w:ascii="Arial" w:hAnsi="Arial" w:cs="Arial"/>
          <w:color w:val="002060"/>
          <w:sz w:val="72"/>
          <w:szCs w:val="72"/>
        </w:rPr>
        <w:t>20</w:t>
      </w:r>
      <w:r w:rsidR="00AB2629" w:rsidRPr="3D237F53">
        <w:rPr>
          <w:rFonts w:ascii="Arial" w:hAnsi="Arial" w:cs="Arial"/>
          <w:color w:val="002060"/>
          <w:sz w:val="72"/>
          <w:szCs w:val="72"/>
        </w:rPr>
        <w:t>2</w:t>
      </w:r>
      <w:r w:rsidR="67EE2DF7" w:rsidRPr="3D237F53">
        <w:rPr>
          <w:rFonts w:ascii="Arial" w:hAnsi="Arial" w:cs="Arial"/>
          <w:color w:val="002060"/>
          <w:sz w:val="72"/>
          <w:szCs w:val="72"/>
        </w:rPr>
        <w:t xml:space="preserve">5 </w:t>
      </w:r>
      <w:r w:rsidRPr="3D237F53">
        <w:rPr>
          <w:rFonts w:ascii="Arial" w:hAnsi="Arial" w:cs="Arial"/>
          <w:color w:val="002060"/>
          <w:sz w:val="72"/>
          <w:szCs w:val="72"/>
        </w:rPr>
        <w:t>- 202</w:t>
      </w:r>
      <w:r w:rsidR="00A866F6" w:rsidRPr="3D237F53">
        <w:rPr>
          <w:rFonts w:ascii="Arial" w:hAnsi="Arial" w:cs="Arial"/>
          <w:color w:val="002060"/>
          <w:sz w:val="72"/>
          <w:szCs w:val="72"/>
        </w:rPr>
        <w:t>9</w:t>
      </w:r>
    </w:p>
    <w:p w14:paraId="44EAFD9C" w14:textId="77777777" w:rsidR="009711FB" w:rsidRPr="00027AD3" w:rsidRDefault="009711FB" w:rsidP="00CE1125">
      <w:pPr>
        <w:jc w:val="both"/>
        <w:rPr>
          <w:rFonts w:ascii="Arial" w:hAnsi="Arial" w:cs="Arial"/>
          <w:bCs/>
          <w:color w:val="002060"/>
          <w:sz w:val="22"/>
          <w:szCs w:val="22"/>
        </w:rPr>
      </w:pPr>
    </w:p>
    <w:p w14:paraId="4B94D5A5" w14:textId="77777777" w:rsidR="009711FB" w:rsidRPr="00027AD3" w:rsidRDefault="009711FB" w:rsidP="00CE1125">
      <w:pPr>
        <w:jc w:val="both"/>
        <w:rPr>
          <w:rFonts w:ascii="Arial" w:hAnsi="Arial" w:cs="Arial"/>
          <w:bCs/>
          <w:color w:val="002060"/>
          <w:sz w:val="22"/>
          <w:szCs w:val="22"/>
        </w:rPr>
      </w:pPr>
    </w:p>
    <w:p w14:paraId="206C43ED" w14:textId="77777777" w:rsidR="009711FB" w:rsidRPr="00027AD3" w:rsidRDefault="009711FB" w:rsidP="4F5E3021">
      <w:pPr>
        <w:jc w:val="both"/>
        <w:outlineLvl w:val="0"/>
        <w:rPr>
          <w:rFonts w:ascii="Arial" w:hAnsi="Arial" w:cs="Arial"/>
          <w:color w:val="002060"/>
          <w:sz w:val="22"/>
          <w:szCs w:val="22"/>
        </w:rPr>
      </w:pPr>
      <w:r w:rsidRPr="4F5E3021">
        <w:rPr>
          <w:rFonts w:ascii="Arial" w:hAnsi="Arial" w:cs="Arial"/>
          <w:color w:val="808080" w:themeColor="background1" w:themeShade="80"/>
          <w:sz w:val="22"/>
          <w:szCs w:val="22"/>
        </w:rPr>
        <w:br w:type="page"/>
      </w:r>
      <w:r w:rsidRPr="4F5E3021">
        <w:rPr>
          <w:rFonts w:ascii="Arial" w:hAnsi="Arial" w:cs="Arial"/>
          <w:color w:val="002060"/>
          <w:sz w:val="22"/>
          <w:szCs w:val="22"/>
        </w:rPr>
        <w:lastRenderedPageBreak/>
        <w:t>Document Control</w:t>
      </w:r>
    </w:p>
    <w:p w14:paraId="3DEEC669" w14:textId="77777777" w:rsidR="009711FB" w:rsidRPr="00027AD3" w:rsidRDefault="009711FB" w:rsidP="00CE1125">
      <w:pPr>
        <w:jc w:val="both"/>
        <w:outlineLvl w:val="0"/>
        <w:rPr>
          <w:rFonts w:ascii="Arial" w:eastAsia="Calibri" w:hAnsi="Arial" w:cs="Arial"/>
          <w:b/>
          <w:bCs/>
          <w:color w:val="002060"/>
          <w:sz w:val="22"/>
          <w:szCs w:val="22"/>
          <w:lang w:val="en-US"/>
        </w:rPr>
      </w:pPr>
    </w:p>
    <w:p w14:paraId="2CD19804" w14:textId="77777777" w:rsidR="009711FB" w:rsidRPr="00027AD3" w:rsidRDefault="009711FB" w:rsidP="00CE1125">
      <w:pPr>
        <w:jc w:val="both"/>
        <w:outlineLvl w:val="0"/>
        <w:rPr>
          <w:rFonts w:ascii="Arial" w:eastAsia="Calibri" w:hAnsi="Arial" w:cs="Arial"/>
          <w:bCs/>
          <w:color w:val="000000"/>
          <w:sz w:val="22"/>
          <w:szCs w:val="22"/>
          <w:lang w:val="en-US"/>
        </w:rPr>
      </w:pPr>
      <w:r w:rsidRPr="00027AD3">
        <w:rPr>
          <w:rFonts w:ascii="Arial" w:eastAsia="Calibri" w:hAnsi="Arial" w:cs="Arial"/>
          <w:bCs/>
          <w:color w:val="000000"/>
          <w:sz w:val="22"/>
          <w:szCs w:val="22"/>
          <w:lang w:val="en-US"/>
        </w:rPr>
        <w:t>Document details</w:t>
      </w:r>
    </w:p>
    <w:p w14:paraId="3656B9AB" w14:textId="77777777" w:rsidR="009711FB" w:rsidRPr="00027AD3" w:rsidRDefault="009711FB" w:rsidP="00CE1125">
      <w:pPr>
        <w:jc w:val="both"/>
        <w:outlineLvl w:val="0"/>
        <w:rPr>
          <w:rFonts w:ascii="Arial" w:hAnsi="Arial" w:cs="Arial"/>
          <w:bCs/>
          <w:sz w:val="22"/>
          <w:szCs w:val="22"/>
        </w:rPr>
      </w:pPr>
    </w:p>
    <w:tbl>
      <w:tblPr>
        <w:tblW w:w="928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0" w:type="dxa"/>
          <w:right w:w="0" w:type="dxa"/>
        </w:tblCellMar>
        <w:tblLook w:val="04A0" w:firstRow="1" w:lastRow="0" w:firstColumn="1" w:lastColumn="0" w:noHBand="0" w:noVBand="1"/>
      </w:tblPr>
      <w:tblGrid>
        <w:gridCol w:w="2268"/>
        <w:gridCol w:w="7020"/>
      </w:tblGrid>
      <w:tr w:rsidR="009711FB" w:rsidRPr="00027AD3" w14:paraId="7DD223B6" w14:textId="77777777" w:rsidTr="30AEC9B1">
        <w:trPr>
          <w:trHeight w:val="567"/>
        </w:trPr>
        <w:tc>
          <w:tcPr>
            <w:tcW w:w="2268" w:type="dxa"/>
            <w:shd w:val="clear" w:color="auto" w:fill="002060"/>
            <w:tcMar>
              <w:top w:w="0" w:type="dxa"/>
              <w:left w:w="108" w:type="dxa"/>
              <w:bottom w:w="0" w:type="dxa"/>
              <w:right w:w="108" w:type="dxa"/>
            </w:tcMar>
            <w:vAlign w:val="center"/>
          </w:tcPr>
          <w:p w14:paraId="0D909AED" w14:textId="77777777" w:rsidR="009711FB" w:rsidRPr="00027AD3" w:rsidRDefault="009711FB" w:rsidP="00CE1125">
            <w:pPr>
              <w:keepNext/>
              <w:numPr>
                <w:ilvl w:val="12"/>
                <w:numId w:val="0"/>
              </w:numPr>
              <w:jc w:val="both"/>
              <w:rPr>
                <w:rFonts w:ascii="Arial" w:eastAsia="Calibri" w:hAnsi="Arial" w:cs="Arial"/>
                <w:b/>
                <w:bCs/>
                <w:color w:val="FFFFFF"/>
                <w:sz w:val="22"/>
                <w:szCs w:val="22"/>
                <w:lang w:val="en-US"/>
              </w:rPr>
            </w:pPr>
            <w:r w:rsidRPr="00027AD3">
              <w:rPr>
                <w:rFonts w:ascii="Arial" w:eastAsia="Calibri" w:hAnsi="Arial" w:cs="Arial"/>
                <w:b/>
                <w:bCs/>
                <w:color w:val="FFFFFF"/>
                <w:sz w:val="22"/>
                <w:szCs w:val="22"/>
                <w:lang w:val="en-US"/>
              </w:rPr>
              <w:t>Name</w:t>
            </w:r>
          </w:p>
        </w:tc>
        <w:tc>
          <w:tcPr>
            <w:tcW w:w="7020" w:type="dxa"/>
            <w:shd w:val="clear" w:color="auto" w:fill="auto"/>
            <w:tcMar>
              <w:top w:w="0" w:type="dxa"/>
              <w:left w:w="108" w:type="dxa"/>
              <w:bottom w:w="0" w:type="dxa"/>
              <w:right w:w="108" w:type="dxa"/>
            </w:tcMar>
            <w:vAlign w:val="center"/>
          </w:tcPr>
          <w:p w14:paraId="69E73153" w14:textId="77777777" w:rsidR="009711FB" w:rsidRPr="00027AD3" w:rsidRDefault="007307B8" w:rsidP="00CE1125">
            <w:pPr>
              <w:keepNext/>
              <w:numPr>
                <w:ilvl w:val="12"/>
                <w:numId w:val="0"/>
              </w:numPr>
              <w:jc w:val="both"/>
              <w:rPr>
                <w:rFonts w:ascii="Arial" w:eastAsia="Calibri" w:hAnsi="Arial" w:cs="Arial"/>
                <w:color w:val="000000"/>
                <w:sz w:val="22"/>
                <w:szCs w:val="22"/>
                <w:lang w:val="en-US"/>
              </w:rPr>
            </w:pPr>
            <w:r w:rsidRPr="00027AD3">
              <w:rPr>
                <w:rFonts w:ascii="Arial" w:hAnsi="Arial" w:cs="Arial"/>
                <w:i/>
                <w:color w:val="000000"/>
                <w:sz w:val="22"/>
                <w:szCs w:val="22"/>
                <w:lang w:val="en-US"/>
              </w:rPr>
              <w:t xml:space="preserve">Havering Violence </w:t>
            </w:r>
            <w:r w:rsidR="00264AE7" w:rsidRPr="00027AD3">
              <w:rPr>
                <w:rFonts w:ascii="Arial" w:hAnsi="Arial" w:cs="Arial"/>
                <w:i/>
                <w:color w:val="000000"/>
                <w:sz w:val="22"/>
                <w:szCs w:val="22"/>
                <w:lang w:val="en-US"/>
              </w:rPr>
              <w:t>a</w:t>
            </w:r>
            <w:r w:rsidRPr="00027AD3">
              <w:rPr>
                <w:rFonts w:ascii="Arial" w:hAnsi="Arial" w:cs="Arial"/>
                <w:i/>
                <w:color w:val="000000"/>
                <w:sz w:val="22"/>
                <w:szCs w:val="22"/>
                <w:lang w:val="en-US"/>
              </w:rPr>
              <w:t>gainst Women &amp; Girls Strategy</w:t>
            </w:r>
          </w:p>
        </w:tc>
      </w:tr>
      <w:tr w:rsidR="0064616D" w:rsidRPr="00027AD3" w14:paraId="6998F37C" w14:textId="77777777" w:rsidTr="30AEC9B1">
        <w:trPr>
          <w:trHeight w:val="567"/>
        </w:trPr>
        <w:tc>
          <w:tcPr>
            <w:tcW w:w="2268" w:type="dxa"/>
            <w:shd w:val="clear" w:color="auto" w:fill="002060"/>
            <w:tcMar>
              <w:top w:w="0" w:type="dxa"/>
              <w:left w:w="108" w:type="dxa"/>
              <w:bottom w:w="0" w:type="dxa"/>
              <w:right w:w="108" w:type="dxa"/>
            </w:tcMar>
            <w:vAlign w:val="center"/>
          </w:tcPr>
          <w:p w14:paraId="21651892" w14:textId="77777777" w:rsidR="0064616D" w:rsidRPr="00027AD3" w:rsidRDefault="0064616D" w:rsidP="00CE1125">
            <w:pPr>
              <w:numPr>
                <w:ilvl w:val="12"/>
                <w:numId w:val="0"/>
              </w:numPr>
              <w:jc w:val="both"/>
              <w:rPr>
                <w:rFonts w:ascii="Arial" w:eastAsia="Calibri" w:hAnsi="Arial" w:cs="Arial"/>
                <w:b/>
                <w:color w:val="FFFFFF"/>
                <w:sz w:val="22"/>
                <w:szCs w:val="22"/>
                <w:lang w:val="en-US"/>
              </w:rPr>
            </w:pPr>
            <w:r w:rsidRPr="00027AD3">
              <w:rPr>
                <w:rFonts w:ascii="Arial" w:eastAsia="Calibri" w:hAnsi="Arial" w:cs="Arial"/>
                <w:b/>
                <w:color w:val="FFFFFF"/>
                <w:sz w:val="22"/>
                <w:szCs w:val="22"/>
                <w:lang w:val="en-US"/>
              </w:rPr>
              <w:t>Version number</w:t>
            </w:r>
          </w:p>
        </w:tc>
        <w:tc>
          <w:tcPr>
            <w:tcW w:w="7020" w:type="dxa"/>
            <w:tcMar>
              <w:top w:w="0" w:type="dxa"/>
              <w:left w:w="108" w:type="dxa"/>
              <w:bottom w:w="0" w:type="dxa"/>
              <w:right w:w="108" w:type="dxa"/>
            </w:tcMar>
            <w:vAlign w:val="center"/>
          </w:tcPr>
          <w:p w14:paraId="33E66124" w14:textId="105ADDEE" w:rsidR="0064616D" w:rsidRPr="00027AD3" w:rsidRDefault="24737A5D" w:rsidP="30AEC9B1">
            <w:pPr>
              <w:ind w:right="57"/>
              <w:jc w:val="both"/>
              <w:rPr>
                <w:rFonts w:ascii="Arial" w:hAnsi="Arial" w:cs="Arial"/>
                <w:i/>
                <w:iCs/>
                <w:color w:val="000000"/>
                <w:sz w:val="22"/>
                <w:szCs w:val="22"/>
                <w:lang w:val="en-US"/>
              </w:rPr>
            </w:pPr>
            <w:r w:rsidRPr="30AEC9B1">
              <w:rPr>
                <w:rFonts w:ascii="Arial" w:hAnsi="Arial" w:cs="Arial"/>
                <w:i/>
                <w:iCs/>
                <w:color w:val="000000" w:themeColor="text1"/>
                <w:sz w:val="22"/>
                <w:szCs w:val="22"/>
                <w:lang w:val="en-US"/>
              </w:rPr>
              <w:t>V0.</w:t>
            </w:r>
            <w:r w:rsidR="1B00A732" w:rsidRPr="30AEC9B1">
              <w:rPr>
                <w:rFonts w:ascii="Arial" w:hAnsi="Arial" w:cs="Arial"/>
                <w:i/>
                <w:iCs/>
                <w:color w:val="000000" w:themeColor="text1"/>
                <w:sz w:val="22"/>
                <w:szCs w:val="22"/>
                <w:lang w:val="en-US"/>
              </w:rPr>
              <w:t>1</w:t>
            </w:r>
          </w:p>
        </w:tc>
      </w:tr>
      <w:tr w:rsidR="0064616D" w:rsidRPr="00027AD3" w14:paraId="15F51888" w14:textId="77777777" w:rsidTr="30AEC9B1">
        <w:trPr>
          <w:trHeight w:val="567"/>
        </w:trPr>
        <w:tc>
          <w:tcPr>
            <w:tcW w:w="2268" w:type="dxa"/>
            <w:shd w:val="clear" w:color="auto" w:fill="002060"/>
            <w:tcMar>
              <w:top w:w="0" w:type="dxa"/>
              <w:left w:w="108" w:type="dxa"/>
              <w:bottom w:w="0" w:type="dxa"/>
              <w:right w:w="108" w:type="dxa"/>
            </w:tcMar>
            <w:vAlign w:val="center"/>
          </w:tcPr>
          <w:p w14:paraId="1B9FBFDD" w14:textId="77777777" w:rsidR="0064616D" w:rsidRPr="00027AD3" w:rsidRDefault="0064616D" w:rsidP="00CE1125">
            <w:pPr>
              <w:numPr>
                <w:ilvl w:val="12"/>
                <w:numId w:val="0"/>
              </w:numPr>
              <w:jc w:val="both"/>
              <w:rPr>
                <w:rFonts w:ascii="Arial" w:eastAsia="Calibri" w:hAnsi="Arial" w:cs="Arial"/>
                <w:b/>
                <w:color w:val="FFFFFF"/>
                <w:sz w:val="22"/>
                <w:szCs w:val="22"/>
                <w:lang w:val="en-US"/>
              </w:rPr>
            </w:pPr>
            <w:r w:rsidRPr="00027AD3">
              <w:rPr>
                <w:rFonts w:ascii="Arial" w:eastAsia="Calibri" w:hAnsi="Arial" w:cs="Arial"/>
                <w:b/>
                <w:color w:val="FFFFFF"/>
                <w:sz w:val="22"/>
                <w:szCs w:val="22"/>
                <w:lang w:val="en-US"/>
              </w:rPr>
              <w:t>Status</w:t>
            </w:r>
          </w:p>
        </w:tc>
        <w:tc>
          <w:tcPr>
            <w:tcW w:w="7020" w:type="dxa"/>
            <w:tcMar>
              <w:top w:w="0" w:type="dxa"/>
              <w:left w:w="108" w:type="dxa"/>
              <w:bottom w:w="0" w:type="dxa"/>
              <w:right w:w="108" w:type="dxa"/>
            </w:tcMar>
            <w:vAlign w:val="center"/>
          </w:tcPr>
          <w:p w14:paraId="44635C0A" w14:textId="77777777" w:rsidR="0064616D" w:rsidRPr="00027AD3" w:rsidRDefault="0062120A" w:rsidP="00CE1125">
            <w:pPr>
              <w:numPr>
                <w:ilvl w:val="12"/>
                <w:numId w:val="0"/>
              </w:numPr>
              <w:ind w:right="57"/>
              <w:jc w:val="both"/>
              <w:rPr>
                <w:rFonts w:ascii="Arial" w:hAnsi="Arial" w:cs="Arial"/>
                <w:i/>
                <w:color w:val="000000"/>
                <w:sz w:val="22"/>
                <w:szCs w:val="22"/>
                <w:lang w:val="en-US"/>
              </w:rPr>
            </w:pPr>
            <w:r w:rsidRPr="00027AD3">
              <w:rPr>
                <w:rFonts w:ascii="Arial" w:hAnsi="Arial" w:cs="Arial"/>
                <w:i/>
                <w:color w:val="000000"/>
                <w:sz w:val="22"/>
                <w:szCs w:val="22"/>
                <w:lang w:val="en-US"/>
              </w:rPr>
              <w:t>Draft</w:t>
            </w:r>
          </w:p>
        </w:tc>
      </w:tr>
      <w:tr w:rsidR="0064616D" w:rsidRPr="00027AD3" w14:paraId="792B28D8" w14:textId="77777777" w:rsidTr="30AEC9B1">
        <w:trPr>
          <w:trHeight w:val="567"/>
        </w:trPr>
        <w:tc>
          <w:tcPr>
            <w:tcW w:w="2268" w:type="dxa"/>
            <w:shd w:val="clear" w:color="auto" w:fill="002060"/>
            <w:tcMar>
              <w:top w:w="0" w:type="dxa"/>
              <w:left w:w="108" w:type="dxa"/>
              <w:bottom w:w="0" w:type="dxa"/>
              <w:right w:w="108" w:type="dxa"/>
            </w:tcMar>
            <w:vAlign w:val="center"/>
          </w:tcPr>
          <w:p w14:paraId="1C7DF0E4" w14:textId="77777777" w:rsidR="0064616D" w:rsidRPr="00027AD3" w:rsidRDefault="0064616D" w:rsidP="00CE1125">
            <w:pPr>
              <w:numPr>
                <w:ilvl w:val="12"/>
                <w:numId w:val="0"/>
              </w:numPr>
              <w:jc w:val="both"/>
              <w:rPr>
                <w:rFonts w:ascii="Arial" w:eastAsia="Calibri" w:hAnsi="Arial" w:cs="Arial"/>
                <w:b/>
                <w:color w:val="FFFFFF"/>
                <w:sz w:val="22"/>
                <w:szCs w:val="22"/>
                <w:lang w:val="en-US"/>
              </w:rPr>
            </w:pPr>
            <w:r w:rsidRPr="00027AD3">
              <w:rPr>
                <w:rFonts w:ascii="Arial" w:eastAsia="Calibri" w:hAnsi="Arial" w:cs="Arial"/>
                <w:b/>
                <w:color w:val="FFFFFF"/>
                <w:sz w:val="22"/>
                <w:szCs w:val="22"/>
                <w:lang w:val="en-US"/>
              </w:rPr>
              <w:t>Author</w:t>
            </w:r>
          </w:p>
        </w:tc>
        <w:tc>
          <w:tcPr>
            <w:tcW w:w="7020" w:type="dxa"/>
            <w:tcMar>
              <w:top w:w="0" w:type="dxa"/>
              <w:left w:w="108" w:type="dxa"/>
              <w:bottom w:w="0" w:type="dxa"/>
              <w:right w:w="108" w:type="dxa"/>
            </w:tcMar>
            <w:vAlign w:val="center"/>
          </w:tcPr>
          <w:p w14:paraId="343F3208" w14:textId="0B147382" w:rsidR="0064616D" w:rsidRPr="00027AD3" w:rsidRDefault="0759E3F3" w:rsidP="41EC8777">
            <w:pPr>
              <w:ind w:right="57"/>
              <w:jc w:val="both"/>
              <w:rPr>
                <w:rFonts w:ascii="Arial" w:hAnsi="Arial" w:cs="Arial"/>
                <w:i/>
                <w:iCs/>
                <w:color w:val="000000"/>
                <w:sz w:val="22"/>
                <w:szCs w:val="22"/>
                <w:lang w:val="en-US"/>
              </w:rPr>
            </w:pPr>
            <w:r w:rsidRPr="41EC8777">
              <w:rPr>
                <w:rFonts w:ascii="Arial" w:hAnsi="Arial" w:cs="Arial"/>
                <w:i/>
                <w:iCs/>
                <w:color w:val="000000" w:themeColor="text1"/>
                <w:sz w:val="22"/>
                <w:szCs w:val="22"/>
                <w:lang w:val="en-US"/>
              </w:rPr>
              <w:t xml:space="preserve">Kerry Wright </w:t>
            </w:r>
          </w:p>
        </w:tc>
      </w:tr>
      <w:tr w:rsidR="0064616D" w:rsidRPr="00027AD3" w14:paraId="6A00AF25" w14:textId="77777777" w:rsidTr="30AEC9B1">
        <w:trPr>
          <w:trHeight w:val="567"/>
        </w:trPr>
        <w:tc>
          <w:tcPr>
            <w:tcW w:w="2268" w:type="dxa"/>
            <w:shd w:val="clear" w:color="auto" w:fill="002060"/>
            <w:tcMar>
              <w:top w:w="0" w:type="dxa"/>
              <w:left w:w="108" w:type="dxa"/>
              <w:bottom w:w="0" w:type="dxa"/>
              <w:right w:w="108" w:type="dxa"/>
            </w:tcMar>
            <w:vAlign w:val="center"/>
          </w:tcPr>
          <w:p w14:paraId="3226FDCC" w14:textId="77777777" w:rsidR="0064616D" w:rsidRPr="00027AD3" w:rsidRDefault="0064616D" w:rsidP="00CE1125">
            <w:pPr>
              <w:numPr>
                <w:ilvl w:val="12"/>
                <w:numId w:val="0"/>
              </w:numPr>
              <w:jc w:val="both"/>
              <w:rPr>
                <w:rFonts w:ascii="Arial" w:eastAsia="Calibri" w:hAnsi="Arial" w:cs="Arial"/>
                <w:b/>
                <w:color w:val="FFFFFF"/>
                <w:sz w:val="22"/>
                <w:szCs w:val="22"/>
                <w:lang w:val="en-US"/>
              </w:rPr>
            </w:pPr>
            <w:r w:rsidRPr="00027AD3">
              <w:rPr>
                <w:rFonts w:ascii="Arial" w:eastAsia="Calibri" w:hAnsi="Arial" w:cs="Arial"/>
                <w:b/>
                <w:color w:val="FFFFFF"/>
                <w:sz w:val="22"/>
                <w:szCs w:val="22"/>
                <w:lang w:val="en-US"/>
              </w:rPr>
              <w:t>Lead officer</w:t>
            </w:r>
          </w:p>
        </w:tc>
        <w:tc>
          <w:tcPr>
            <w:tcW w:w="7020" w:type="dxa"/>
            <w:tcMar>
              <w:top w:w="0" w:type="dxa"/>
              <w:left w:w="108" w:type="dxa"/>
              <w:bottom w:w="0" w:type="dxa"/>
              <w:right w:w="108" w:type="dxa"/>
            </w:tcMar>
            <w:vAlign w:val="center"/>
          </w:tcPr>
          <w:p w14:paraId="65C610CB" w14:textId="611A703E" w:rsidR="0064616D" w:rsidRPr="00027AD3" w:rsidRDefault="0D6123DE" w:rsidP="41EC8777">
            <w:pPr>
              <w:ind w:right="57"/>
              <w:jc w:val="both"/>
              <w:rPr>
                <w:rFonts w:ascii="Arial" w:hAnsi="Arial" w:cs="Arial"/>
                <w:i/>
                <w:iCs/>
                <w:color w:val="000000"/>
                <w:sz w:val="22"/>
                <w:szCs w:val="22"/>
                <w:lang w:val="en-US"/>
              </w:rPr>
            </w:pPr>
            <w:r w:rsidRPr="41EC8777">
              <w:rPr>
                <w:rFonts w:ascii="Arial" w:hAnsi="Arial" w:cs="Arial"/>
                <w:i/>
                <w:iCs/>
                <w:color w:val="000000" w:themeColor="text1"/>
                <w:sz w:val="22"/>
                <w:szCs w:val="22"/>
                <w:lang w:val="en-US"/>
              </w:rPr>
              <w:t>Sarah Strang</w:t>
            </w:r>
          </w:p>
        </w:tc>
      </w:tr>
      <w:tr w:rsidR="0064616D" w:rsidRPr="00027AD3" w14:paraId="3898D5E2" w14:textId="77777777" w:rsidTr="30AEC9B1">
        <w:trPr>
          <w:trHeight w:val="567"/>
        </w:trPr>
        <w:tc>
          <w:tcPr>
            <w:tcW w:w="2268" w:type="dxa"/>
            <w:shd w:val="clear" w:color="auto" w:fill="002060"/>
            <w:tcMar>
              <w:top w:w="0" w:type="dxa"/>
              <w:left w:w="108" w:type="dxa"/>
              <w:bottom w:w="0" w:type="dxa"/>
              <w:right w:w="108" w:type="dxa"/>
            </w:tcMar>
            <w:vAlign w:val="center"/>
          </w:tcPr>
          <w:p w14:paraId="344E8418" w14:textId="77777777" w:rsidR="0064616D" w:rsidRPr="00027AD3" w:rsidRDefault="0064616D" w:rsidP="00CE1125">
            <w:pPr>
              <w:numPr>
                <w:ilvl w:val="12"/>
                <w:numId w:val="0"/>
              </w:numPr>
              <w:jc w:val="both"/>
              <w:rPr>
                <w:rFonts w:ascii="Arial" w:eastAsia="Calibri" w:hAnsi="Arial" w:cs="Arial"/>
                <w:b/>
                <w:color w:val="FFFFFF"/>
                <w:sz w:val="22"/>
                <w:szCs w:val="22"/>
                <w:lang w:val="en-US"/>
              </w:rPr>
            </w:pPr>
            <w:r w:rsidRPr="00027AD3">
              <w:rPr>
                <w:rFonts w:ascii="Arial" w:eastAsia="Calibri" w:hAnsi="Arial" w:cs="Arial"/>
                <w:b/>
                <w:color w:val="FFFFFF"/>
                <w:sz w:val="22"/>
                <w:szCs w:val="22"/>
                <w:lang w:val="en-US"/>
              </w:rPr>
              <w:t>Approved by</w:t>
            </w:r>
          </w:p>
        </w:tc>
        <w:tc>
          <w:tcPr>
            <w:tcW w:w="7020" w:type="dxa"/>
            <w:tcMar>
              <w:top w:w="0" w:type="dxa"/>
              <w:left w:w="108" w:type="dxa"/>
              <w:bottom w:w="0" w:type="dxa"/>
              <w:right w:w="108" w:type="dxa"/>
            </w:tcMar>
            <w:vAlign w:val="center"/>
          </w:tcPr>
          <w:p w14:paraId="0720C9AF" w14:textId="77777777" w:rsidR="0064616D" w:rsidRPr="00027AD3" w:rsidRDefault="00E559EE" w:rsidP="00CE1125">
            <w:pPr>
              <w:numPr>
                <w:ilvl w:val="12"/>
                <w:numId w:val="0"/>
              </w:numPr>
              <w:ind w:right="57"/>
              <w:jc w:val="both"/>
              <w:rPr>
                <w:rFonts w:ascii="Arial" w:hAnsi="Arial" w:cs="Arial"/>
                <w:i/>
                <w:color w:val="000000"/>
                <w:sz w:val="22"/>
                <w:szCs w:val="22"/>
                <w:lang w:val="en-US"/>
              </w:rPr>
            </w:pPr>
            <w:r w:rsidRPr="00027AD3">
              <w:rPr>
                <w:rFonts w:ascii="Arial" w:hAnsi="Arial" w:cs="Arial"/>
                <w:i/>
                <w:color w:val="000000"/>
                <w:sz w:val="22"/>
                <w:szCs w:val="22"/>
                <w:lang w:val="en-US"/>
              </w:rPr>
              <w:t>HCSP</w:t>
            </w:r>
          </w:p>
        </w:tc>
      </w:tr>
      <w:tr w:rsidR="0064616D" w:rsidRPr="00027AD3" w14:paraId="7E319633" w14:textId="77777777" w:rsidTr="30AEC9B1">
        <w:trPr>
          <w:trHeight w:val="567"/>
        </w:trPr>
        <w:tc>
          <w:tcPr>
            <w:tcW w:w="2268" w:type="dxa"/>
            <w:shd w:val="clear" w:color="auto" w:fill="002060"/>
            <w:tcMar>
              <w:top w:w="0" w:type="dxa"/>
              <w:left w:w="108" w:type="dxa"/>
              <w:bottom w:w="0" w:type="dxa"/>
              <w:right w:w="108" w:type="dxa"/>
            </w:tcMar>
            <w:vAlign w:val="center"/>
          </w:tcPr>
          <w:p w14:paraId="765471B8" w14:textId="77777777" w:rsidR="0064616D" w:rsidRPr="00027AD3" w:rsidRDefault="0064616D" w:rsidP="00CE1125">
            <w:pPr>
              <w:numPr>
                <w:ilvl w:val="12"/>
                <w:numId w:val="0"/>
              </w:numPr>
              <w:jc w:val="both"/>
              <w:rPr>
                <w:rFonts w:ascii="Arial" w:eastAsia="Calibri" w:hAnsi="Arial" w:cs="Arial"/>
                <w:b/>
                <w:color w:val="FFFFFF"/>
                <w:sz w:val="22"/>
                <w:szCs w:val="22"/>
                <w:lang w:val="en-US"/>
              </w:rPr>
            </w:pPr>
            <w:r w:rsidRPr="00027AD3">
              <w:rPr>
                <w:rFonts w:ascii="Arial" w:eastAsia="Calibri" w:hAnsi="Arial" w:cs="Arial"/>
                <w:b/>
                <w:color w:val="FFFFFF"/>
                <w:sz w:val="22"/>
                <w:szCs w:val="22"/>
                <w:lang w:val="en-US"/>
              </w:rPr>
              <w:t>Review date</w:t>
            </w:r>
          </w:p>
        </w:tc>
        <w:tc>
          <w:tcPr>
            <w:tcW w:w="7020" w:type="dxa"/>
            <w:tcMar>
              <w:top w:w="0" w:type="dxa"/>
              <w:left w:w="108" w:type="dxa"/>
              <w:bottom w:w="0" w:type="dxa"/>
              <w:right w:w="108" w:type="dxa"/>
            </w:tcMar>
            <w:vAlign w:val="center"/>
          </w:tcPr>
          <w:p w14:paraId="505BC01B" w14:textId="149FEC91" w:rsidR="0064616D" w:rsidRPr="00027AD3" w:rsidRDefault="03CD7750" w:rsidP="41EC8777">
            <w:pPr>
              <w:ind w:right="57"/>
              <w:jc w:val="both"/>
              <w:rPr>
                <w:rFonts w:ascii="Arial" w:hAnsi="Arial" w:cs="Arial"/>
                <w:i/>
                <w:iCs/>
                <w:color w:val="000000"/>
                <w:sz w:val="22"/>
                <w:szCs w:val="22"/>
                <w:lang w:val="en-US"/>
              </w:rPr>
            </w:pPr>
            <w:r w:rsidRPr="41EC8777">
              <w:rPr>
                <w:rFonts w:ascii="Arial" w:hAnsi="Arial" w:cs="Arial"/>
                <w:i/>
                <w:iCs/>
                <w:color w:val="000000" w:themeColor="text1"/>
                <w:sz w:val="22"/>
                <w:szCs w:val="22"/>
                <w:lang w:val="en-US"/>
              </w:rPr>
              <w:t>6</w:t>
            </w:r>
            <w:r w:rsidRPr="41EC8777">
              <w:rPr>
                <w:rFonts w:ascii="Arial" w:hAnsi="Arial" w:cs="Arial"/>
                <w:i/>
                <w:iCs/>
                <w:color w:val="000000" w:themeColor="text1"/>
                <w:sz w:val="22"/>
                <w:szCs w:val="22"/>
                <w:vertAlign w:val="superscript"/>
                <w:lang w:val="en-US"/>
              </w:rPr>
              <w:t>th</w:t>
            </w:r>
            <w:r w:rsidRPr="41EC8777">
              <w:rPr>
                <w:rFonts w:ascii="Arial" w:hAnsi="Arial" w:cs="Arial"/>
                <w:i/>
                <w:iCs/>
                <w:color w:val="000000" w:themeColor="text1"/>
                <w:sz w:val="22"/>
                <w:szCs w:val="22"/>
                <w:lang w:val="en-US"/>
              </w:rPr>
              <w:t xml:space="preserve"> November 2024</w:t>
            </w:r>
          </w:p>
        </w:tc>
      </w:tr>
    </w:tbl>
    <w:p w14:paraId="45FB0818" w14:textId="77777777" w:rsidR="0064616D" w:rsidRPr="00027AD3" w:rsidRDefault="0064616D" w:rsidP="00CE1125">
      <w:pPr>
        <w:jc w:val="both"/>
        <w:outlineLvl w:val="0"/>
        <w:rPr>
          <w:rFonts w:ascii="Arial" w:hAnsi="Arial" w:cs="Arial"/>
          <w:bCs/>
          <w:color w:val="808080"/>
          <w:sz w:val="22"/>
          <w:szCs w:val="22"/>
        </w:rPr>
      </w:pPr>
    </w:p>
    <w:tbl>
      <w:tblPr>
        <w:tblW w:w="928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0" w:type="dxa"/>
          <w:right w:w="0" w:type="dxa"/>
        </w:tblCellMar>
        <w:tblLook w:val="00A0" w:firstRow="1" w:lastRow="0" w:firstColumn="1" w:lastColumn="0" w:noHBand="0" w:noVBand="0"/>
      </w:tblPr>
      <w:tblGrid>
        <w:gridCol w:w="2268"/>
        <w:gridCol w:w="7020"/>
      </w:tblGrid>
      <w:tr w:rsidR="0064616D" w:rsidRPr="00027AD3" w14:paraId="5D3DEB57" w14:textId="77777777" w:rsidTr="30AEC9B1">
        <w:trPr>
          <w:trHeight w:val="567"/>
        </w:trPr>
        <w:tc>
          <w:tcPr>
            <w:tcW w:w="2268" w:type="dxa"/>
            <w:shd w:val="clear" w:color="auto" w:fill="002060"/>
            <w:tcMar>
              <w:top w:w="0" w:type="dxa"/>
              <w:left w:w="108" w:type="dxa"/>
              <w:bottom w:w="0" w:type="dxa"/>
              <w:right w:w="108" w:type="dxa"/>
            </w:tcMar>
            <w:vAlign w:val="center"/>
          </w:tcPr>
          <w:p w14:paraId="1DC14498" w14:textId="77777777" w:rsidR="0064616D" w:rsidRPr="00027AD3" w:rsidRDefault="0064616D" w:rsidP="00CE1125">
            <w:pPr>
              <w:numPr>
                <w:ilvl w:val="12"/>
                <w:numId w:val="0"/>
              </w:numPr>
              <w:jc w:val="both"/>
              <w:rPr>
                <w:rFonts w:ascii="Arial" w:hAnsi="Arial" w:cs="Arial"/>
                <w:b/>
                <w:color w:val="FFFFFF"/>
                <w:sz w:val="22"/>
                <w:szCs w:val="22"/>
                <w:lang w:val="en-US"/>
              </w:rPr>
            </w:pPr>
            <w:r w:rsidRPr="00027AD3">
              <w:rPr>
                <w:rFonts w:ascii="Arial" w:hAnsi="Arial" w:cs="Arial"/>
                <w:b/>
                <w:color w:val="FFFFFF"/>
                <w:sz w:val="22"/>
                <w:szCs w:val="22"/>
              </w:rPr>
              <w:t>Supersedes</w:t>
            </w:r>
          </w:p>
        </w:tc>
        <w:tc>
          <w:tcPr>
            <w:tcW w:w="7020" w:type="dxa"/>
            <w:tcMar>
              <w:top w:w="0" w:type="dxa"/>
              <w:left w:w="108" w:type="dxa"/>
              <w:bottom w:w="0" w:type="dxa"/>
              <w:right w:w="108" w:type="dxa"/>
            </w:tcMar>
            <w:vAlign w:val="center"/>
          </w:tcPr>
          <w:p w14:paraId="0D2AB5DC" w14:textId="796F9509" w:rsidR="0064616D" w:rsidRPr="00027AD3" w:rsidRDefault="0064616D" w:rsidP="30AEC9B1">
            <w:pPr>
              <w:ind w:right="57"/>
              <w:jc w:val="both"/>
              <w:rPr>
                <w:rFonts w:ascii="Arial" w:hAnsi="Arial" w:cs="Arial"/>
                <w:i/>
                <w:iCs/>
                <w:color w:val="000000"/>
                <w:sz w:val="22"/>
                <w:szCs w:val="22"/>
                <w:lang w:val="en-US"/>
              </w:rPr>
            </w:pPr>
          </w:p>
        </w:tc>
      </w:tr>
      <w:tr w:rsidR="0064616D" w:rsidRPr="00027AD3" w14:paraId="306C64B0" w14:textId="77777777" w:rsidTr="30AEC9B1">
        <w:trPr>
          <w:trHeight w:val="567"/>
        </w:trPr>
        <w:tc>
          <w:tcPr>
            <w:tcW w:w="2268" w:type="dxa"/>
            <w:shd w:val="clear" w:color="auto" w:fill="002060"/>
            <w:tcMar>
              <w:top w:w="0" w:type="dxa"/>
              <w:left w:w="108" w:type="dxa"/>
              <w:bottom w:w="0" w:type="dxa"/>
              <w:right w:w="108" w:type="dxa"/>
            </w:tcMar>
            <w:vAlign w:val="center"/>
          </w:tcPr>
          <w:p w14:paraId="30358391" w14:textId="77777777" w:rsidR="0064616D" w:rsidRPr="00027AD3" w:rsidRDefault="0064616D" w:rsidP="00CE1125">
            <w:pPr>
              <w:numPr>
                <w:ilvl w:val="12"/>
                <w:numId w:val="0"/>
              </w:numPr>
              <w:jc w:val="both"/>
              <w:rPr>
                <w:rFonts w:ascii="Arial" w:hAnsi="Arial" w:cs="Arial"/>
                <w:b/>
                <w:color w:val="FFFFFF"/>
                <w:sz w:val="22"/>
                <w:szCs w:val="22"/>
                <w:lang w:val="en-US"/>
              </w:rPr>
            </w:pPr>
            <w:r w:rsidRPr="00027AD3">
              <w:rPr>
                <w:rFonts w:ascii="Arial" w:hAnsi="Arial" w:cs="Arial"/>
                <w:b/>
                <w:color w:val="FFFFFF"/>
                <w:sz w:val="22"/>
                <w:szCs w:val="22"/>
                <w:lang w:val="en-US"/>
              </w:rPr>
              <w:t>Target audience</w:t>
            </w:r>
          </w:p>
        </w:tc>
        <w:tc>
          <w:tcPr>
            <w:tcW w:w="7020" w:type="dxa"/>
            <w:tcMar>
              <w:top w:w="0" w:type="dxa"/>
              <w:left w:w="108" w:type="dxa"/>
              <w:bottom w:w="0" w:type="dxa"/>
              <w:right w:w="108" w:type="dxa"/>
            </w:tcMar>
            <w:vAlign w:val="center"/>
          </w:tcPr>
          <w:p w14:paraId="07A62E06" w14:textId="77777777" w:rsidR="0064616D" w:rsidRPr="00027AD3" w:rsidRDefault="007307B8" w:rsidP="00CE1125">
            <w:pPr>
              <w:numPr>
                <w:ilvl w:val="12"/>
                <w:numId w:val="0"/>
              </w:numPr>
              <w:ind w:right="57"/>
              <w:jc w:val="both"/>
              <w:rPr>
                <w:rFonts w:ascii="Arial" w:hAnsi="Arial" w:cs="Arial"/>
                <w:i/>
                <w:color w:val="000000"/>
                <w:sz w:val="22"/>
                <w:szCs w:val="22"/>
                <w:lang w:val="en-US"/>
              </w:rPr>
            </w:pPr>
            <w:r w:rsidRPr="00027AD3">
              <w:rPr>
                <w:rFonts w:ascii="Arial" w:hAnsi="Arial" w:cs="Arial"/>
                <w:i/>
                <w:color w:val="000000"/>
                <w:sz w:val="22"/>
                <w:szCs w:val="22"/>
                <w:lang w:val="en-US"/>
              </w:rPr>
              <w:t>All staff and partner agencies</w:t>
            </w:r>
          </w:p>
        </w:tc>
      </w:tr>
      <w:tr w:rsidR="0064616D" w:rsidRPr="00027AD3" w14:paraId="54D7A83D" w14:textId="77777777" w:rsidTr="30AEC9B1">
        <w:trPr>
          <w:trHeight w:val="567"/>
        </w:trPr>
        <w:tc>
          <w:tcPr>
            <w:tcW w:w="2268" w:type="dxa"/>
            <w:shd w:val="clear" w:color="auto" w:fill="002060"/>
            <w:tcMar>
              <w:top w:w="0" w:type="dxa"/>
              <w:left w:w="108" w:type="dxa"/>
              <w:bottom w:w="0" w:type="dxa"/>
              <w:right w:w="108" w:type="dxa"/>
            </w:tcMar>
            <w:vAlign w:val="center"/>
          </w:tcPr>
          <w:p w14:paraId="5DCB8B45" w14:textId="77777777" w:rsidR="0064616D" w:rsidRPr="00027AD3" w:rsidRDefault="0064616D" w:rsidP="00CE1125">
            <w:pPr>
              <w:numPr>
                <w:ilvl w:val="12"/>
                <w:numId w:val="0"/>
              </w:numPr>
              <w:jc w:val="both"/>
              <w:rPr>
                <w:rFonts w:ascii="Arial" w:hAnsi="Arial" w:cs="Arial"/>
                <w:b/>
                <w:color w:val="FFFFFF"/>
                <w:sz w:val="22"/>
                <w:szCs w:val="22"/>
                <w:lang w:val="en-US"/>
              </w:rPr>
            </w:pPr>
            <w:r w:rsidRPr="00027AD3">
              <w:rPr>
                <w:rFonts w:ascii="Arial" w:hAnsi="Arial" w:cs="Arial"/>
                <w:b/>
                <w:color w:val="FFFFFF"/>
                <w:sz w:val="22"/>
                <w:szCs w:val="22"/>
                <w:lang w:val="en-US"/>
              </w:rPr>
              <w:t>Related to</w:t>
            </w:r>
          </w:p>
        </w:tc>
        <w:tc>
          <w:tcPr>
            <w:tcW w:w="7020" w:type="dxa"/>
            <w:tcMar>
              <w:top w:w="0" w:type="dxa"/>
              <w:left w:w="108" w:type="dxa"/>
              <w:bottom w:w="0" w:type="dxa"/>
              <w:right w:w="108" w:type="dxa"/>
            </w:tcMar>
            <w:vAlign w:val="center"/>
          </w:tcPr>
          <w:p w14:paraId="53F748ED" w14:textId="77777777" w:rsidR="0064616D" w:rsidRPr="00027AD3" w:rsidRDefault="00B7032D" w:rsidP="00CE1125">
            <w:pPr>
              <w:numPr>
                <w:ilvl w:val="12"/>
                <w:numId w:val="0"/>
              </w:numPr>
              <w:ind w:right="57"/>
              <w:jc w:val="both"/>
              <w:rPr>
                <w:rFonts w:ascii="Arial" w:hAnsi="Arial" w:cs="Arial"/>
                <w:i/>
                <w:color w:val="000000"/>
                <w:sz w:val="22"/>
                <w:szCs w:val="22"/>
                <w:lang w:val="en-US"/>
              </w:rPr>
            </w:pPr>
            <w:r w:rsidRPr="00027AD3">
              <w:rPr>
                <w:rFonts w:ascii="Arial" w:hAnsi="Arial" w:cs="Arial"/>
                <w:i/>
                <w:color w:val="000000"/>
                <w:sz w:val="22"/>
                <w:szCs w:val="22"/>
                <w:lang w:val="en-US"/>
              </w:rPr>
              <w:t xml:space="preserve">See </w:t>
            </w:r>
            <w:r w:rsidRPr="00027AD3">
              <w:rPr>
                <w:rFonts w:ascii="Arial" w:hAnsi="Arial" w:cs="Arial"/>
                <w:b/>
                <w:i/>
                <w:color w:val="000000"/>
                <w:sz w:val="22"/>
                <w:szCs w:val="22"/>
                <w:lang w:val="en-US"/>
              </w:rPr>
              <w:t>Appendix 3</w:t>
            </w:r>
            <w:r w:rsidRPr="00027AD3">
              <w:rPr>
                <w:rFonts w:ascii="Arial" w:hAnsi="Arial" w:cs="Arial"/>
                <w:i/>
                <w:color w:val="000000"/>
                <w:sz w:val="22"/>
                <w:szCs w:val="22"/>
                <w:lang w:val="en-US"/>
              </w:rPr>
              <w:t xml:space="preserve"> for full list of related documentation</w:t>
            </w:r>
          </w:p>
        </w:tc>
      </w:tr>
    </w:tbl>
    <w:p w14:paraId="049F31CB" w14:textId="77777777" w:rsidR="0064616D" w:rsidRPr="00027AD3" w:rsidRDefault="0064616D" w:rsidP="00CE1125">
      <w:pPr>
        <w:jc w:val="both"/>
        <w:outlineLvl w:val="0"/>
        <w:rPr>
          <w:rFonts w:ascii="Arial" w:hAnsi="Arial" w:cs="Arial"/>
          <w:bCs/>
          <w:color w:val="808080"/>
          <w:sz w:val="22"/>
          <w:szCs w:val="22"/>
        </w:rPr>
      </w:pPr>
    </w:p>
    <w:p w14:paraId="04BF8DB7" w14:textId="77777777" w:rsidR="0064616D" w:rsidRPr="00027AD3" w:rsidRDefault="0064616D" w:rsidP="00CE1125">
      <w:pPr>
        <w:jc w:val="both"/>
        <w:outlineLvl w:val="0"/>
        <w:rPr>
          <w:rFonts w:ascii="Arial" w:hAnsi="Arial" w:cs="Arial"/>
          <w:bCs/>
          <w:color w:val="000000"/>
          <w:sz w:val="22"/>
          <w:szCs w:val="22"/>
        </w:rPr>
      </w:pPr>
      <w:r w:rsidRPr="00027AD3">
        <w:rPr>
          <w:rFonts w:ascii="Arial" w:hAnsi="Arial" w:cs="Arial"/>
          <w:bCs/>
          <w:color w:val="000000"/>
          <w:sz w:val="22"/>
          <w:szCs w:val="22"/>
        </w:rPr>
        <w:t>Version history</w:t>
      </w:r>
    </w:p>
    <w:p w14:paraId="53128261"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sz w:val="22"/>
          <w:szCs w:val="22"/>
        </w:rPr>
      </w:pPr>
    </w:p>
    <w:tbl>
      <w:tblPr>
        <w:tblW w:w="9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242"/>
        <w:gridCol w:w="1560"/>
        <w:gridCol w:w="1417"/>
        <w:gridCol w:w="5069"/>
      </w:tblGrid>
      <w:tr w:rsidR="0064616D" w:rsidRPr="00027AD3" w14:paraId="445F3179" w14:textId="77777777" w:rsidTr="30AEC9B1">
        <w:trPr>
          <w:trHeight w:val="454"/>
        </w:trPr>
        <w:tc>
          <w:tcPr>
            <w:tcW w:w="1242" w:type="dxa"/>
            <w:shd w:val="clear" w:color="auto" w:fill="002060"/>
            <w:vAlign w:val="center"/>
          </w:tcPr>
          <w:p w14:paraId="6B814A1E"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b/>
                <w:color w:val="FFFFFF"/>
                <w:sz w:val="22"/>
                <w:szCs w:val="22"/>
              </w:rPr>
            </w:pPr>
            <w:r w:rsidRPr="00027AD3">
              <w:rPr>
                <w:rFonts w:ascii="Arial" w:hAnsi="Arial" w:cs="Arial"/>
                <w:b/>
                <w:color w:val="FFFFFF"/>
                <w:sz w:val="22"/>
                <w:szCs w:val="22"/>
              </w:rPr>
              <w:t>Version</w:t>
            </w:r>
          </w:p>
        </w:tc>
        <w:tc>
          <w:tcPr>
            <w:tcW w:w="1560" w:type="dxa"/>
            <w:shd w:val="clear" w:color="auto" w:fill="002060"/>
            <w:vAlign w:val="center"/>
          </w:tcPr>
          <w:p w14:paraId="72F77DC3" w14:textId="77777777" w:rsidR="0064616D" w:rsidRPr="00027AD3" w:rsidRDefault="005F4DA9" w:rsidP="00CE1125">
            <w:pPr>
              <w:numPr>
                <w:ilvl w:val="12"/>
                <w:numId w:val="0"/>
              </w:numPr>
              <w:overflowPunct w:val="0"/>
              <w:autoSpaceDE w:val="0"/>
              <w:autoSpaceDN w:val="0"/>
              <w:jc w:val="both"/>
              <w:textAlignment w:val="baseline"/>
              <w:rPr>
                <w:rFonts w:ascii="Arial" w:hAnsi="Arial" w:cs="Arial"/>
                <w:b/>
                <w:color w:val="FFFFFF"/>
                <w:sz w:val="22"/>
                <w:szCs w:val="22"/>
              </w:rPr>
            </w:pPr>
            <w:r w:rsidRPr="00027AD3">
              <w:rPr>
                <w:rFonts w:ascii="Arial" w:hAnsi="Arial" w:cs="Arial"/>
                <w:b/>
                <w:color w:val="FFFFFF"/>
                <w:sz w:val="22"/>
                <w:szCs w:val="22"/>
              </w:rPr>
              <w:t>Status</w:t>
            </w:r>
          </w:p>
        </w:tc>
        <w:tc>
          <w:tcPr>
            <w:tcW w:w="1417" w:type="dxa"/>
            <w:shd w:val="clear" w:color="auto" w:fill="002060"/>
            <w:vAlign w:val="center"/>
          </w:tcPr>
          <w:p w14:paraId="491072FA"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b/>
                <w:color w:val="FFFFFF"/>
                <w:sz w:val="22"/>
                <w:szCs w:val="22"/>
              </w:rPr>
            </w:pPr>
            <w:r w:rsidRPr="00027AD3">
              <w:rPr>
                <w:rFonts w:ascii="Arial" w:hAnsi="Arial" w:cs="Arial"/>
                <w:b/>
                <w:color w:val="FFFFFF"/>
                <w:sz w:val="22"/>
                <w:szCs w:val="22"/>
              </w:rPr>
              <w:t>Date</w:t>
            </w:r>
          </w:p>
        </w:tc>
        <w:tc>
          <w:tcPr>
            <w:tcW w:w="5069" w:type="dxa"/>
            <w:shd w:val="clear" w:color="auto" w:fill="002060"/>
            <w:vAlign w:val="center"/>
          </w:tcPr>
          <w:p w14:paraId="250C56A9"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b/>
                <w:color w:val="FFFFFF"/>
                <w:sz w:val="22"/>
                <w:szCs w:val="22"/>
              </w:rPr>
            </w:pPr>
            <w:r w:rsidRPr="00027AD3">
              <w:rPr>
                <w:rFonts w:ascii="Arial" w:hAnsi="Arial" w:cs="Arial"/>
                <w:b/>
                <w:color w:val="FFFFFF"/>
                <w:sz w:val="22"/>
                <w:szCs w:val="22"/>
              </w:rPr>
              <w:t>Dissemination</w:t>
            </w:r>
            <w:r w:rsidR="005F4DA9" w:rsidRPr="00027AD3">
              <w:rPr>
                <w:rFonts w:ascii="Arial" w:hAnsi="Arial" w:cs="Arial"/>
                <w:b/>
                <w:color w:val="FFFFFF"/>
                <w:sz w:val="22"/>
                <w:szCs w:val="22"/>
              </w:rPr>
              <w:t>/Change</w:t>
            </w:r>
          </w:p>
        </w:tc>
      </w:tr>
      <w:tr w:rsidR="00540297" w:rsidRPr="00027AD3" w14:paraId="7A738460" w14:textId="77777777" w:rsidTr="30AEC9B1">
        <w:trPr>
          <w:trHeight w:val="265"/>
        </w:trPr>
        <w:tc>
          <w:tcPr>
            <w:tcW w:w="1242" w:type="dxa"/>
            <w:vAlign w:val="center"/>
          </w:tcPr>
          <w:p w14:paraId="43EA980E" w14:textId="0388D88E" w:rsidR="00540297" w:rsidRPr="00027AD3" w:rsidRDefault="2E96B223" w:rsidP="00CE1125">
            <w:pPr>
              <w:overflowPunct w:val="0"/>
              <w:autoSpaceDE w:val="0"/>
              <w:autoSpaceDN w:val="0"/>
              <w:jc w:val="both"/>
              <w:textAlignment w:val="baseline"/>
              <w:rPr>
                <w:rFonts w:ascii="Arial" w:hAnsi="Arial" w:cs="Arial"/>
                <w:b/>
                <w:bCs/>
                <w:sz w:val="22"/>
                <w:szCs w:val="22"/>
              </w:rPr>
            </w:pPr>
            <w:r w:rsidRPr="30AEC9B1">
              <w:rPr>
                <w:rFonts w:ascii="Arial" w:hAnsi="Arial" w:cs="Arial"/>
                <w:b/>
                <w:bCs/>
                <w:sz w:val="22"/>
                <w:szCs w:val="22"/>
              </w:rPr>
              <w:t>V0.1</w:t>
            </w:r>
          </w:p>
        </w:tc>
        <w:tc>
          <w:tcPr>
            <w:tcW w:w="1560" w:type="dxa"/>
            <w:vAlign w:val="center"/>
          </w:tcPr>
          <w:p w14:paraId="4B79D5CD" w14:textId="79EE0BD0" w:rsidR="00540297" w:rsidRPr="00027AD3" w:rsidRDefault="03BE3501" w:rsidP="00CE1125">
            <w:pPr>
              <w:overflowPunct w:val="0"/>
              <w:autoSpaceDE w:val="0"/>
              <w:autoSpaceDN w:val="0"/>
              <w:jc w:val="both"/>
              <w:textAlignment w:val="baseline"/>
              <w:rPr>
                <w:rFonts w:ascii="Arial" w:hAnsi="Arial" w:cs="Arial"/>
                <w:color w:val="000000"/>
                <w:sz w:val="22"/>
                <w:szCs w:val="22"/>
              </w:rPr>
            </w:pPr>
            <w:r w:rsidRPr="30AEC9B1">
              <w:rPr>
                <w:rFonts w:ascii="Arial" w:hAnsi="Arial" w:cs="Arial"/>
                <w:color w:val="000000" w:themeColor="text1"/>
                <w:sz w:val="22"/>
                <w:szCs w:val="22"/>
              </w:rPr>
              <w:t xml:space="preserve">Initial </w:t>
            </w:r>
            <w:r w:rsidR="2E96B223" w:rsidRPr="30AEC9B1">
              <w:rPr>
                <w:rFonts w:ascii="Arial" w:hAnsi="Arial" w:cs="Arial"/>
                <w:color w:val="000000" w:themeColor="text1"/>
                <w:sz w:val="22"/>
                <w:szCs w:val="22"/>
              </w:rPr>
              <w:t>Draft</w:t>
            </w:r>
          </w:p>
        </w:tc>
        <w:tc>
          <w:tcPr>
            <w:tcW w:w="1417" w:type="dxa"/>
            <w:vAlign w:val="center"/>
          </w:tcPr>
          <w:p w14:paraId="75212FA0" w14:textId="0A9F346F" w:rsidR="00540297" w:rsidRPr="00027AD3" w:rsidRDefault="2E96B223" w:rsidP="30AEC9B1">
            <w:pPr>
              <w:overflowPunct w:val="0"/>
              <w:autoSpaceDE w:val="0"/>
              <w:autoSpaceDN w:val="0"/>
              <w:jc w:val="both"/>
              <w:textAlignment w:val="baseline"/>
              <w:rPr>
                <w:rFonts w:ascii="Arial" w:hAnsi="Arial" w:cs="Arial"/>
                <w:i/>
                <w:iCs/>
                <w:color w:val="000000"/>
                <w:sz w:val="22"/>
                <w:szCs w:val="22"/>
              </w:rPr>
            </w:pPr>
            <w:r w:rsidRPr="30AEC9B1">
              <w:rPr>
                <w:rFonts w:ascii="Arial" w:hAnsi="Arial" w:cs="Arial"/>
                <w:i/>
                <w:iCs/>
                <w:color w:val="000000" w:themeColor="text1"/>
                <w:sz w:val="22"/>
                <w:szCs w:val="22"/>
              </w:rPr>
              <w:t>Oct- 2</w:t>
            </w:r>
            <w:r w:rsidR="1BD86BA5" w:rsidRPr="30AEC9B1">
              <w:rPr>
                <w:rFonts w:ascii="Arial" w:hAnsi="Arial" w:cs="Arial"/>
                <w:i/>
                <w:iCs/>
                <w:color w:val="000000" w:themeColor="text1"/>
                <w:sz w:val="22"/>
                <w:szCs w:val="22"/>
              </w:rPr>
              <w:t>8</w:t>
            </w:r>
          </w:p>
        </w:tc>
        <w:tc>
          <w:tcPr>
            <w:tcW w:w="5069" w:type="dxa"/>
            <w:vAlign w:val="center"/>
          </w:tcPr>
          <w:p w14:paraId="7CBB83DA" w14:textId="4D1A9125" w:rsidR="00540297" w:rsidRPr="00027AD3" w:rsidRDefault="2E96B223" w:rsidP="00CE1125">
            <w:pPr>
              <w:overflowPunct w:val="0"/>
              <w:autoSpaceDE w:val="0"/>
              <w:autoSpaceDN w:val="0"/>
              <w:jc w:val="both"/>
              <w:textAlignment w:val="baseline"/>
              <w:rPr>
                <w:rFonts w:ascii="Arial" w:hAnsi="Arial" w:cs="Arial"/>
                <w:color w:val="000000"/>
                <w:sz w:val="22"/>
                <w:szCs w:val="22"/>
              </w:rPr>
            </w:pPr>
            <w:r w:rsidRPr="30AEC9B1">
              <w:rPr>
                <w:rFonts w:ascii="Arial" w:hAnsi="Arial" w:cs="Arial"/>
                <w:color w:val="000000" w:themeColor="text1"/>
                <w:sz w:val="22"/>
                <w:szCs w:val="22"/>
              </w:rPr>
              <w:t>Internal</w:t>
            </w:r>
          </w:p>
        </w:tc>
      </w:tr>
      <w:tr w:rsidR="00540297" w:rsidRPr="00027AD3" w14:paraId="796C9493" w14:textId="77777777" w:rsidTr="30AEC9B1">
        <w:trPr>
          <w:trHeight w:val="567"/>
        </w:trPr>
        <w:tc>
          <w:tcPr>
            <w:tcW w:w="1242" w:type="dxa"/>
            <w:vAlign w:val="center"/>
          </w:tcPr>
          <w:p w14:paraId="72115EFD" w14:textId="13081471" w:rsidR="00540297" w:rsidRPr="00027AD3" w:rsidRDefault="00540297" w:rsidP="00CE1125">
            <w:pPr>
              <w:overflowPunct w:val="0"/>
              <w:autoSpaceDE w:val="0"/>
              <w:autoSpaceDN w:val="0"/>
              <w:jc w:val="both"/>
              <w:textAlignment w:val="baseline"/>
              <w:rPr>
                <w:rFonts w:ascii="Arial" w:hAnsi="Arial" w:cs="Arial"/>
                <w:b/>
                <w:bCs/>
                <w:sz w:val="22"/>
                <w:szCs w:val="22"/>
              </w:rPr>
            </w:pPr>
          </w:p>
        </w:tc>
        <w:tc>
          <w:tcPr>
            <w:tcW w:w="1560" w:type="dxa"/>
            <w:vAlign w:val="center"/>
          </w:tcPr>
          <w:p w14:paraId="16154E7E" w14:textId="1DAE59C9" w:rsidR="00540297" w:rsidRPr="00027AD3" w:rsidRDefault="00540297" w:rsidP="00CE1125">
            <w:pPr>
              <w:overflowPunct w:val="0"/>
              <w:autoSpaceDE w:val="0"/>
              <w:autoSpaceDN w:val="0"/>
              <w:jc w:val="both"/>
              <w:textAlignment w:val="baseline"/>
              <w:rPr>
                <w:rFonts w:ascii="Arial" w:hAnsi="Arial" w:cs="Arial"/>
                <w:i/>
                <w:iCs/>
                <w:color w:val="000000"/>
                <w:sz w:val="22"/>
                <w:szCs w:val="22"/>
              </w:rPr>
            </w:pPr>
          </w:p>
        </w:tc>
        <w:tc>
          <w:tcPr>
            <w:tcW w:w="1417" w:type="dxa"/>
            <w:vAlign w:val="center"/>
          </w:tcPr>
          <w:p w14:paraId="2DF4E788" w14:textId="74035D45" w:rsidR="00540297" w:rsidRPr="00027AD3" w:rsidRDefault="2E558E29" w:rsidP="30AEC9B1">
            <w:pPr>
              <w:overflowPunct w:val="0"/>
              <w:autoSpaceDE w:val="0"/>
              <w:autoSpaceDN w:val="0"/>
              <w:jc w:val="both"/>
              <w:textAlignment w:val="baseline"/>
              <w:rPr>
                <w:rFonts w:ascii="Arial" w:hAnsi="Arial" w:cs="Arial"/>
                <w:i/>
                <w:iCs/>
                <w:color w:val="000000"/>
                <w:sz w:val="22"/>
                <w:szCs w:val="22"/>
                <w:lang w:val="en-US"/>
              </w:rPr>
            </w:pPr>
            <w:r w:rsidRPr="30AEC9B1">
              <w:rPr>
                <w:rFonts w:ascii="Arial" w:hAnsi="Arial" w:cs="Arial"/>
                <w:i/>
                <w:iCs/>
                <w:color w:val="000000" w:themeColor="text1"/>
                <w:sz w:val="22"/>
                <w:szCs w:val="22"/>
                <w:lang w:val="en-US"/>
              </w:rPr>
              <w:t>Nov- 6</w:t>
            </w:r>
          </w:p>
        </w:tc>
        <w:tc>
          <w:tcPr>
            <w:tcW w:w="5069" w:type="dxa"/>
            <w:vAlign w:val="center"/>
          </w:tcPr>
          <w:p w14:paraId="3AB6A2BE" w14:textId="44BBAD5B" w:rsidR="00540297" w:rsidRPr="00027AD3" w:rsidRDefault="1BF0281B" w:rsidP="30AEC9B1">
            <w:pPr>
              <w:overflowPunct w:val="0"/>
              <w:autoSpaceDE w:val="0"/>
              <w:autoSpaceDN w:val="0"/>
              <w:jc w:val="both"/>
              <w:textAlignment w:val="baseline"/>
              <w:rPr>
                <w:rFonts w:ascii="Arial" w:hAnsi="Arial" w:cs="Arial"/>
                <w:i/>
                <w:iCs/>
                <w:color w:val="000000"/>
                <w:sz w:val="22"/>
                <w:szCs w:val="22"/>
                <w:lang w:val="en-US"/>
              </w:rPr>
            </w:pPr>
            <w:r w:rsidRPr="30AEC9B1">
              <w:rPr>
                <w:rFonts w:ascii="Arial" w:hAnsi="Arial" w:cs="Arial"/>
                <w:i/>
                <w:iCs/>
                <w:color w:val="000000" w:themeColor="text1"/>
                <w:sz w:val="22"/>
                <w:szCs w:val="22"/>
                <w:lang w:val="en-US"/>
              </w:rPr>
              <w:t>HCSP</w:t>
            </w:r>
          </w:p>
        </w:tc>
      </w:tr>
      <w:tr w:rsidR="00596AE3" w:rsidRPr="00027AD3" w14:paraId="19E32D7D" w14:textId="77777777" w:rsidTr="30AEC9B1">
        <w:trPr>
          <w:trHeight w:val="567"/>
        </w:trPr>
        <w:tc>
          <w:tcPr>
            <w:tcW w:w="1242" w:type="dxa"/>
            <w:vAlign w:val="center"/>
          </w:tcPr>
          <w:p w14:paraId="15CB0E92" w14:textId="75AED6BE" w:rsidR="00596AE3" w:rsidRPr="00027AD3" w:rsidRDefault="00596AE3" w:rsidP="00CE1125">
            <w:pPr>
              <w:overflowPunct w:val="0"/>
              <w:autoSpaceDE w:val="0"/>
              <w:autoSpaceDN w:val="0"/>
              <w:jc w:val="both"/>
              <w:textAlignment w:val="baseline"/>
              <w:rPr>
                <w:rFonts w:ascii="Arial" w:hAnsi="Arial" w:cs="Arial"/>
                <w:b/>
                <w:bCs/>
                <w:sz w:val="22"/>
                <w:szCs w:val="22"/>
              </w:rPr>
            </w:pPr>
          </w:p>
        </w:tc>
        <w:tc>
          <w:tcPr>
            <w:tcW w:w="1560" w:type="dxa"/>
            <w:vAlign w:val="center"/>
          </w:tcPr>
          <w:p w14:paraId="7D3856E1" w14:textId="4B5E08ED" w:rsidR="00596AE3" w:rsidRPr="00027AD3" w:rsidRDefault="00596AE3" w:rsidP="00CE1125">
            <w:pPr>
              <w:overflowPunct w:val="0"/>
              <w:autoSpaceDE w:val="0"/>
              <w:autoSpaceDN w:val="0"/>
              <w:jc w:val="both"/>
              <w:textAlignment w:val="baseline"/>
              <w:rPr>
                <w:rFonts w:ascii="Arial" w:hAnsi="Arial" w:cs="Arial"/>
                <w:i/>
                <w:iCs/>
                <w:color w:val="000000"/>
                <w:sz w:val="22"/>
                <w:szCs w:val="22"/>
                <w:lang w:val="en-US"/>
              </w:rPr>
            </w:pPr>
          </w:p>
        </w:tc>
        <w:tc>
          <w:tcPr>
            <w:tcW w:w="1417" w:type="dxa"/>
            <w:vAlign w:val="center"/>
          </w:tcPr>
          <w:p w14:paraId="36F99565" w14:textId="71725BA3" w:rsidR="00596AE3" w:rsidRPr="00027AD3" w:rsidRDefault="00596AE3" w:rsidP="00CE1125">
            <w:pPr>
              <w:overflowPunct w:val="0"/>
              <w:autoSpaceDE w:val="0"/>
              <w:autoSpaceDN w:val="0"/>
              <w:jc w:val="both"/>
              <w:textAlignment w:val="baseline"/>
              <w:rPr>
                <w:rFonts w:ascii="Arial" w:hAnsi="Arial" w:cs="Arial"/>
                <w:i/>
                <w:iCs/>
                <w:color w:val="000000"/>
                <w:sz w:val="22"/>
                <w:szCs w:val="22"/>
                <w:lang w:val="en-US"/>
              </w:rPr>
            </w:pPr>
          </w:p>
        </w:tc>
        <w:tc>
          <w:tcPr>
            <w:tcW w:w="5069" w:type="dxa"/>
            <w:vAlign w:val="center"/>
          </w:tcPr>
          <w:p w14:paraId="47E32F45" w14:textId="29A08ED1" w:rsidR="00596AE3" w:rsidRPr="00027AD3" w:rsidRDefault="00596AE3" w:rsidP="00CE1125">
            <w:pPr>
              <w:overflowPunct w:val="0"/>
              <w:autoSpaceDE w:val="0"/>
              <w:autoSpaceDN w:val="0"/>
              <w:jc w:val="both"/>
              <w:textAlignment w:val="baseline"/>
              <w:rPr>
                <w:rFonts w:ascii="Arial" w:hAnsi="Arial" w:cs="Arial"/>
                <w:i/>
                <w:iCs/>
                <w:color w:val="000000"/>
                <w:sz w:val="22"/>
                <w:szCs w:val="22"/>
                <w:lang w:val="en-US"/>
              </w:rPr>
            </w:pPr>
          </w:p>
        </w:tc>
      </w:tr>
    </w:tbl>
    <w:p w14:paraId="62486C05"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b/>
          <w:sz w:val="22"/>
          <w:szCs w:val="22"/>
        </w:rPr>
      </w:pPr>
    </w:p>
    <w:p w14:paraId="3859DF00"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color w:val="000000"/>
          <w:sz w:val="22"/>
          <w:szCs w:val="22"/>
        </w:rPr>
      </w:pPr>
      <w:r w:rsidRPr="00027AD3">
        <w:rPr>
          <w:rFonts w:ascii="Arial" w:hAnsi="Arial" w:cs="Arial"/>
          <w:color w:val="000000"/>
          <w:sz w:val="22"/>
          <w:szCs w:val="22"/>
        </w:rPr>
        <w:t>Approval history</w:t>
      </w:r>
    </w:p>
    <w:p w14:paraId="4101652C"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sz w:val="22"/>
          <w:szCs w:val="22"/>
        </w:rPr>
      </w:pPr>
    </w:p>
    <w:tbl>
      <w:tblPr>
        <w:tblW w:w="9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242"/>
        <w:gridCol w:w="1560"/>
        <w:gridCol w:w="1417"/>
        <w:gridCol w:w="5069"/>
      </w:tblGrid>
      <w:tr w:rsidR="0064616D" w:rsidRPr="00027AD3" w14:paraId="0C1A12BD" w14:textId="77777777" w:rsidTr="30AEC9B1">
        <w:trPr>
          <w:trHeight w:val="454"/>
        </w:trPr>
        <w:tc>
          <w:tcPr>
            <w:tcW w:w="1242" w:type="dxa"/>
            <w:shd w:val="clear" w:color="auto" w:fill="002060"/>
            <w:vAlign w:val="center"/>
          </w:tcPr>
          <w:p w14:paraId="2AE331A5"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b/>
                <w:color w:val="FFFFFF"/>
                <w:sz w:val="22"/>
                <w:szCs w:val="22"/>
              </w:rPr>
            </w:pPr>
            <w:r w:rsidRPr="00027AD3">
              <w:rPr>
                <w:rFonts w:ascii="Arial" w:hAnsi="Arial" w:cs="Arial"/>
                <w:b/>
                <w:color w:val="FFFFFF"/>
                <w:sz w:val="22"/>
                <w:szCs w:val="22"/>
              </w:rPr>
              <w:t>Version</w:t>
            </w:r>
          </w:p>
        </w:tc>
        <w:tc>
          <w:tcPr>
            <w:tcW w:w="1560" w:type="dxa"/>
            <w:shd w:val="clear" w:color="auto" w:fill="002060"/>
            <w:vAlign w:val="center"/>
          </w:tcPr>
          <w:p w14:paraId="644861CB" w14:textId="77777777" w:rsidR="0064616D" w:rsidRPr="00027AD3" w:rsidRDefault="005F4DA9" w:rsidP="00CE1125">
            <w:pPr>
              <w:numPr>
                <w:ilvl w:val="12"/>
                <w:numId w:val="0"/>
              </w:numPr>
              <w:overflowPunct w:val="0"/>
              <w:autoSpaceDE w:val="0"/>
              <w:autoSpaceDN w:val="0"/>
              <w:jc w:val="both"/>
              <w:textAlignment w:val="baseline"/>
              <w:rPr>
                <w:rFonts w:ascii="Arial" w:hAnsi="Arial" w:cs="Arial"/>
                <w:b/>
                <w:color w:val="FFFFFF"/>
                <w:sz w:val="22"/>
                <w:szCs w:val="22"/>
              </w:rPr>
            </w:pPr>
            <w:r w:rsidRPr="00027AD3">
              <w:rPr>
                <w:rFonts w:ascii="Arial" w:hAnsi="Arial" w:cs="Arial"/>
                <w:b/>
                <w:color w:val="FFFFFF"/>
                <w:sz w:val="22"/>
                <w:szCs w:val="22"/>
              </w:rPr>
              <w:t xml:space="preserve">Status </w:t>
            </w:r>
          </w:p>
        </w:tc>
        <w:tc>
          <w:tcPr>
            <w:tcW w:w="1417" w:type="dxa"/>
            <w:shd w:val="clear" w:color="auto" w:fill="002060"/>
            <w:vAlign w:val="center"/>
          </w:tcPr>
          <w:p w14:paraId="5F3F821A"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b/>
                <w:color w:val="FFFFFF"/>
                <w:sz w:val="22"/>
                <w:szCs w:val="22"/>
              </w:rPr>
            </w:pPr>
            <w:r w:rsidRPr="00027AD3">
              <w:rPr>
                <w:rFonts w:ascii="Arial" w:hAnsi="Arial" w:cs="Arial"/>
                <w:b/>
                <w:color w:val="FFFFFF"/>
                <w:sz w:val="22"/>
                <w:szCs w:val="22"/>
              </w:rPr>
              <w:t>Date</w:t>
            </w:r>
          </w:p>
        </w:tc>
        <w:tc>
          <w:tcPr>
            <w:tcW w:w="5069" w:type="dxa"/>
            <w:shd w:val="clear" w:color="auto" w:fill="002060"/>
            <w:vAlign w:val="center"/>
          </w:tcPr>
          <w:p w14:paraId="723DE989" w14:textId="77777777" w:rsidR="0064616D" w:rsidRPr="00027AD3" w:rsidRDefault="0064616D" w:rsidP="00CE1125">
            <w:pPr>
              <w:numPr>
                <w:ilvl w:val="12"/>
                <w:numId w:val="0"/>
              </w:numPr>
              <w:overflowPunct w:val="0"/>
              <w:autoSpaceDE w:val="0"/>
              <w:autoSpaceDN w:val="0"/>
              <w:jc w:val="both"/>
              <w:textAlignment w:val="baseline"/>
              <w:rPr>
                <w:rFonts w:ascii="Arial" w:hAnsi="Arial" w:cs="Arial"/>
                <w:b/>
                <w:color w:val="FFFFFF"/>
                <w:sz w:val="22"/>
                <w:szCs w:val="22"/>
              </w:rPr>
            </w:pPr>
            <w:r w:rsidRPr="00027AD3">
              <w:rPr>
                <w:rFonts w:ascii="Arial" w:hAnsi="Arial" w:cs="Arial"/>
                <w:b/>
                <w:color w:val="FFFFFF"/>
                <w:sz w:val="22"/>
                <w:szCs w:val="22"/>
              </w:rPr>
              <w:t>Approv</w:t>
            </w:r>
            <w:r w:rsidR="00B947BD" w:rsidRPr="00027AD3">
              <w:rPr>
                <w:rFonts w:ascii="Arial" w:hAnsi="Arial" w:cs="Arial"/>
                <w:b/>
                <w:color w:val="FFFFFF"/>
                <w:sz w:val="22"/>
                <w:szCs w:val="22"/>
              </w:rPr>
              <w:t>ed by</w:t>
            </w:r>
          </w:p>
        </w:tc>
      </w:tr>
      <w:tr w:rsidR="00540297" w:rsidRPr="00027AD3" w14:paraId="18BA8957" w14:textId="77777777" w:rsidTr="30AEC9B1">
        <w:trPr>
          <w:trHeight w:val="567"/>
        </w:trPr>
        <w:tc>
          <w:tcPr>
            <w:tcW w:w="1242" w:type="dxa"/>
            <w:vAlign w:val="center"/>
          </w:tcPr>
          <w:p w14:paraId="03AE27E3" w14:textId="3376E392" w:rsidR="00540297" w:rsidRPr="00027AD3" w:rsidRDefault="00540297" w:rsidP="00CE1125">
            <w:pPr>
              <w:overflowPunct w:val="0"/>
              <w:autoSpaceDE w:val="0"/>
              <w:autoSpaceDN w:val="0"/>
              <w:jc w:val="both"/>
              <w:textAlignment w:val="baseline"/>
              <w:rPr>
                <w:rFonts w:ascii="Arial" w:hAnsi="Arial" w:cs="Arial"/>
                <w:i/>
                <w:iCs/>
                <w:color w:val="000000"/>
                <w:sz w:val="22"/>
                <w:szCs w:val="22"/>
              </w:rPr>
            </w:pPr>
          </w:p>
        </w:tc>
        <w:tc>
          <w:tcPr>
            <w:tcW w:w="1560" w:type="dxa"/>
            <w:vAlign w:val="center"/>
          </w:tcPr>
          <w:p w14:paraId="34A14AEB" w14:textId="637BD2F8" w:rsidR="00540297" w:rsidRPr="00027AD3" w:rsidRDefault="00540297" w:rsidP="00CE1125">
            <w:pPr>
              <w:overflowPunct w:val="0"/>
              <w:autoSpaceDE w:val="0"/>
              <w:autoSpaceDN w:val="0"/>
              <w:jc w:val="both"/>
              <w:textAlignment w:val="baseline"/>
              <w:rPr>
                <w:rFonts w:ascii="Arial" w:hAnsi="Arial" w:cs="Arial"/>
                <w:color w:val="000000"/>
                <w:sz w:val="22"/>
                <w:szCs w:val="22"/>
              </w:rPr>
            </w:pPr>
          </w:p>
        </w:tc>
        <w:tc>
          <w:tcPr>
            <w:tcW w:w="1417" w:type="dxa"/>
            <w:vAlign w:val="center"/>
          </w:tcPr>
          <w:p w14:paraId="0DC5E239" w14:textId="3E364F69" w:rsidR="00540297" w:rsidRPr="00027AD3" w:rsidRDefault="00540297" w:rsidP="00CE1125">
            <w:pPr>
              <w:overflowPunct w:val="0"/>
              <w:autoSpaceDE w:val="0"/>
              <w:autoSpaceDN w:val="0"/>
              <w:jc w:val="both"/>
              <w:textAlignment w:val="baseline"/>
              <w:rPr>
                <w:rFonts w:ascii="Arial" w:hAnsi="Arial" w:cs="Arial"/>
                <w:color w:val="000000"/>
                <w:sz w:val="22"/>
                <w:szCs w:val="22"/>
              </w:rPr>
            </w:pPr>
          </w:p>
        </w:tc>
        <w:tc>
          <w:tcPr>
            <w:tcW w:w="5069" w:type="dxa"/>
            <w:vAlign w:val="center"/>
          </w:tcPr>
          <w:p w14:paraId="58376924" w14:textId="394DF080" w:rsidR="00540297" w:rsidRPr="00027AD3" w:rsidRDefault="0C66DEB6" w:rsidP="00CE1125">
            <w:pPr>
              <w:overflowPunct w:val="0"/>
              <w:autoSpaceDE w:val="0"/>
              <w:autoSpaceDN w:val="0"/>
              <w:jc w:val="both"/>
              <w:textAlignment w:val="baseline"/>
              <w:rPr>
                <w:rFonts w:ascii="Arial" w:hAnsi="Arial" w:cs="Arial"/>
                <w:sz w:val="22"/>
                <w:szCs w:val="22"/>
              </w:rPr>
            </w:pPr>
            <w:r w:rsidRPr="30AEC9B1">
              <w:rPr>
                <w:rFonts w:ascii="Arial" w:hAnsi="Arial" w:cs="Arial"/>
                <w:sz w:val="22"/>
                <w:szCs w:val="22"/>
              </w:rPr>
              <w:t>HCSP</w:t>
            </w:r>
          </w:p>
        </w:tc>
      </w:tr>
    </w:tbl>
    <w:p w14:paraId="4B99056E" w14:textId="77777777" w:rsidR="0064616D" w:rsidRPr="00027AD3" w:rsidRDefault="0064616D" w:rsidP="00CE1125">
      <w:pPr>
        <w:jc w:val="both"/>
        <w:rPr>
          <w:rFonts w:ascii="Arial" w:hAnsi="Arial" w:cs="Arial"/>
          <w:bCs/>
          <w:color w:val="808080"/>
          <w:sz w:val="22"/>
          <w:szCs w:val="22"/>
        </w:rPr>
      </w:pPr>
    </w:p>
    <w:p w14:paraId="1FF7A41D" w14:textId="77777777" w:rsidR="0064616D" w:rsidRPr="00027AD3" w:rsidRDefault="0064616D" w:rsidP="00CE1125">
      <w:pPr>
        <w:jc w:val="both"/>
        <w:rPr>
          <w:rFonts w:ascii="Arial" w:hAnsi="Arial" w:cs="Arial"/>
          <w:bCs/>
          <w:color w:val="000000"/>
          <w:sz w:val="22"/>
          <w:szCs w:val="22"/>
        </w:rPr>
      </w:pPr>
      <w:r w:rsidRPr="00027AD3">
        <w:rPr>
          <w:rFonts w:ascii="Arial" w:hAnsi="Arial" w:cs="Arial"/>
          <w:bCs/>
          <w:color w:val="000000"/>
          <w:sz w:val="22"/>
          <w:szCs w:val="22"/>
        </w:rPr>
        <w:t>Equality Impact Assessment record</w:t>
      </w:r>
    </w:p>
    <w:p w14:paraId="1299C43A" w14:textId="77777777" w:rsidR="0064616D" w:rsidRPr="00027AD3" w:rsidRDefault="0064616D" w:rsidP="00CE1125">
      <w:pPr>
        <w:jc w:val="both"/>
        <w:rPr>
          <w:rFonts w:ascii="Arial" w:hAnsi="Arial" w:cs="Arial"/>
          <w:b/>
          <w:bCs/>
          <w:sz w:val="22"/>
          <w:szCs w:val="22"/>
        </w:rPr>
      </w:pPr>
    </w:p>
    <w:tbl>
      <w:tblPr>
        <w:tblW w:w="93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802"/>
        <w:gridCol w:w="3653"/>
        <w:gridCol w:w="2867"/>
      </w:tblGrid>
      <w:tr w:rsidR="0064616D" w:rsidRPr="00027AD3" w14:paraId="6A91CFA7" w14:textId="77777777" w:rsidTr="1E25B3B7">
        <w:trPr>
          <w:trHeight w:val="454"/>
        </w:trPr>
        <w:tc>
          <w:tcPr>
            <w:tcW w:w="2802" w:type="dxa"/>
            <w:shd w:val="clear" w:color="auto" w:fill="002060"/>
            <w:vAlign w:val="center"/>
          </w:tcPr>
          <w:p w14:paraId="6ECD21A2" w14:textId="77777777" w:rsidR="0064616D" w:rsidRPr="00027AD3" w:rsidRDefault="0064616D" w:rsidP="00CE1125">
            <w:pPr>
              <w:jc w:val="both"/>
              <w:rPr>
                <w:rFonts w:ascii="Arial" w:hAnsi="Arial" w:cs="Arial"/>
                <w:b/>
                <w:bCs/>
                <w:color w:val="FFFFFF"/>
                <w:sz w:val="22"/>
                <w:szCs w:val="22"/>
              </w:rPr>
            </w:pPr>
            <w:r w:rsidRPr="00027AD3">
              <w:rPr>
                <w:rFonts w:ascii="Arial" w:hAnsi="Arial" w:cs="Arial"/>
                <w:b/>
                <w:bCs/>
                <w:color w:val="FFFFFF"/>
                <w:sz w:val="22"/>
                <w:szCs w:val="22"/>
              </w:rPr>
              <w:t>Date</w:t>
            </w:r>
          </w:p>
        </w:tc>
        <w:tc>
          <w:tcPr>
            <w:tcW w:w="3653" w:type="dxa"/>
            <w:shd w:val="clear" w:color="auto" w:fill="002060"/>
            <w:vAlign w:val="center"/>
          </w:tcPr>
          <w:p w14:paraId="64A03E02" w14:textId="77777777" w:rsidR="0064616D" w:rsidRPr="00027AD3" w:rsidRDefault="0064616D" w:rsidP="00CE1125">
            <w:pPr>
              <w:jc w:val="both"/>
              <w:rPr>
                <w:rFonts w:ascii="Arial" w:hAnsi="Arial" w:cs="Arial"/>
                <w:b/>
                <w:bCs/>
                <w:color w:val="FFFFFF"/>
                <w:sz w:val="22"/>
                <w:szCs w:val="22"/>
              </w:rPr>
            </w:pPr>
            <w:r w:rsidRPr="00027AD3">
              <w:rPr>
                <w:rFonts w:ascii="Arial" w:hAnsi="Arial" w:cs="Arial"/>
                <w:b/>
                <w:bCs/>
                <w:color w:val="FFFFFF"/>
                <w:sz w:val="22"/>
                <w:szCs w:val="22"/>
              </w:rPr>
              <w:t>Completed by</w:t>
            </w:r>
          </w:p>
        </w:tc>
        <w:tc>
          <w:tcPr>
            <w:tcW w:w="2867" w:type="dxa"/>
            <w:shd w:val="clear" w:color="auto" w:fill="002060"/>
            <w:vAlign w:val="center"/>
          </w:tcPr>
          <w:p w14:paraId="56D3E1F0" w14:textId="77777777" w:rsidR="0064616D" w:rsidRPr="00027AD3" w:rsidRDefault="0064616D" w:rsidP="00CE1125">
            <w:pPr>
              <w:pStyle w:val="Default"/>
              <w:jc w:val="both"/>
              <w:rPr>
                <w:rFonts w:ascii="Arial" w:hAnsi="Arial" w:cs="Arial"/>
                <w:color w:val="FFFFFF"/>
                <w:sz w:val="22"/>
                <w:szCs w:val="22"/>
              </w:rPr>
            </w:pPr>
            <w:r w:rsidRPr="00027AD3">
              <w:rPr>
                <w:rFonts w:ascii="Arial" w:hAnsi="Arial" w:cs="Arial"/>
                <w:b/>
                <w:bCs/>
                <w:color w:val="FFFFFF"/>
                <w:sz w:val="22"/>
                <w:szCs w:val="22"/>
              </w:rPr>
              <w:t xml:space="preserve">Review date </w:t>
            </w:r>
          </w:p>
        </w:tc>
      </w:tr>
      <w:tr w:rsidR="0064616D" w:rsidRPr="00027AD3" w14:paraId="188C56B4" w14:textId="77777777" w:rsidTr="1E25B3B7">
        <w:trPr>
          <w:trHeight w:val="567"/>
        </w:trPr>
        <w:tc>
          <w:tcPr>
            <w:tcW w:w="2802" w:type="dxa"/>
            <w:vAlign w:val="center"/>
          </w:tcPr>
          <w:p w14:paraId="29219C3F" w14:textId="79511199" w:rsidR="0064616D" w:rsidRPr="00027AD3" w:rsidRDefault="0064616D" w:rsidP="00CE1125">
            <w:pPr>
              <w:jc w:val="both"/>
              <w:rPr>
                <w:rFonts w:ascii="Arial" w:hAnsi="Arial" w:cs="Arial"/>
                <w:color w:val="000000"/>
                <w:sz w:val="22"/>
                <w:szCs w:val="22"/>
              </w:rPr>
            </w:pPr>
          </w:p>
        </w:tc>
        <w:tc>
          <w:tcPr>
            <w:tcW w:w="3653" w:type="dxa"/>
            <w:vAlign w:val="center"/>
          </w:tcPr>
          <w:p w14:paraId="5C74E35E" w14:textId="5D2FBBF0" w:rsidR="0064616D" w:rsidRPr="00027AD3" w:rsidRDefault="0064616D" w:rsidP="00CE1125">
            <w:pPr>
              <w:jc w:val="both"/>
              <w:rPr>
                <w:rFonts w:ascii="Arial" w:hAnsi="Arial" w:cs="Arial"/>
                <w:color w:val="000000"/>
                <w:sz w:val="22"/>
                <w:szCs w:val="22"/>
              </w:rPr>
            </w:pPr>
          </w:p>
        </w:tc>
        <w:tc>
          <w:tcPr>
            <w:tcW w:w="2867" w:type="dxa"/>
            <w:vAlign w:val="center"/>
          </w:tcPr>
          <w:p w14:paraId="1FBE425F" w14:textId="351327D7" w:rsidR="0064616D" w:rsidRPr="00027AD3" w:rsidRDefault="0064616D" w:rsidP="00CE1125">
            <w:pPr>
              <w:jc w:val="both"/>
              <w:rPr>
                <w:rFonts w:ascii="Arial" w:hAnsi="Arial" w:cs="Arial"/>
                <w:color w:val="000000"/>
                <w:sz w:val="22"/>
                <w:szCs w:val="22"/>
              </w:rPr>
            </w:pPr>
          </w:p>
        </w:tc>
      </w:tr>
    </w:tbl>
    <w:p w14:paraId="4DDBEF00" w14:textId="77777777" w:rsidR="007307B8" w:rsidRPr="00027AD3" w:rsidRDefault="007307B8" w:rsidP="00CE1125">
      <w:pPr>
        <w:spacing w:line="276" w:lineRule="auto"/>
        <w:jc w:val="both"/>
        <w:rPr>
          <w:rFonts w:ascii="Arial" w:hAnsi="Arial" w:cs="Arial"/>
          <w:bCs/>
          <w:color w:val="808080"/>
          <w:sz w:val="22"/>
          <w:szCs w:val="22"/>
        </w:rPr>
      </w:pPr>
    </w:p>
    <w:p w14:paraId="406425CA" w14:textId="77777777" w:rsidR="009711FB" w:rsidRPr="00027AD3" w:rsidRDefault="007307B8" w:rsidP="00CE1125">
      <w:pPr>
        <w:spacing w:line="276" w:lineRule="auto"/>
        <w:jc w:val="both"/>
        <w:rPr>
          <w:rFonts w:ascii="Arial" w:hAnsi="Arial" w:cs="Arial"/>
          <w:b/>
          <w:bCs/>
          <w:color w:val="002060"/>
          <w:sz w:val="28"/>
          <w:szCs w:val="28"/>
        </w:rPr>
      </w:pPr>
      <w:r w:rsidRPr="4F5E3021">
        <w:rPr>
          <w:rFonts w:ascii="Arial" w:hAnsi="Arial" w:cs="Arial"/>
          <w:color w:val="808080" w:themeColor="background1" w:themeShade="80"/>
          <w:sz w:val="22"/>
          <w:szCs w:val="22"/>
        </w:rPr>
        <w:br w:type="page"/>
      </w:r>
      <w:r w:rsidR="009711FB" w:rsidRPr="4F5E3021">
        <w:rPr>
          <w:rFonts w:ascii="Arial" w:hAnsi="Arial" w:cs="Arial"/>
          <w:b/>
          <w:bCs/>
          <w:color w:val="002060"/>
          <w:sz w:val="28"/>
          <w:szCs w:val="28"/>
        </w:rPr>
        <w:lastRenderedPageBreak/>
        <w:t>Contents</w:t>
      </w:r>
    </w:p>
    <w:p w14:paraId="3461D779" w14:textId="77777777" w:rsidR="009711FB" w:rsidRPr="00027AD3" w:rsidRDefault="009711FB" w:rsidP="00CE1125">
      <w:pPr>
        <w:spacing w:line="276" w:lineRule="auto"/>
        <w:ind w:left="2160" w:hanging="2160"/>
        <w:jc w:val="both"/>
        <w:rPr>
          <w:rFonts w:ascii="Arial" w:hAnsi="Arial" w:cs="Arial"/>
          <w:bCs/>
          <w:sz w:val="22"/>
          <w:szCs w:val="22"/>
        </w:rPr>
      </w:pPr>
    </w:p>
    <w:tbl>
      <w:tblPr>
        <w:tblStyle w:val="TableGridLight"/>
        <w:tblW w:w="9342" w:type="dxa"/>
        <w:jc w:val="center"/>
        <w:tblLook w:val="04A0" w:firstRow="1" w:lastRow="0" w:firstColumn="1" w:lastColumn="0" w:noHBand="0" w:noVBand="1"/>
      </w:tblPr>
      <w:tblGrid>
        <w:gridCol w:w="8217"/>
        <w:gridCol w:w="1125"/>
      </w:tblGrid>
      <w:tr w:rsidR="00C50960" w:rsidRPr="00027AD3" w14:paraId="38141451" w14:textId="77777777" w:rsidTr="005B6791">
        <w:trPr>
          <w:trHeight w:val="398"/>
          <w:jc w:val="center"/>
        </w:trPr>
        <w:tc>
          <w:tcPr>
            <w:tcW w:w="8217" w:type="dxa"/>
          </w:tcPr>
          <w:p w14:paraId="7DD94C23" w14:textId="77777777" w:rsidR="00C50960" w:rsidRPr="00027AD3" w:rsidRDefault="00C50960" w:rsidP="00CE1125">
            <w:pPr>
              <w:spacing w:line="276" w:lineRule="auto"/>
              <w:jc w:val="both"/>
              <w:rPr>
                <w:rFonts w:ascii="Arial" w:hAnsi="Arial" w:cs="Arial"/>
                <w:bCs/>
                <w:sz w:val="22"/>
                <w:szCs w:val="22"/>
              </w:rPr>
            </w:pPr>
            <w:r w:rsidRPr="00027AD3">
              <w:rPr>
                <w:rFonts w:ascii="Arial" w:hAnsi="Arial" w:cs="Arial"/>
                <w:bCs/>
                <w:sz w:val="22"/>
                <w:szCs w:val="22"/>
              </w:rPr>
              <w:t>Foreword</w:t>
            </w:r>
          </w:p>
        </w:tc>
        <w:tc>
          <w:tcPr>
            <w:tcW w:w="1125" w:type="dxa"/>
          </w:tcPr>
          <w:p w14:paraId="2598DEE6" w14:textId="74727FFE" w:rsidR="00C50960" w:rsidRPr="00027AD3" w:rsidRDefault="005B6791" w:rsidP="00CE1125">
            <w:pPr>
              <w:spacing w:line="276" w:lineRule="auto"/>
              <w:jc w:val="both"/>
              <w:rPr>
                <w:rFonts w:ascii="Arial" w:hAnsi="Arial" w:cs="Arial"/>
                <w:bCs/>
                <w:sz w:val="22"/>
                <w:szCs w:val="22"/>
              </w:rPr>
            </w:pPr>
            <w:r>
              <w:rPr>
                <w:rFonts w:ascii="Arial" w:hAnsi="Arial" w:cs="Arial"/>
                <w:bCs/>
                <w:sz w:val="22"/>
                <w:szCs w:val="22"/>
              </w:rPr>
              <w:t>4</w:t>
            </w:r>
          </w:p>
        </w:tc>
      </w:tr>
      <w:tr w:rsidR="00C50960" w:rsidRPr="00027AD3" w14:paraId="001DB98B" w14:textId="77777777" w:rsidTr="005B6791">
        <w:trPr>
          <w:trHeight w:val="398"/>
          <w:jc w:val="center"/>
        </w:trPr>
        <w:tc>
          <w:tcPr>
            <w:tcW w:w="8217" w:type="dxa"/>
          </w:tcPr>
          <w:p w14:paraId="2664F4B3" w14:textId="77777777" w:rsidR="00C50960" w:rsidRPr="00027AD3" w:rsidRDefault="00C50960" w:rsidP="00CE1125">
            <w:pPr>
              <w:spacing w:line="276" w:lineRule="auto"/>
              <w:jc w:val="both"/>
              <w:rPr>
                <w:rFonts w:ascii="Arial" w:hAnsi="Arial" w:cs="Arial"/>
                <w:bCs/>
                <w:sz w:val="22"/>
                <w:szCs w:val="22"/>
              </w:rPr>
            </w:pPr>
            <w:r w:rsidRPr="00027AD3">
              <w:rPr>
                <w:rFonts w:ascii="Arial" w:hAnsi="Arial" w:cs="Arial"/>
                <w:bCs/>
                <w:sz w:val="22"/>
                <w:szCs w:val="22"/>
              </w:rPr>
              <w:t>Executive Summary</w:t>
            </w:r>
          </w:p>
        </w:tc>
        <w:tc>
          <w:tcPr>
            <w:tcW w:w="1125" w:type="dxa"/>
          </w:tcPr>
          <w:p w14:paraId="78941E47" w14:textId="049FBEE7" w:rsidR="00C50960" w:rsidRPr="00027AD3" w:rsidRDefault="005B6791" w:rsidP="00CE1125">
            <w:pPr>
              <w:spacing w:line="276" w:lineRule="auto"/>
              <w:jc w:val="both"/>
              <w:rPr>
                <w:rFonts w:ascii="Arial" w:hAnsi="Arial" w:cs="Arial"/>
                <w:bCs/>
                <w:sz w:val="22"/>
                <w:szCs w:val="22"/>
              </w:rPr>
            </w:pPr>
            <w:r>
              <w:rPr>
                <w:rFonts w:ascii="Arial" w:hAnsi="Arial" w:cs="Arial"/>
                <w:bCs/>
                <w:sz w:val="22"/>
                <w:szCs w:val="22"/>
              </w:rPr>
              <w:t>5</w:t>
            </w:r>
          </w:p>
        </w:tc>
      </w:tr>
      <w:tr w:rsidR="00C50960" w:rsidRPr="00027AD3" w14:paraId="6519F31C" w14:textId="77777777" w:rsidTr="005B6791">
        <w:trPr>
          <w:trHeight w:val="398"/>
          <w:jc w:val="center"/>
        </w:trPr>
        <w:tc>
          <w:tcPr>
            <w:tcW w:w="8217" w:type="dxa"/>
          </w:tcPr>
          <w:p w14:paraId="3E7A9F1C" w14:textId="77777777" w:rsidR="00C50960" w:rsidRPr="00027AD3" w:rsidRDefault="00C50960" w:rsidP="00CE1125">
            <w:pPr>
              <w:spacing w:line="276" w:lineRule="auto"/>
              <w:jc w:val="both"/>
              <w:rPr>
                <w:rFonts w:ascii="Arial" w:hAnsi="Arial" w:cs="Arial"/>
                <w:bCs/>
                <w:sz w:val="22"/>
                <w:szCs w:val="22"/>
              </w:rPr>
            </w:pPr>
            <w:r w:rsidRPr="00027AD3">
              <w:rPr>
                <w:rFonts w:ascii="Arial" w:hAnsi="Arial" w:cs="Arial"/>
                <w:bCs/>
                <w:sz w:val="22"/>
                <w:szCs w:val="22"/>
              </w:rPr>
              <w:t>Introduction</w:t>
            </w:r>
          </w:p>
        </w:tc>
        <w:tc>
          <w:tcPr>
            <w:tcW w:w="1125" w:type="dxa"/>
          </w:tcPr>
          <w:p w14:paraId="75697EEC" w14:textId="2AC07369" w:rsidR="00C50960" w:rsidRPr="00027AD3" w:rsidRDefault="005B6791" w:rsidP="00CE1125">
            <w:pPr>
              <w:spacing w:line="276" w:lineRule="auto"/>
              <w:jc w:val="both"/>
              <w:rPr>
                <w:rFonts w:ascii="Arial" w:hAnsi="Arial" w:cs="Arial"/>
                <w:bCs/>
                <w:sz w:val="22"/>
                <w:szCs w:val="22"/>
              </w:rPr>
            </w:pPr>
            <w:r>
              <w:rPr>
                <w:rFonts w:ascii="Arial" w:hAnsi="Arial" w:cs="Arial"/>
                <w:bCs/>
                <w:sz w:val="22"/>
                <w:szCs w:val="22"/>
              </w:rPr>
              <w:t>6</w:t>
            </w:r>
          </w:p>
        </w:tc>
      </w:tr>
      <w:tr w:rsidR="00A8729E" w:rsidRPr="00027AD3" w14:paraId="3C08059D" w14:textId="77777777" w:rsidTr="005B6791">
        <w:trPr>
          <w:trHeight w:val="398"/>
          <w:jc w:val="center"/>
        </w:trPr>
        <w:tc>
          <w:tcPr>
            <w:tcW w:w="8217" w:type="dxa"/>
          </w:tcPr>
          <w:p w14:paraId="3BDCDA0E" w14:textId="77777777" w:rsidR="00A8729E" w:rsidRPr="00027AD3" w:rsidRDefault="00A8729E" w:rsidP="00CE1125">
            <w:pPr>
              <w:spacing w:line="276" w:lineRule="auto"/>
              <w:jc w:val="both"/>
              <w:rPr>
                <w:rFonts w:ascii="Arial" w:hAnsi="Arial" w:cs="Arial"/>
                <w:bCs/>
                <w:sz w:val="22"/>
                <w:szCs w:val="22"/>
              </w:rPr>
            </w:pPr>
            <w:r w:rsidRPr="00027AD3">
              <w:rPr>
                <w:rFonts w:ascii="Arial" w:hAnsi="Arial" w:cs="Arial"/>
                <w:bCs/>
                <w:sz w:val="22"/>
                <w:szCs w:val="22"/>
              </w:rPr>
              <w:t>Vision</w:t>
            </w:r>
          </w:p>
        </w:tc>
        <w:tc>
          <w:tcPr>
            <w:tcW w:w="1125" w:type="dxa"/>
          </w:tcPr>
          <w:p w14:paraId="5D369756" w14:textId="53B9AE0A"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6</w:t>
            </w:r>
          </w:p>
        </w:tc>
      </w:tr>
      <w:tr w:rsidR="00A8729E" w:rsidRPr="00027AD3" w14:paraId="592F013B" w14:textId="77777777" w:rsidTr="005B6791">
        <w:trPr>
          <w:trHeight w:val="398"/>
          <w:jc w:val="center"/>
        </w:trPr>
        <w:tc>
          <w:tcPr>
            <w:tcW w:w="8217" w:type="dxa"/>
          </w:tcPr>
          <w:p w14:paraId="16823427" w14:textId="77777777" w:rsidR="00A8729E" w:rsidRPr="00027AD3" w:rsidRDefault="00A8729E" w:rsidP="00CE1125">
            <w:pPr>
              <w:spacing w:line="276" w:lineRule="auto"/>
              <w:jc w:val="both"/>
              <w:rPr>
                <w:rFonts w:ascii="Arial" w:hAnsi="Arial" w:cs="Arial"/>
                <w:bCs/>
                <w:sz w:val="22"/>
                <w:szCs w:val="22"/>
              </w:rPr>
            </w:pPr>
            <w:r w:rsidRPr="00027AD3">
              <w:rPr>
                <w:rFonts w:ascii="Arial" w:hAnsi="Arial" w:cs="Arial"/>
                <w:bCs/>
                <w:sz w:val="22"/>
                <w:szCs w:val="22"/>
              </w:rPr>
              <w:t xml:space="preserve">Aims, </w:t>
            </w:r>
            <w:r w:rsidR="00DD3BB8" w:rsidRPr="00027AD3">
              <w:rPr>
                <w:rFonts w:ascii="Arial" w:hAnsi="Arial" w:cs="Arial"/>
                <w:bCs/>
                <w:sz w:val="22"/>
                <w:szCs w:val="22"/>
              </w:rPr>
              <w:t>O</w:t>
            </w:r>
            <w:r w:rsidRPr="00027AD3">
              <w:rPr>
                <w:rFonts w:ascii="Arial" w:hAnsi="Arial" w:cs="Arial"/>
                <w:bCs/>
                <w:sz w:val="22"/>
                <w:szCs w:val="22"/>
              </w:rPr>
              <w:t xml:space="preserve">bjectives and </w:t>
            </w:r>
            <w:r w:rsidR="00DD3BB8" w:rsidRPr="00027AD3">
              <w:rPr>
                <w:rFonts w:ascii="Arial" w:hAnsi="Arial" w:cs="Arial"/>
                <w:bCs/>
                <w:sz w:val="22"/>
                <w:szCs w:val="22"/>
              </w:rPr>
              <w:t>O</w:t>
            </w:r>
            <w:r w:rsidRPr="00027AD3">
              <w:rPr>
                <w:rFonts w:ascii="Arial" w:hAnsi="Arial" w:cs="Arial"/>
                <w:bCs/>
                <w:sz w:val="22"/>
                <w:szCs w:val="22"/>
              </w:rPr>
              <w:t>utcome</w:t>
            </w:r>
          </w:p>
        </w:tc>
        <w:tc>
          <w:tcPr>
            <w:tcW w:w="1125" w:type="dxa"/>
          </w:tcPr>
          <w:p w14:paraId="446DE71A" w14:textId="010003B8"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6</w:t>
            </w:r>
          </w:p>
        </w:tc>
      </w:tr>
      <w:tr w:rsidR="00A8729E" w:rsidRPr="00027AD3" w14:paraId="275843DE" w14:textId="77777777" w:rsidTr="005B6791">
        <w:trPr>
          <w:trHeight w:val="398"/>
          <w:jc w:val="center"/>
        </w:trPr>
        <w:tc>
          <w:tcPr>
            <w:tcW w:w="8217" w:type="dxa"/>
          </w:tcPr>
          <w:p w14:paraId="5EFF5A31" w14:textId="77777777" w:rsidR="00A8729E" w:rsidRPr="00027AD3" w:rsidRDefault="00A8729E" w:rsidP="00CE1125">
            <w:pPr>
              <w:spacing w:line="276" w:lineRule="auto"/>
              <w:jc w:val="both"/>
              <w:rPr>
                <w:rFonts w:ascii="Arial" w:hAnsi="Arial" w:cs="Arial"/>
                <w:bCs/>
                <w:sz w:val="22"/>
                <w:szCs w:val="22"/>
              </w:rPr>
            </w:pPr>
            <w:r w:rsidRPr="00027AD3">
              <w:rPr>
                <w:rFonts w:ascii="Arial" w:hAnsi="Arial" w:cs="Arial"/>
                <w:bCs/>
                <w:sz w:val="22"/>
                <w:szCs w:val="22"/>
              </w:rPr>
              <w:t>Timescales</w:t>
            </w:r>
          </w:p>
        </w:tc>
        <w:tc>
          <w:tcPr>
            <w:tcW w:w="1125" w:type="dxa"/>
          </w:tcPr>
          <w:p w14:paraId="3E1FE5D4" w14:textId="4E787DA1"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6</w:t>
            </w:r>
          </w:p>
        </w:tc>
      </w:tr>
      <w:tr w:rsidR="00A8729E" w:rsidRPr="00027AD3" w14:paraId="47F6107A" w14:textId="77777777" w:rsidTr="005B6791">
        <w:trPr>
          <w:trHeight w:val="398"/>
          <w:jc w:val="center"/>
        </w:trPr>
        <w:tc>
          <w:tcPr>
            <w:tcW w:w="8217" w:type="dxa"/>
          </w:tcPr>
          <w:p w14:paraId="706AE58B" w14:textId="77777777" w:rsidR="00A8729E" w:rsidRPr="00027AD3" w:rsidRDefault="00A8729E" w:rsidP="00CE1125">
            <w:pPr>
              <w:spacing w:line="276" w:lineRule="auto"/>
              <w:jc w:val="both"/>
              <w:rPr>
                <w:rFonts w:ascii="Arial" w:hAnsi="Arial" w:cs="Arial"/>
                <w:bCs/>
                <w:sz w:val="22"/>
                <w:szCs w:val="22"/>
              </w:rPr>
            </w:pPr>
            <w:r w:rsidRPr="00027AD3">
              <w:rPr>
                <w:rFonts w:ascii="Arial" w:hAnsi="Arial" w:cs="Arial"/>
                <w:bCs/>
                <w:sz w:val="22"/>
                <w:szCs w:val="22"/>
              </w:rPr>
              <w:t xml:space="preserve">Related </w:t>
            </w:r>
            <w:r w:rsidR="00DD3BB8" w:rsidRPr="00027AD3">
              <w:rPr>
                <w:rFonts w:ascii="Arial" w:hAnsi="Arial" w:cs="Arial"/>
                <w:bCs/>
                <w:sz w:val="22"/>
                <w:szCs w:val="22"/>
              </w:rPr>
              <w:t>D</w:t>
            </w:r>
            <w:r w:rsidRPr="00027AD3">
              <w:rPr>
                <w:rFonts w:ascii="Arial" w:hAnsi="Arial" w:cs="Arial"/>
                <w:bCs/>
                <w:sz w:val="22"/>
                <w:szCs w:val="22"/>
              </w:rPr>
              <w:t>ocuments</w:t>
            </w:r>
          </w:p>
        </w:tc>
        <w:tc>
          <w:tcPr>
            <w:tcW w:w="1125" w:type="dxa"/>
          </w:tcPr>
          <w:p w14:paraId="31830EAB" w14:textId="33BF3731"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6</w:t>
            </w:r>
          </w:p>
        </w:tc>
      </w:tr>
      <w:tr w:rsidR="00A8729E" w:rsidRPr="00027AD3" w14:paraId="591B6A94" w14:textId="77777777" w:rsidTr="005B6791">
        <w:trPr>
          <w:trHeight w:val="398"/>
          <w:jc w:val="center"/>
        </w:trPr>
        <w:tc>
          <w:tcPr>
            <w:tcW w:w="8217" w:type="dxa"/>
          </w:tcPr>
          <w:p w14:paraId="3AC09A9B" w14:textId="77777777" w:rsidR="00A8729E" w:rsidRPr="00027AD3" w:rsidRDefault="00A8729E" w:rsidP="00CE1125">
            <w:pPr>
              <w:spacing w:line="276" w:lineRule="auto"/>
              <w:jc w:val="both"/>
              <w:rPr>
                <w:rFonts w:ascii="Arial" w:hAnsi="Arial" w:cs="Arial"/>
                <w:bCs/>
                <w:sz w:val="22"/>
                <w:szCs w:val="22"/>
              </w:rPr>
            </w:pPr>
            <w:r w:rsidRPr="00027AD3">
              <w:rPr>
                <w:rFonts w:ascii="Arial" w:hAnsi="Arial" w:cs="Arial"/>
                <w:bCs/>
                <w:sz w:val="22"/>
                <w:szCs w:val="22"/>
              </w:rPr>
              <w:t>Consultation</w:t>
            </w:r>
          </w:p>
        </w:tc>
        <w:tc>
          <w:tcPr>
            <w:tcW w:w="1125" w:type="dxa"/>
          </w:tcPr>
          <w:p w14:paraId="22F65FF9" w14:textId="75A4A31F"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6</w:t>
            </w:r>
          </w:p>
        </w:tc>
      </w:tr>
      <w:tr w:rsidR="00A8729E" w:rsidRPr="00027AD3" w14:paraId="41010C1C" w14:textId="77777777" w:rsidTr="005B6791">
        <w:trPr>
          <w:trHeight w:val="398"/>
          <w:jc w:val="center"/>
        </w:trPr>
        <w:tc>
          <w:tcPr>
            <w:tcW w:w="8217" w:type="dxa"/>
          </w:tcPr>
          <w:p w14:paraId="5E74A42E" w14:textId="77777777" w:rsidR="00A8729E" w:rsidRPr="005B6791" w:rsidRDefault="00A8729E" w:rsidP="00CE1125">
            <w:pPr>
              <w:spacing w:line="276" w:lineRule="auto"/>
              <w:jc w:val="both"/>
              <w:rPr>
                <w:rFonts w:ascii="Arial" w:hAnsi="Arial" w:cs="Arial"/>
                <w:bCs/>
                <w:sz w:val="22"/>
                <w:szCs w:val="22"/>
              </w:rPr>
            </w:pPr>
            <w:r w:rsidRPr="005B6791">
              <w:rPr>
                <w:rFonts w:ascii="Arial" w:hAnsi="Arial" w:cs="Arial"/>
                <w:bCs/>
                <w:sz w:val="22"/>
                <w:szCs w:val="22"/>
              </w:rPr>
              <w:t xml:space="preserve">Authorisation and </w:t>
            </w:r>
            <w:r w:rsidR="00DD3BB8" w:rsidRPr="005B6791">
              <w:rPr>
                <w:rFonts w:ascii="Arial" w:hAnsi="Arial" w:cs="Arial"/>
                <w:bCs/>
                <w:sz w:val="22"/>
                <w:szCs w:val="22"/>
              </w:rPr>
              <w:t>C</w:t>
            </w:r>
            <w:r w:rsidRPr="005B6791">
              <w:rPr>
                <w:rFonts w:ascii="Arial" w:hAnsi="Arial" w:cs="Arial"/>
                <w:bCs/>
                <w:sz w:val="22"/>
                <w:szCs w:val="22"/>
              </w:rPr>
              <w:t>ommunication</w:t>
            </w:r>
          </w:p>
        </w:tc>
        <w:tc>
          <w:tcPr>
            <w:tcW w:w="1125" w:type="dxa"/>
          </w:tcPr>
          <w:p w14:paraId="4737E36C" w14:textId="297802BE"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8</w:t>
            </w:r>
          </w:p>
        </w:tc>
      </w:tr>
      <w:tr w:rsidR="005B6791" w:rsidRPr="00027AD3" w14:paraId="5FE49D64" w14:textId="77777777" w:rsidTr="005B6791">
        <w:trPr>
          <w:trHeight w:val="398"/>
          <w:jc w:val="center"/>
        </w:trPr>
        <w:tc>
          <w:tcPr>
            <w:tcW w:w="8217" w:type="dxa"/>
          </w:tcPr>
          <w:p w14:paraId="49639DE9" w14:textId="4B641AF7" w:rsidR="005B6791" w:rsidRPr="005B6791" w:rsidRDefault="005B6791" w:rsidP="00CE1125">
            <w:pPr>
              <w:spacing w:line="276" w:lineRule="auto"/>
              <w:jc w:val="both"/>
              <w:rPr>
                <w:rFonts w:ascii="Arial" w:hAnsi="Arial" w:cs="Arial"/>
                <w:b/>
                <w:bCs/>
                <w:sz w:val="22"/>
                <w:szCs w:val="22"/>
                <w:shd w:val="clear" w:color="auto" w:fill="FFFFFF"/>
              </w:rPr>
            </w:pPr>
            <w:r w:rsidRPr="005B6791">
              <w:rPr>
                <w:rStyle w:val="Strong"/>
                <w:rFonts w:ascii="Arial" w:hAnsi="Arial" w:cs="Arial"/>
                <w:b w:val="0"/>
                <w:sz w:val="22"/>
                <w:szCs w:val="22"/>
                <w:shd w:val="clear" w:color="auto" w:fill="FFFFFF"/>
              </w:rPr>
              <w:t>Roles and Responsibilities of Stakeholders</w:t>
            </w:r>
          </w:p>
        </w:tc>
        <w:tc>
          <w:tcPr>
            <w:tcW w:w="1125" w:type="dxa"/>
          </w:tcPr>
          <w:p w14:paraId="0DADCED6" w14:textId="48F6D946" w:rsidR="005B6791" w:rsidRPr="00027AD3" w:rsidRDefault="005B6791" w:rsidP="00CE1125">
            <w:pPr>
              <w:spacing w:line="276" w:lineRule="auto"/>
              <w:jc w:val="both"/>
              <w:rPr>
                <w:rFonts w:ascii="Arial" w:hAnsi="Arial" w:cs="Arial"/>
                <w:bCs/>
                <w:sz w:val="22"/>
                <w:szCs w:val="22"/>
              </w:rPr>
            </w:pPr>
            <w:r>
              <w:rPr>
                <w:rFonts w:ascii="Arial" w:hAnsi="Arial" w:cs="Arial"/>
                <w:bCs/>
                <w:sz w:val="22"/>
                <w:szCs w:val="22"/>
              </w:rPr>
              <w:t>8</w:t>
            </w:r>
          </w:p>
        </w:tc>
      </w:tr>
      <w:tr w:rsidR="00A8729E" w:rsidRPr="00027AD3" w14:paraId="558D0414" w14:textId="77777777" w:rsidTr="005B6791">
        <w:trPr>
          <w:trHeight w:val="398"/>
          <w:jc w:val="center"/>
        </w:trPr>
        <w:tc>
          <w:tcPr>
            <w:tcW w:w="8217" w:type="dxa"/>
          </w:tcPr>
          <w:p w14:paraId="60E12AB6" w14:textId="77777777" w:rsidR="00A8729E" w:rsidRPr="005B6791" w:rsidRDefault="00DD3BB8" w:rsidP="00CE1125">
            <w:pPr>
              <w:spacing w:line="276" w:lineRule="auto"/>
              <w:jc w:val="both"/>
              <w:rPr>
                <w:rFonts w:ascii="Arial" w:hAnsi="Arial" w:cs="Arial"/>
                <w:bCs/>
                <w:sz w:val="22"/>
                <w:szCs w:val="22"/>
              </w:rPr>
            </w:pPr>
            <w:r w:rsidRPr="005B6791">
              <w:rPr>
                <w:rFonts w:ascii="Arial" w:hAnsi="Arial" w:cs="Arial"/>
                <w:bCs/>
                <w:sz w:val="22"/>
                <w:szCs w:val="22"/>
              </w:rPr>
              <w:t>Implementation and M</w:t>
            </w:r>
            <w:r w:rsidR="00A8729E" w:rsidRPr="005B6791">
              <w:rPr>
                <w:rFonts w:ascii="Arial" w:hAnsi="Arial" w:cs="Arial"/>
                <w:bCs/>
                <w:sz w:val="22"/>
                <w:szCs w:val="22"/>
              </w:rPr>
              <w:t>onitoring</w:t>
            </w:r>
          </w:p>
        </w:tc>
        <w:tc>
          <w:tcPr>
            <w:tcW w:w="1125" w:type="dxa"/>
          </w:tcPr>
          <w:p w14:paraId="735DA4F4" w14:textId="09B95CF7"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9</w:t>
            </w:r>
          </w:p>
        </w:tc>
      </w:tr>
      <w:tr w:rsidR="00A8729E" w:rsidRPr="00027AD3" w14:paraId="7D38E45F" w14:textId="77777777" w:rsidTr="005B6791">
        <w:trPr>
          <w:trHeight w:val="398"/>
          <w:jc w:val="center"/>
        </w:trPr>
        <w:tc>
          <w:tcPr>
            <w:tcW w:w="8217" w:type="dxa"/>
          </w:tcPr>
          <w:p w14:paraId="505A89A3" w14:textId="77777777" w:rsidR="00A8729E" w:rsidRPr="00027AD3" w:rsidRDefault="00DD3BB8" w:rsidP="00CE1125">
            <w:pPr>
              <w:spacing w:line="276" w:lineRule="auto"/>
              <w:jc w:val="both"/>
              <w:rPr>
                <w:rFonts w:ascii="Arial" w:hAnsi="Arial" w:cs="Arial"/>
                <w:bCs/>
                <w:sz w:val="22"/>
                <w:szCs w:val="22"/>
              </w:rPr>
            </w:pPr>
            <w:r w:rsidRPr="00027AD3">
              <w:rPr>
                <w:rFonts w:ascii="Arial" w:hAnsi="Arial" w:cs="Arial"/>
                <w:bCs/>
                <w:sz w:val="22"/>
                <w:szCs w:val="22"/>
              </w:rPr>
              <w:t>Action Plans and Performance M</w:t>
            </w:r>
            <w:r w:rsidR="00A8729E" w:rsidRPr="00027AD3">
              <w:rPr>
                <w:rFonts w:ascii="Arial" w:hAnsi="Arial" w:cs="Arial"/>
                <w:bCs/>
                <w:sz w:val="22"/>
                <w:szCs w:val="22"/>
              </w:rPr>
              <w:t>easures</w:t>
            </w:r>
          </w:p>
        </w:tc>
        <w:tc>
          <w:tcPr>
            <w:tcW w:w="1125" w:type="dxa"/>
          </w:tcPr>
          <w:p w14:paraId="7A622172" w14:textId="542C423B"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9</w:t>
            </w:r>
          </w:p>
        </w:tc>
      </w:tr>
      <w:tr w:rsidR="00A8729E" w:rsidRPr="00027AD3" w14:paraId="4FFA0F17" w14:textId="77777777" w:rsidTr="005B6791">
        <w:trPr>
          <w:trHeight w:val="398"/>
          <w:jc w:val="center"/>
        </w:trPr>
        <w:tc>
          <w:tcPr>
            <w:tcW w:w="8217" w:type="dxa"/>
          </w:tcPr>
          <w:p w14:paraId="4C17EA9F" w14:textId="77777777" w:rsidR="00A8729E" w:rsidRPr="00027AD3" w:rsidRDefault="00DD3BB8" w:rsidP="00CE1125">
            <w:pPr>
              <w:spacing w:line="276" w:lineRule="auto"/>
              <w:jc w:val="both"/>
              <w:rPr>
                <w:rFonts w:ascii="Arial" w:hAnsi="Arial" w:cs="Arial"/>
                <w:bCs/>
                <w:sz w:val="22"/>
                <w:szCs w:val="22"/>
              </w:rPr>
            </w:pPr>
            <w:r w:rsidRPr="00027AD3">
              <w:rPr>
                <w:rFonts w:ascii="Arial" w:hAnsi="Arial" w:cs="Arial"/>
                <w:bCs/>
                <w:sz w:val="22"/>
                <w:szCs w:val="22"/>
              </w:rPr>
              <w:t>Evaluation and R</w:t>
            </w:r>
            <w:r w:rsidR="00A8729E" w:rsidRPr="00027AD3">
              <w:rPr>
                <w:rFonts w:ascii="Arial" w:hAnsi="Arial" w:cs="Arial"/>
                <w:bCs/>
                <w:sz w:val="22"/>
                <w:szCs w:val="22"/>
              </w:rPr>
              <w:t>eview</w:t>
            </w:r>
          </w:p>
        </w:tc>
        <w:tc>
          <w:tcPr>
            <w:tcW w:w="1125" w:type="dxa"/>
          </w:tcPr>
          <w:p w14:paraId="46335038" w14:textId="4A1EF839"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9</w:t>
            </w:r>
          </w:p>
        </w:tc>
      </w:tr>
      <w:tr w:rsidR="00A8729E" w:rsidRPr="00027AD3" w14:paraId="6B51BB5B" w14:textId="77777777" w:rsidTr="005B6791">
        <w:trPr>
          <w:trHeight w:val="398"/>
          <w:jc w:val="center"/>
        </w:trPr>
        <w:tc>
          <w:tcPr>
            <w:tcW w:w="8217" w:type="dxa"/>
          </w:tcPr>
          <w:p w14:paraId="66779984" w14:textId="15DE0D8F" w:rsidR="00A8729E" w:rsidRPr="00027AD3" w:rsidRDefault="00A8729E" w:rsidP="00CE1125">
            <w:pPr>
              <w:spacing w:line="276" w:lineRule="auto"/>
              <w:jc w:val="both"/>
              <w:rPr>
                <w:rFonts w:ascii="Arial" w:hAnsi="Arial" w:cs="Arial"/>
                <w:bCs/>
                <w:sz w:val="22"/>
                <w:szCs w:val="22"/>
              </w:rPr>
            </w:pPr>
            <w:r w:rsidRPr="00027AD3">
              <w:rPr>
                <w:rFonts w:ascii="Arial" w:hAnsi="Arial" w:cs="Arial"/>
                <w:bCs/>
                <w:sz w:val="22"/>
                <w:szCs w:val="22"/>
              </w:rPr>
              <w:t xml:space="preserve">Achievements and </w:t>
            </w:r>
            <w:r w:rsidR="00DD3BB8" w:rsidRPr="00027AD3">
              <w:rPr>
                <w:rFonts w:ascii="Arial" w:hAnsi="Arial" w:cs="Arial"/>
                <w:bCs/>
                <w:sz w:val="22"/>
                <w:szCs w:val="22"/>
              </w:rPr>
              <w:t>S</w:t>
            </w:r>
            <w:r w:rsidRPr="00027AD3">
              <w:rPr>
                <w:rFonts w:ascii="Arial" w:hAnsi="Arial" w:cs="Arial"/>
                <w:bCs/>
                <w:sz w:val="22"/>
                <w:szCs w:val="22"/>
              </w:rPr>
              <w:t>uccesses</w:t>
            </w:r>
          </w:p>
        </w:tc>
        <w:tc>
          <w:tcPr>
            <w:tcW w:w="1125" w:type="dxa"/>
          </w:tcPr>
          <w:p w14:paraId="4E1E336A" w14:textId="2C49A6E4" w:rsidR="00A8729E" w:rsidRPr="00027AD3" w:rsidRDefault="005B6791" w:rsidP="005B6791">
            <w:pPr>
              <w:spacing w:line="276" w:lineRule="auto"/>
              <w:jc w:val="both"/>
              <w:rPr>
                <w:rFonts w:ascii="Arial" w:hAnsi="Arial" w:cs="Arial"/>
                <w:bCs/>
                <w:sz w:val="22"/>
                <w:szCs w:val="22"/>
              </w:rPr>
            </w:pPr>
            <w:r>
              <w:rPr>
                <w:rFonts w:ascii="Arial" w:hAnsi="Arial" w:cs="Arial"/>
                <w:bCs/>
                <w:sz w:val="22"/>
                <w:szCs w:val="22"/>
              </w:rPr>
              <w:t>9 - 12</w:t>
            </w:r>
          </w:p>
        </w:tc>
      </w:tr>
      <w:tr w:rsidR="005B6791" w:rsidRPr="00027AD3" w14:paraId="2F9F095F" w14:textId="77777777" w:rsidTr="005B6791">
        <w:trPr>
          <w:trHeight w:val="398"/>
          <w:jc w:val="center"/>
        </w:trPr>
        <w:tc>
          <w:tcPr>
            <w:tcW w:w="8217" w:type="dxa"/>
          </w:tcPr>
          <w:p w14:paraId="22442492" w14:textId="79FB8E6E" w:rsidR="005B6791" w:rsidRPr="00027AD3" w:rsidRDefault="005B6791" w:rsidP="00CE1125">
            <w:pPr>
              <w:spacing w:line="276" w:lineRule="auto"/>
              <w:jc w:val="both"/>
              <w:rPr>
                <w:rFonts w:ascii="Arial" w:hAnsi="Arial" w:cs="Arial"/>
                <w:bCs/>
                <w:sz w:val="22"/>
                <w:szCs w:val="22"/>
              </w:rPr>
            </w:pPr>
            <w:r w:rsidRPr="00027AD3">
              <w:rPr>
                <w:rFonts w:ascii="Arial" w:hAnsi="Arial" w:cs="Arial"/>
                <w:bCs/>
                <w:sz w:val="22"/>
                <w:szCs w:val="22"/>
              </w:rPr>
              <w:t>Further Information</w:t>
            </w:r>
          </w:p>
        </w:tc>
        <w:tc>
          <w:tcPr>
            <w:tcW w:w="1125" w:type="dxa"/>
          </w:tcPr>
          <w:p w14:paraId="2B3BC91C" w14:textId="458A8AD1" w:rsidR="005B6791" w:rsidRDefault="005B6791" w:rsidP="00CE1125">
            <w:pPr>
              <w:spacing w:line="276" w:lineRule="auto"/>
              <w:jc w:val="both"/>
              <w:rPr>
                <w:rFonts w:ascii="Arial" w:hAnsi="Arial" w:cs="Arial"/>
                <w:bCs/>
                <w:sz w:val="22"/>
                <w:szCs w:val="22"/>
              </w:rPr>
            </w:pPr>
            <w:r>
              <w:rPr>
                <w:rFonts w:ascii="Arial" w:hAnsi="Arial" w:cs="Arial"/>
                <w:bCs/>
                <w:sz w:val="22"/>
                <w:szCs w:val="22"/>
              </w:rPr>
              <w:t>12</w:t>
            </w:r>
          </w:p>
        </w:tc>
      </w:tr>
      <w:tr w:rsidR="00A8729E" w:rsidRPr="00027AD3" w14:paraId="2F423B78" w14:textId="77777777" w:rsidTr="005B6791">
        <w:trPr>
          <w:trHeight w:val="398"/>
          <w:jc w:val="center"/>
        </w:trPr>
        <w:tc>
          <w:tcPr>
            <w:tcW w:w="8217" w:type="dxa"/>
          </w:tcPr>
          <w:p w14:paraId="415A6A99" w14:textId="77777777" w:rsidR="00A8729E" w:rsidRPr="00027AD3" w:rsidRDefault="00A8729E" w:rsidP="00CE1125">
            <w:pPr>
              <w:spacing w:line="276" w:lineRule="auto"/>
              <w:jc w:val="both"/>
              <w:rPr>
                <w:rFonts w:ascii="Arial" w:hAnsi="Arial" w:cs="Arial"/>
                <w:bCs/>
                <w:sz w:val="22"/>
                <w:szCs w:val="22"/>
              </w:rPr>
            </w:pPr>
            <w:r w:rsidRPr="00027AD3">
              <w:rPr>
                <w:rFonts w:ascii="Arial" w:hAnsi="Arial" w:cs="Arial"/>
                <w:bCs/>
                <w:sz w:val="22"/>
                <w:szCs w:val="22"/>
              </w:rPr>
              <w:t>Appendices</w:t>
            </w:r>
          </w:p>
        </w:tc>
        <w:tc>
          <w:tcPr>
            <w:tcW w:w="1125" w:type="dxa"/>
          </w:tcPr>
          <w:p w14:paraId="33CFEC6B" w14:textId="12B1586C"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13 - 16</w:t>
            </w:r>
          </w:p>
        </w:tc>
      </w:tr>
      <w:tr w:rsidR="00A8729E" w:rsidRPr="00027AD3" w14:paraId="398CADDE" w14:textId="77777777" w:rsidTr="005B6791">
        <w:trPr>
          <w:trHeight w:val="398"/>
          <w:jc w:val="center"/>
        </w:trPr>
        <w:tc>
          <w:tcPr>
            <w:tcW w:w="8217" w:type="dxa"/>
          </w:tcPr>
          <w:p w14:paraId="7BD7C86C" w14:textId="77777777" w:rsidR="00A8729E" w:rsidRPr="00027AD3" w:rsidRDefault="00A8729E" w:rsidP="00CE1125">
            <w:pPr>
              <w:spacing w:line="276" w:lineRule="auto"/>
              <w:jc w:val="both"/>
              <w:rPr>
                <w:rFonts w:ascii="Arial" w:hAnsi="Arial" w:cs="Arial"/>
                <w:bCs/>
                <w:sz w:val="22"/>
                <w:szCs w:val="22"/>
              </w:rPr>
            </w:pPr>
            <w:r w:rsidRPr="00027AD3">
              <w:rPr>
                <w:rFonts w:ascii="Arial" w:hAnsi="Arial" w:cs="Arial"/>
                <w:bCs/>
                <w:sz w:val="22"/>
                <w:szCs w:val="22"/>
              </w:rPr>
              <w:t xml:space="preserve">Action </w:t>
            </w:r>
            <w:r w:rsidR="00DD3BB8" w:rsidRPr="00027AD3">
              <w:rPr>
                <w:rFonts w:ascii="Arial" w:hAnsi="Arial" w:cs="Arial"/>
                <w:bCs/>
                <w:sz w:val="22"/>
                <w:szCs w:val="22"/>
              </w:rPr>
              <w:t>P</w:t>
            </w:r>
            <w:r w:rsidRPr="00027AD3">
              <w:rPr>
                <w:rFonts w:ascii="Arial" w:hAnsi="Arial" w:cs="Arial"/>
                <w:bCs/>
                <w:sz w:val="22"/>
                <w:szCs w:val="22"/>
              </w:rPr>
              <w:t xml:space="preserve">lan and </w:t>
            </w:r>
            <w:r w:rsidR="00DD3BB8" w:rsidRPr="00027AD3">
              <w:rPr>
                <w:rFonts w:ascii="Arial" w:hAnsi="Arial" w:cs="Arial"/>
                <w:bCs/>
                <w:sz w:val="22"/>
                <w:szCs w:val="22"/>
              </w:rPr>
              <w:t>P</w:t>
            </w:r>
            <w:r w:rsidRPr="00027AD3">
              <w:rPr>
                <w:rFonts w:ascii="Arial" w:hAnsi="Arial" w:cs="Arial"/>
                <w:bCs/>
                <w:sz w:val="22"/>
                <w:szCs w:val="22"/>
              </w:rPr>
              <w:t xml:space="preserve">erformance </w:t>
            </w:r>
            <w:r w:rsidR="00DD3BB8" w:rsidRPr="00027AD3">
              <w:rPr>
                <w:rFonts w:ascii="Arial" w:hAnsi="Arial" w:cs="Arial"/>
                <w:bCs/>
                <w:sz w:val="22"/>
                <w:szCs w:val="22"/>
              </w:rPr>
              <w:t>M</w:t>
            </w:r>
            <w:r w:rsidRPr="00027AD3">
              <w:rPr>
                <w:rFonts w:ascii="Arial" w:hAnsi="Arial" w:cs="Arial"/>
                <w:bCs/>
                <w:sz w:val="22"/>
                <w:szCs w:val="22"/>
              </w:rPr>
              <w:t>easures</w:t>
            </w:r>
          </w:p>
        </w:tc>
        <w:tc>
          <w:tcPr>
            <w:tcW w:w="1125" w:type="dxa"/>
          </w:tcPr>
          <w:p w14:paraId="526D80A2" w14:textId="6BC4498D" w:rsidR="00A8729E" w:rsidRPr="00027AD3" w:rsidRDefault="005B6791" w:rsidP="00CE1125">
            <w:pPr>
              <w:spacing w:line="276" w:lineRule="auto"/>
              <w:jc w:val="both"/>
              <w:rPr>
                <w:rFonts w:ascii="Arial" w:hAnsi="Arial" w:cs="Arial"/>
                <w:bCs/>
                <w:sz w:val="22"/>
                <w:szCs w:val="22"/>
              </w:rPr>
            </w:pPr>
            <w:r>
              <w:rPr>
                <w:rFonts w:ascii="Arial" w:hAnsi="Arial" w:cs="Arial"/>
                <w:bCs/>
                <w:sz w:val="22"/>
                <w:szCs w:val="22"/>
              </w:rPr>
              <w:t>17</w:t>
            </w:r>
          </w:p>
        </w:tc>
      </w:tr>
    </w:tbl>
    <w:p w14:paraId="553BAAF5" w14:textId="1725877F" w:rsidR="690C3C5B" w:rsidRDefault="690C3C5B"/>
    <w:p w14:paraId="29D6B04F" w14:textId="77777777" w:rsidR="00C50960" w:rsidRPr="00027AD3" w:rsidRDefault="00C50960" w:rsidP="00CE1125">
      <w:pPr>
        <w:spacing w:line="276" w:lineRule="auto"/>
        <w:ind w:left="2160" w:hanging="2160"/>
        <w:jc w:val="both"/>
        <w:rPr>
          <w:rFonts w:ascii="Arial" w:hAnsi="Arial" w:cs="Arial"/>
          <w:bCs/>
          <w:color w:val="A6A6A6"/>
          <w:sz w:val="22"/>
          <w:szCs w:val="22"/>
        </w:rPr>
      </w:pPr>
      <w:r w:rsidRPr="00027AD3">
        <w:rPr>
          <w:rFonts w:ascii="Arial" w:hAnsi="Arial" w:cs="Arial"/>
          <w:bCs/>
          <w:sz w:val="22"/>
          <w:szCs w:val="22"/>
        </w:rPr>
        <w:t xml:space="preserve"> </w:t>
      </w:r>
    </w:p>
    <w:p w14:paraId="5D061912" w14:textId="77777777" w:rsidR="009711FB" w:rsidRPr="00027AD3" w:rsidRDefault="005E08E8" w:rsidP="00CE1125">
      <w:pPr>
        <w:spacing w:line="276" w:lineRule="auto"/>
        <w:jc w:val="both"/>
        <w:rPr>
          <w:rFonts w:ascii="Arial" w:hAnsi="Arial" w:cs="Arial"/>
          <w:b/>
          <w:bCs/>
          <w:color w:val="002060"/>
          <w:sz w:val="28"/>
          <w:szCs w:val="28"/>
        </w:rPr>
      </w:pPr>
      <w:r w:rsidRPr="4F5E3021">
        <w:rPr>
          <w:rFonts w:ascii="Arial" w:hAnsi="Arial" w:cs="Arial"/>
          <w:color w:val="808080" w:themeColor="background1" w:themeShade="80"/>
          <w:sz w:val="22"/>
          <w:szCs w:val="22"/>
        </w:rPr>
        <w:br w:type="page"/>
      </w:r>
      <w:r w:rsidR="009711FB" w:rsidRPr="4F5E3021">
        <w:rPr>
          <w:rFonts w:ascii="Arial" w:hAnsi="Arial" w:cs="Arial"/>
          <w:b/>
          <w:bCs/>
          <w:color w:val="002060"/>
          <w:sz w:val="28"/>
          <w:szCs w:val="28"/>
        </w:rPr>
        <w:lastRenderedPageBreak/>
        <w:t xml:space="preserve">Foreword </w:t>
      </w:r>
    </w:p>
    <w:p w14:paraId="2BA226A1" w14:textId="77777777" w:rsidR="007D2015" w:rsidRPr="00027AD3" w:rsidRDefault="007D2015" w:rsidP="00CE1125">
      <w:pPr>
        <w:spacing w:line="276" w:lineRule="auto"/>
        <w:jc w:val="both"/>
        <w:rPr>
          <w:rFonts w:ascii="Arial" w:hAnsi="Arial" w:cs="Arial"/>
          <w:bCs/>
          <w:sz w:val="22"/>
          <w:szCs w:val="22"/>
        </w:rPr>
      </w:pPr>
    </w:p>
    <w:p w14:paraId="7FF6031F" w14:textId="459D3E26" w:rsidR="0090145D" w:rsidRPr="00027AD3" w:rsidRDefault="0090145D" w:rsidP="00CE1125">
      <w:pPr>
        <w:pStyle w:val="NormalWeb"/>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Thank you for reading the Violence Against Wo</w:t>
      </w:r>
      <w:r w:rsidR="00A866F6">
        <w:rPr>
          <w:rFonts w:ascii="Arial" w:hAnsi="Arial" w:cs="Arial"/>
          <w:color w:val="242424"/>
          <w:sz w:val="22"/>
          <w:szCs w:val="22"/>
        </w:rPr>
        <w:t>men and Girls Strategy 2024-2029</w:t>
      </w:r>
      <w:r w:rsidRPr="00027AD3">
        <w:rPr>
          <w:rFonts w:ascii="Arial" w:hAnsi="Arial" w:cs="Arial"/>
          <w:color w:val="242424"/>
          <w:sz w:val="22"/>
          <w:szCs w:val="22"/>
        </w:rPr>
        <w:t xml:space="preserve"> for the London Borough of Havering. </w:t>
      </w:r>
    </w:p>
    <w:p w14:paraId="13853883" w14:textId="775B2DB9" w:rsidR="0090145D" w:rsidRPr="00027AD3" w:rsidRDefault="0090145D" w:rsidP="00CE1125">
      <w:pPr>
        <w:pStyle w:val="NormalWeb"/>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This strategy has been produced on behalf of the Havering Community Safety Partnership (HCSP) and sets out the plans and actions that the partnership aspires to achieve as a result of the Serious Violence Needs Assessment 2023, the Havering VAWG Needs Assessment 2024, and the MOPAC VAWG Strategy 2022-2025. These documents form an analysis of the risk, prevalence, and harm of violence against women and girls in Havering.</w:t>
      </w:r>
    </w:p>
    <w:p w14:paraId="78D5BBAC"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The Partnership’s local intelligence shows that this is a significant issue for Havering, with growing volumes of victims coming to our attention. This strategy is the result of focused analysis, which sets out actions and recommendations for various partnership groups in respect of prevention, provision, and protection.</w:t>
      </w:r>
    </w:p>
    <w:p w14:paraId="3A8DBDA1"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This strategy is aligned with our vision for Havering and supports our aim to achieve a clean, safe environment for all; to help our residents make positive lifestyle choices; and to ensure a good start for every child to reach their full potential. We will support families and communities to look after themselves and each other, with a particular emphasis on our most vulnerable residents.</w:t>
      </w:r>
    </w:p>
    <w:p w14:paraId="6AB0A4F9"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The Community Safety Partnership welcomes the support from the Havering VAWG Strategic Group and the Mayor’s Office for Policing and Crime (MOPAC), which sees tackling violence against women and girls as a key priority within the Police and Crime Plan 2022-25. We look forward to working in conjunction with the Mayor’s Office for Policing and Crime to ensure this strategy is achieved.</w:t>
      </w:r>
    </w:p>
    <w:p w14:paraId="02F2C34E" w14:textId="69227A67" w:rsidR="007D2015" w:rsidRPr="00027AD3" w:rsidRDefault="007D2015" w:rsidP="41EC8777">
      <w:pPr>
        <w:spacing w:line="276" w:lineRule="auto"/>
        <w:jc w:val="both"/>
        <w:rPr>
          <w:rFonts w:ascii="Arial" w:hAnsi="Arial" w:cs="Arial"/>
          <w:sz w:val="22"/>
          <w:szCs w:val="22"/>
        </w:rPr>
      </w:pPr>
    </w:p>
    <w:p w14:paraId="169CF1D5" w14:textId="211ED75C" w:rsidR="41EC8777" w:rsidRDefault="41EC8777" w:rsidP="41EC8777">
      <w:pPr>
        <w:spacing w:line="276" w:lineRule="auto"/>
        <w:jc w:val="both"/>
        <w:rPr>
          <w:rFonts w:ascii="Arial" w:hAnsi="Arial" w:cs="Arial"/>
          <w:sz w:val="22"/>
          <w:szCs w:val="22"/>
        </w:rPr>
      </w:pPr>
    </w:p>
    <w:p w14:paraId="09EF9184" w14:textId="0A74C27A" w:rsidR="41EC8777" w:rsidRDefault="41EC8777" w:rsidP="41EC8777">
      <w:pPr>
        <w:spacing w:line="276" w:lineRule="auto"/>
        <w:jc w:val="both"/>
        <w:rPr>
          <w:rFonts w:ascii="Arial" w:hAnsi="Arial" w:cs="Arial"/>
          <w:sz w:val="22"/>
          <w:szCs w:val="22"/>
        </w:rPr>
      </w:pPr>
    </w:p>
    <w:p w14:paraId="680A4E5D" w14:textId="77777777" w:rsidR="007D2015" w:rsidRPr="00027AD3" w:rsidRDefault="007D2015" w:rsidP="00CE1125">
      <w:pPr>
        <w:spacing w:line="276" w:lineRule="auto"/>
        <w:jc w:val="both"/>
        <w:rPr>
          <w:rFonts w:ascii="Arial" w:hAnsi="Arial" w:cs="Arial"/>
          <w:bCs/>
          <w:sz w:val="22"/>
          <w:szCs w:val="22"/>
        </w:rPr>
      </w:pPr>
    </w:p>
    <w:p w14:paraId="19184100" w14:textId="3DC71CED" w:rsidR="007D2015" w:rsidRPr="00027AD3" w:rsidRDefault="006900CF" w:rsidP="00CE1125">
      <w:pPr>
        <w:spacing w:line="276" w:lineRule="auto"/>
        <w:jc w:val="both"/>
        <w:rPr>
          <w:rFonts w:ascii="Arial" w:hAnsi="Arial" w:cs="Arial"/>
          <w:b/>
          <w:bCs/>
          <w:sz w:val="22"/>
          <w:szCs w:val="22"/>
        </w:rPr>
      </w:pPr>
      <w:r w:rsidRPr="00027AD3">
        <w:rPr>
          <w:rFonts w:ascii="Arial" w:hAnsi="Arial" w:cs="Arial"/>
          <w:b/>
          <w:bCs/>
          <w:sz w:val="22"/>
          <w:szCs w:val="22"/>
        </w:rPr>
        <w:t xml:space="preserve">Andrew Blake Herbert </w:t>
      </w:r>
      <w:r w:rsidRPr="00027AD3">
        <w:rPr>
          <w:rFonts w:ascii="Arial" w:hAnsi="Arial" w:cs="Arial"/>
          <w:sz w:val="22"/>
          <w:szCs w:val="22"/>
        </w:rPr>
        <w:tab/>
      </w:r>
      <w:r w:rsidRPr="00027AD3">
        <w:rPr>
          <w:rFonts w:ascii="Arial" w:hAnsi="Arial" w:cs="Arial"/>
          <w:sz w:val="22"/>
          <w:szCs w:val="22"/>
        </w:rPr>
        <w:tab/>
      </w:r>
      <w:r w:rsidRPr="00027AD3">
        <w:rPr>
          <w:rFonts w:ascii="Arial" w:hAnsi="Arial" w:cs="Arial"/>
          <w:sz w:val="22"/>
          <w:szCs w:val="22"/>
        </w:rPr>
        <w:tab/>
      </w:r>
      <w:r w:rsidRPr="00027AD3">
        <w:rPr>
          <w:rFonts w:ascii="Arial" w:hAnsi="Arial" w:cs="Arial"/>
          <w:sz w:val="22"/>
          <w:szCs w:val="22"/>
        </w:rPr>
        <w:tab/>
      </w:r>
      <w:r w:rsidRPr="00027AD3">
        <w:rPr>
          <w:rFonts w:ascii="Arial" w:hAnsi="Arial" w:cs="Arial"/>
          <w:sz w:val="22"/>
          <w:szCs w:val="22"/>
        </w:rPr>
        <w:tab/>
      </w:r>
      <w:r w:rsidRPr="00027AD3">
        <w:rPr>
          <w:rFonts w:ascii="Arial" w:hAnsi="Arial" w:cs="Arial"/>
          <w:sz w:val="22"/>
          <w:szCs w:val="22"/>
        </w:rPr>
        <w:tab/>
      </w:r>
      <w:r w:rsidR="6FF046B1" w:rsidRPr="00027AD3">
        <w:rPr>
          <w:rFonts w:ascii="Arial" w:hAnsi="Arial" w:cs="Arial"/>
          <w:b/>
          <w:bCs/>
          <w:sz w:val="22"/>
          <w:szCs w:val="22"/>
        </w:rPr>
        <w:t>Stuart Bell</w:t>
      </w:r>
    </w:p>
    <w:p w14:paraId="44754084" w14:textId="77777777" w:rsidR="007D2015" w:rsidRPr="00027AD3" w:rsidRDefault="007D2015" w:rsidP="00CE1125">
      <w:pPr>
        <w:spacing w:line="276" w:lineRule="auto"/>
        <w:jc w:val="both"/>
        <w:rPr>
          <w:rFonts w:ascii="Arial" w:hAnsi="Arial" w:cs="Arial"/>
          <w:b/>
          <w:bCs/>
          <w:sz w:val="22"/>
          <w:szCs w:val="22"/>
        </w:rPr>
      </w:pPr>
      <w:r w:rsidRPr="00027AD3">
        <w:rPr>
          <w:rFonts w:ascii="Arial" w:hAnsi="Arial" w:cs="Arial"/>
          <w:b/>
          <w:bCs/>
          <w:sz w:val="22"/>
          <w:szCs w:val="22"/>
        </w:rPr>
        <w:t>Chief Executive</w:t>
      </w:r>
      <w:r w:rsidRPr="00027AD3">
        <w:rPr>
          <w:rFonts w:ascii="Arial" w:hAnsi="Arial" w:cs="Arial"/>
          <w:b/>
          <w:bCs/>
          <w:sz w:val="22"/>
          <w:szCs w:val="22"/>
        </w:rPr>
        <w:tab/>
      </w:r>
      <w:r w:rsidRPr="00027AD3">
        <w:rPr>
          <w:rFonts w:ascii="Arial" w:hAnsi="Arial" w:cs="Arial"/>
          <w:b/>
          <w:bCs/>
          <w:sz w:val="22"/>
          <w:szCs w:val="22"/>
        </w:rPr>
        <w:tab/>
      </w:r>
      <w:r w:rsidRPr="00027AD3">
        <w:rPr>
          <w:rFonts w:ascii="Arial" w:hAnsi="Arial" w:cs="Arial"/>
          <w:b/>
          <w:bCs/>
          <w:sz w:val="22"/>
          <w:szCs w:val="22"/>
        </w:rPr>
        <w:tab/>
      </w:r>
      <w:r w:rsidRPr="00027AD3">
        <w:rPr>
          <w:rFonts w:ascii="Arial" w:hAnsi="Arial" w:cs="Arial"/>
          <w:b/>
          <w:bCs/>
          <w:sz w:val="22"/>
          <w:szCs w:val="22"/>
        </w:rPr>
        <w:tab/>
      </w:r>
      <w:r w:rsidRPr="00027AD3">
        <w:rPr>
          <w:rFonts w:ascii="Arial" w:hAnsi="Arial" w:cs="Arial"/>
          <w:b/>
          <w:bCs/>
          <w:sz w:val="22"/>
          <w:szCs w:val="22"/>
        </w:rPr>
        <w:tab/>
      </w:r>
      <w:r w:rsidRPr="00027AD3">
        <w:rPr>
          <w:rFonts w:ascii="Arial" w:hAnsi="Arial" w:cs="Arial"/>
          <w:b/>
          <w:bCs/>
          <w:sz w:val="22"/>
          <w:szCs w:val="22"/>
        </w:rPr>
        <w:tab/>
      </w:r>
      <w:r w:rsidRPr="00027AD3">
        <w:rPr>
          <w:rFonts w:ascii="Arial" w:hAnsi="Arial" w:cs="Arial"/>
          <w:b/>
          <w:bCs/>
          <w:sz w:val="22"/>
          <w:szCs w:val="22"/>
        </w:rPr>
        <w:tab/>
        <w:t>Borough Commander</w:t>
      </w:r>
    </w:p>
    <w:p w14:paraId="240DA378" w14:textId="77777777" w:rsidR="007D2015" w:rsidRPr="00027AD3" w:rsidRDefault="007D2015" w:rsidP="00CE1125">
      <w:pPr>
        <w:spacing w:line="276" w:lineRule="auto"/>
        <w:jc w:val="both"/>
        <w:rPr>
          <w:rFonts w:ascii="Arial" w:hAnsi="Arial" w:cs="Arial"/>
          <w:b/>
          <w:bCs/>
          <w:sz w:val="22"/>
          <w:szCs w:val="22"/>
        </w:rPr>
      </w:pPr>
      <w:r w:rsidRPr="00027AD3">
        <w:rPr>
          <w:rFonts w:ascii="Arial" w:hAnsi="Arial" w:cs="Arial"/>
          <w:b/>
          <w:bCs/>
          <w:sz w:val="22"/>
          <w:szCs w:val="22"/>
        </w:rPr>
        <w:t>London Borough of Havering</w:t>
      </w:r>
      <w:r w:rsidRPr="00027AD3">
        <w:rPr>
          <w:rFonts w:ascii="Arial" w:hAnsi="Arial" w:cs="Arial"/>
          <w:b/>
          <w:bCs/>
          <w:sz w:val="22"/>
          <w:szCs w:val="22"/>
        </w:rPr>
        <w:tab/>
      </w:r>
      <w:r w:rsidRPr="00027AD3">
        <w:rPr>
          <w:rFonts w:ascii="Arial" w:hAnsi="Arial" w:cs="Arial"/>
          <w:b/>
          <w:bCs/>
          <w:sz w:val="22"/>
          <w:szCs w:val="22"/>
        </w:rPr>
        <w:tab/>
      </w:r>
      <w:r w:rsidRPr="00027AD3">
        <w:rPr>
          <w:rFonts w:ascii="Arial" w:hAnsi="Arial" w:cs="Arial"/>
          <w:b/>
          <w:bCs/>
          <w:sz w:val="22"/>
          <w:szCs w:val="22"/>
        </w:rPr>
        <w:tab/>
      </w:r>
      <w:r w:rsidRPr="00027AD3">
        <w:rPr>
          <w:rFonts w:ascii="Arial" w:hAnsi="Arial" w:cs="Arial"/>
          <w:b/>
          <w:bCs/>
          <w:sz w:val="22"/>
          <w:szCs w:val="22"/>
        </w:rPr>
        <w:tab/>
      </w:r>
      <w:r w:rsidRPr="00027AD3">
        <w:rPr>
          <w:rFonts w:ascii="Arial" w:hAnsi="Arial" w:cs="Arial"/>
          <w:b/>
          <w:bCs/>
          <w:sz w:val="22"/>
          <w:szCs w:val="22"/>
        </w:rPr>
        <w:tab/>
      </w:r>
      <w:r w:rsidR="006900CF" w:rsidRPr="00027AD3">
        <w:rPr>
          <w:rFonts w:ascii="Arial" w:hAnsi="Arial" w:cs="Arial"/>
          <w:b/>
          <w:bCs/>
          <w:sz w:val="22"/>
          <w:szCs w:val="22"/>
        </w:rPr>
        <w:t>East Area BCU</w:t>
      </w:r>
    </w:p>
    <w:p w14:paraId="5DB5801A" w14:textId="77777777" w:rsidR="007D2015" w:rsidRPr="00027AD3" w:rsidRDefault="007D2015" w:rsidP="00CE1125">
      <w:pPr>
        <w:spacing w:line="276" w:lineRule="auto"/>
        <w:jc w:val="both"/>
        <w:rPr>
          <w:rFonts w:ascii="Arial" w:hAnsi="Arial" w:cs="Arial"/>
          <w:b/>
          <w:bCs/>
          <w:sz w:val="22"/>
          <w:szCs w:val="22"/>
        </w:rPr>
      </w:pPr>
      <w:r w:rsidRPr="00027AD3">
        <w:rPr>
          <w:rFonts w:ascii="Arial" w:hAnsi="Arial" w:cs="Arial"/>
          <w:b/>
          <w:bCs/>
          <w:sz w:val="22"/>
          <w:szCs w:val="22"/>
        </w:rPr>
        <w:t>Chair of the HCSP</w:t>
      </w:r>
      <w:r w:rsidRPr="00027AD3">
        <w:rPr>
          <w:rFonts w:ascii="Arial" w:hAnsi="Arial" w:cs="Arial"/>
          <w:sz w:val="22"/>
          <w:szCs w:val="22"/>
        </w:rPr>
        <w:tab/>
      </w:r>
      <w:r w:rsidRPr="00027AD3">
        <w:rPr>
          <w:rFonts w:ascii="Arial" w:hAnsi="Arial" w:cs="Arial"/>
          <w:sz w:val="22"/>
          <w:szCs w:val="22"/>
        </w:rPr>
        <w:tab/>
      </w:r>
      <w:r w:rsidRPr="00027AD3">
        <w:rPr>
          <w:rFonts w:ascii="Arial" w:hAnsi="Arial" w:cs="Arial"/>
          <w:sz w:val="22"/>
          <w:szCs w:val="22"/>
        </w:rPr>
        <w:tab/>
      </w:r>
      <w:r w:rsidRPr="00027AD3">
        <w:rPr>
          <w:rFonts w:ascii="Arial" w:hAnsi="Arial" w:cs="Arial"/>
          <w:sz w:val="22"/>
          <w:szCs w:val="22"/>
        </w:rPr>
        <w:tab/>
      </w:r>
      <w:r w:rsidRPr="00027AD3">
        <w:rPr>
          <w:rFonts w:ascii="Arial" w:hAnsi="Arial" w:cs="Arial"/>
          <w:sz w:val="22"/>
          <w:szCs w:val="22"/>
        </w:rPr>
        <w:tab/>
      </w:r>
      <w:r w:rsidRPr="00027AD3">
        <w:rPr>
          <w:rFonts w:ascii="Arial" w:hAnsi="Arial" w:cs="Arial"/>
          <w:sz w:val="22"/>
          <w:szCs w:val="22"/>
        </w:rPr>
        <w:tab/>
      </w:r>
      <w:r w:rsidRPr="00027AD3">
        <w:rPr>
          <w:rFonts w:ascii="Arial" w:hAnsi="Arial" w:cs="Arial"/>
          <w:sz w:val="22"/>
          <w:szCs w:val="22"/>
        </w:rPr>
        <w:tab/>
      </w:r>
      <w:r w:rsidRPr="00027AD3">
        <w:rPr>
          <w:rFonts w:ascii="Arial" w:hAnsi="Arial" w:cs="Arial"/>
          <w:b/>
          <w:bCs/>
          <w:sz w:val="22"/>
          <w:szCs w:val="22"/>
        </w:rPr>
        <w:t>Vice Chair of the HCSP</w:t>
      </w:r>
    </w:p>
    <w:p w14:paraId="19219836" w14:textId="77777777" w:rsidR="009711FB" w:rsidRPr="00027AD3" w:rsidRDefault="009711FB" w:rsidP="00CE1125">
      <w:pPr>
        <w:spacing w:line="276" w:lineRule="auto"/>
        <w:ind w:left="2160" w:hanging="2160"/>
        <w:jc w:val="both"/>
        <w:rPr>
          <w:rFonts w:ascii="Arial" w:hAnsi="Arial" w:cs="Arial"/>
          <w:bCs/>
          <w:color w:val="A6A6A6"/>
          <w:sz w:val="22"/>
          <w:szCs w:val="22"/>
        </w:rPr>
      </w:pPr>
    </w:p>
    <w:p w14:paraId="146C1E7C" w14:textId="77777777" w:rsidR="009711FB" w:rsidRPr="00027AD3" w:rsidRDefault="007E6112" w:rsidP="4F5E3021">
      <w:pPr>
        <w:spacing w:line="276" w:lineRule="auto"/>
        <w:jc w:val="both"/>
        <w:rPr>
          <w:rFonts w:ascii="Arial" w:hAnsi="Arial" w:cs="Arial"/>
          <w:b/>
          <w:bCs/>
          <w:color w:val="002060"/>
          <w:sz w:val="28"/>
          <w:szCs w:val="28"/>
        </w:rPr>
      </w:pPr>
      <w:r w:rsidRPr="4F5E3021">
        <w:rPr>
          <w:rFonts w:ascii="Arial" w:hAnsi="Arial" w:cs="Arial"/>
          <w:color w:val="808080" w:themeColor="background1" w:themeShade="80"/>
          <w:sz w:val="22"/>
          <w:szCs w:val="22"/>
        </w:rPr>
        <w:br w:type="page"/>
      </w:r>
      <w:r w:rsidR="009711FB" w:rsidRPr="4F5E3021">
        <w:rPr>
          <w:rFonts w:ascii="Arial" w:hAnsi="Arial" w:cs="Arial"/>
          <w:b/>
          <w:bCs/>
          <w:color w:val="002060"/>
          <w:sz w:val="28"/>
          <w:szCs w:val="28"/>
        </w:rPr>
        <w:lastRenderedPageBreak/>
        <w:t xml:space="preserve">Executive </w:t>
      </w:r>
      <w:r w:rsidR="00A8729E" w:rsidRPr="4F5E3021">
        <w:rPr>
          <w:rFonts w:ascii="Arial" w:hAnsi="Arial" w:cs="Arial"/>
          <w:b/>
          <w:bCs/>
          <w:color w:val="002060"/>
          <w:sz w:val="28"/>
          <w:szCs w:val="28"/>
        </w:rPr>
        <w:t>S</w:t>
      </w:r>
      <w:r w:rsidR="009711FB" w:rsidRPr="4F5E3021">
        <w:rPr>
          <w:rFonts w:ascii="Arial" w:hAnsi="Arial" w:cs="Arial"/>
          <w:b/>
          <w:bCs/>
          <w:color w:val="002060"/>
          <w:sz w:val="28"/>
          <w:szCs w:val="28"/>
        </w:rPr>
        <w:t>ummary</w:t>
      </w:r>
    </w:p>
    <w:p w14:paraId="296FEF7D" w14:textId="77777777" w:rsidR="009711FB" w:rsidRPr="00027AD3" w:rsidRDefault="009711FB" w:rsidP="00CE1125">
      <w:pPr>
        <w:spacing w:line="360" w:lineRule="auto"/>
        <w:jc w:val="both"/>
        <w:rPr>
          <w:rFonts w:ascii="Arial" w:hAnsi="Arial" w:cs="Arial"/>
          <w:bCs/>
          <w:sz w:val="22"/>
          <w:szCs w:val="22"/>
        </w:rPr>
      </w:pPr>
    </w:p>
    <w:p w14:paraId="2750A0A6" w14:textId="4DBAD335" w:rsidR="0090145D" w:rsidRPr="00027AD3" w:rsidRDefault="0090145D" w:rsidP="3D237F53">
      <w:pPr>
        <w:pStyle w:val="NormalWeb"/>
        <w:shd w:val="clear" w:color="auto" w:fill="FFFFFF" w:themeFill="background1"/>
        <w:spacing w:after="240"/>
        <w:jc w:val="both"/>
        <w:rPr>
          <w:rFonts w:ascii="Arial" w:hAnsi="Arial" w:cs="Arial"/>
          <w:color w:val="242424"/>
          <w:sz w:val="22"/>
          <w:szCs w:val="22"/>
        </w:rPr>
      </w:pPr>
      <w:r w:rsidRPr="3D237F53">
        <w:rPr>
          <w:rFonts w:ascii="Arial" w:hAnsi="Arial" w:cs="Arial"/>
          <w:color w:val="242424"/>
          <w:sz w:val="22"/>
          <w:szCs w:val="22"/>
        </w:rPr>
        <w:t>In "</w:t>
      </w:r>
      <w:hyperlink r:id="rId11">
        <w:r w:rsidR="582DA0A9" w:rsidRPr="3D237F53">
          <w:rPr>
            <w:rStyle w:val="Hyperlink"/>
          </w:rPr>
          <w:t>Building a Safer London: Police and Crime Plan 2022-25</w:t>
        </w:r>
      </w:hyperlink>
      <w:r w:rsidRPr="3D237F53">
        <w:rPr>
          <w:rFonts w:ascii="Arial" w:hAnsi="Arial" w:cs="Arial"/>
          <w:color w:val="242424"/>
          <w:sz w:val="22"/>
          <w:szCs w:val="22"/>
        </w:rPr>
        <w:t>," the Mayor set out his priorities for policing and crime reduction for his term in office. The four key priorities all encompass tackling violence against women and girls (VAWG):</w:t>
      </w:r>
    </w:p>
    <w:p w14:paraId="5B2FCEFA" w14:textId="77777777" w:rsidR="0090145D" w:rsidRPr="00027AD3" w:rsidRDefault="0090145D" w:rsidP="00CE1125">
      <w:pPr>
        <w:numPr>
          <w:ilvl w:val="0"/>
          <w:numId w:val="7"/>
        </w:numPr>
        <w:shd w:val="clear" w:color="auto" w:fill="FFFFFF"/>
        <w:spacing w:before="100" w:beforeAutospacing="1" w:after="100" w:afterAutospacing="1"/>
        <w:ind w:left="240"/>
        <w:jc w:val="both"/>
        <w:rPr>
          <w:rFonts w:ascii="Arial" w:hAnsi="Arial" w:cs="Arial"/>
          <w:color w:val="242424"/>
          <w:sz w:val="22"/>
          <w:szCs w:val="22"/>
        </w:rPr>
      </w:pPr>
      <w:r w:rsidRPr="00027AD3">
        <w:rPr>
          <w:rFonts w:ascii="Arial" w:hAnsi="Arial" w:cs="Arial"/>
          <w:color w:val="242424"/>
          <w:sz w:val="22"/>
          <w:szCs w:val="22"/>
        </w:rPr>
        <w:t>Reducing and preventing violence</w:t>
      </w:r>
    </w:p>
    <w:p w14:paraId="54244262" w14:textId="77777777" w:rsidR="0090145D" w:rsidRPr="00027AD3" w:rsidRDefault="0090145D" w:rsidP="00CE1125">
      <w:pPr>
        <w:numPr>
          <w:ilvl w:val="0"/>
          <w:numId w:val="7"/>
        </w:numPr>
        <w:shd w:val="clear" w:color="auto" w:fill="FFFFFF"/>
        <w:spacing w:before="100" w:beforeAutospacing="1" w:after="100" w:afterAutospacing="1"/>
        <w:ind w:left="240"/>
        <w:jc w:val="both"/>
        <w:rPr>
          <w:rFonts w:ascii="Arial" w:hAnsi="Arial" w:cs="Arial"/>
          <w:color w:val="242424"/>
          <w:sz w:val="22"/>
          <w:szCs w:val="22"/>
        </w:rPr>
      </w:pPr>
      <w:r w:rsidRPr="00027AD3">
        <w:rPr>
          <w:rFonts w:ascii="Arial" w:hAnsi="Arial" w:cs="Arial"/>
          <w:color w:val="242424"/>
          <w:sz w:val="22"/>
          <w:szCs w:val="22"/>
        </w:rPr>
        <w:t>Increasing trust and confidence</w:t>
      </w:r>
    </w:p>
    <w:p w14:paraId="0E138338" w14:textId="77777777" w:rsidR="0090145D" w:rsidRPr="00027AD3" w:rsidRDefault="0090145D" w:rsidP="00CE1125">
      <w:pPr>
        <w:numPr>
          <w:ilvl w:val="0"/>
          <w:numId w:val="7"/>
        </w:numPr>
        <w:shd w:val="clear" w:color="auto" w:fill="FFFFFF"/>
        <w:spacing w:before="100" w:beforeAutospacing="1" w:after="100" w:afterAutospacing="1"/>
        <w:ind w:left="240"/>
        <w:jc w:val="both"/>
        <w:rPr>
          <w:rFonts w:ascii="Arial" w:hAnsi="Arial" w:cs="Arial"/>
          <w:color w:val="242424"/>
          <w:sz w:val="22"/>
          <w:szCs w:val="22"/>
        </w:rPr>
      </w:pPr>
      <w:r w:rsidRPr="00027AD3">
        <w:rPr>
          <w:rFonts w:ascii="Arial" w:hAnsi="Arial" w:cs="Arial"/>
          <w:color w:val="242424"/>
          <w:sz w:val="22"/>
          <w:szCs w:val="22"/>
        </w:rPr>
        <w:t>Better supporting victims</w:t>
      </w:r>
    </w:p>
    <w:p w14:paraId="1D9DB81D" w14:textId="77777777" w:rsidR="0090145D" w:rsidRPr="00027AD3" w:rsidRDefault="0090145D" w:rsidP="00CE1125">
      <w:pPr>
        <w:numPr>
          <w:ilvl w:val="0"/>
          <w:numId w:val="7"/>
        </w:numPr>
        <w:shd w:val="clear" w:color="auto" w:fill="FFFFFF"/>
        <w:spacing w:before="100" w:beforeAutospacing="1" w:after="100" w:afterAutospacing="1"/>
        <w:ind w:left="240"/>
        <w:jc w:val="both"/>
        <w:rPr>
          <w:rFonts w:ascii="Arial" w:hAnsi="Arial" w:cs="Arial"/>
          <w:color w:val="242424"/>
          <w:sz w:val="22"/>
          <w:szCs w:val="22"/>
        </w:rPr>
      </w:pPr>
      <w:r w:rsidRPr="4F5E3021">
        <w:rPr>
          <w:rFonts w:ascii="Arial" w:hAnsi="Arial" w:cs="Arial"/>
          <w:color w:val="242424"/>
          <w:sz w:val="22"/>
          <w:szCs w:val="22"/>
        </w:rPr>
        <w:t>Protecting people from exploitation and harm</w:t>
      </w:r>
    </w:p>
    <w:p w14:paraId="3912415E" w14:textId="6A2E3561" w:rsidR="4F5E3021" w:rsidRDefault="4F5E3021" w:rsidP="4F5E3021">
      <w:pPr>
        <w:shd w:val="clear" w:color="auto" w:fill="FFFFFF" w:themeFill="background1"/>
        <w:spacing w:after="240"/>
        <w:jc w:val="both"/>
        <w:rPr>
          <w:rFonts w:ascii="Arial" w:hAnsi="Arial" w:cs="Arial"/>
          <w:color w:val="242424"/>
          <w:sz w:val="22"/>
          <w:szCs w:val="22"/>
        </w:rPr>
      </w:pPr>
    </w:p>
    <w:p w14:paraId="46ACEFED" w14:textId="1AD9BFBF" w:rsidR="0090145D" w:rsidRPr="00027AD3" w:rsidRDefault="0090145D" w:rsidP="3D237F53">
      <w:pPr>
        <w:shd w:val="clear" w:color="auto" w:fill="FFFFFF" w:themeFill="background1"/>
        <w:spacing w:after="240"/>
        <w:jc w:val="both"/>
        <w:rPr>
          <w:rFonts w:ascii="Arial" w:hAnsi="Arial" w:cs="Arial"/>
          <w:color w:val="242424"/>
          <w:sz w:val="22"/>
          <w:szCs w:val="22"/>
        </w:rPr>
      </w:pPr>
      <w:r w:rsidRPr="3D237F53">
        <w:rPr>
          <w:rFonts w:ascii="Arial" w:hAnsi="Arial" w:cs="Arial"/>
          <w:color w:val="242424"/>
          <w:sz w:val="22"/>
          <w:szCs w:val="22"/>
        </w:rPr>
        <w:t>The Mayor subsequently published the "</w:t>
      </w:r>
      <w:hyperlink r:id="rId12">
        <w:r w:rsidR="239ED50C" w:rsidRPr="3D237F53">
          <w:rPr>
            <w:rStyle w:val="Hyperlink"/>
            <w:rFonts w:ascii="Arial" w:eastAsia="Arial" w:hAnsi="Arial" w:cs="Arial"/>
            <w:sz w:val="22"/>
            <w:szCs w:val="22"/>
          </w:rPr>
          <w:t>Tackling Violence Against Women and Girls (VAWG) Strategy 2022-25</w:t>
        </w:r>
      </w:hyperlink>
      <w:r w:rsidRPr="3D237F53">
        <w:rPr>
          <w:rFonts w:ascii="Arial" w:hAnsi="Arial" w:cs="Arial"/>
          <w:color w:val="242424"/>
          <w:sz w:val="22"/>
          <w:szCs w:val="22"/>
        </w:rPr>
        <w:t>," setting out actions to tackle issues and improve services. The Havering Community Safety Partnership (HCSP) serious violence needs assessment 2023 recommended that VAWG be retained as a key strategic priority locally.</w:t>
      </w:r>
    </w:p>
    <w:p w14:paraId="737D2432"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VAWG accounts for the greatest socio-economic cost to community safety partnership services in Havering. Domestic violence also accounts for a third of all physical violence reported to agencies, with the Crime Survey for England and Wales 2023 finding that nationally 33% of violent offences were flagged by police as domestic abuse. Despite high levels of underreporting, the most recent estimate provided in the Crime Survey for England and Wales 2023 estimated that around four in five victims (81%) of partner abuse did not report the abuse to the police.</w:t>
      </w:r>
    </w:p>
    <w:p w14:paraId="22E28ED9"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In 2023, the rate of calls to police regarding incidents or crimes in Havering marked as domestic-related equates to one call every 176 minutes. The Crime Survey for England and Wales 2023 estimated that 20% of people aged 16 to 59 (9.8 million victims) had experienced some form of domestic abuse since the age of 16, which means there are potentially around 40,000 survivors of domestic abuse currently residing in Havering.</w:t>
      </w:r>
    </w:p>
    <w:p w14:paraId="688ED7E5"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Currently, Havering delivers a number of initiatives and services to address VAWG using four strands – Prevention, Provision, Protection, and Partnership. The strategic vision is to prevent and eliminate all forms of violence against women and girls through the development of policies and procedures to address violence, develop programmes of preventative work, provide high-quality services which respond to local needs, and ensure that robust enforcement action is taken against perpetrators.</w:t>
      </w:r>
    </w:p>
    <w:p w14:paraId="4AFD6DD1"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Havering has aligned its objectives with those set out in the Mayoral Violence Against Women and Girls Strategy for London, and we have set the following aims:</w:t>
      </w:r>
    </w:p>
    <w:p w14:paraId="776ACDE7" w14:textId="77777777" w:rsidR="0090145D" w:rsidRPr="00027AD3" w:rsidRDefault="0090145D" w:rsidP="00CE1125">
      <w:pPr>
        <w:numPr>
          <w:ilvl w:val="0"/>
          <w:numId w:val="8"/>
        </w:numPr>
        <w:shd w:val="clear" w:color="auto" w:fill="FFFFFF"/>
        <w:spacing w:before="100" w:beforeAutospacing="1" w:after="100" w:afterAutospacing="1"/>
        <w:ind w:left="300"/>
        <w:jc w:val="both"/>
        <w:rPr>
          <w:rFonts w:ascii="Arial" w:hAnsi="Arial" w:cs="Arial"/>
          <w:color w:val="242424"/>
          <w:sz w:val="22"/>
          <w:szCs w:val="22"/>
        </w:rPr>
      </w:pPr>
      <w:r w:rsidRPr="00027AD3">
        <w:rPr>
          <w:rFonts w:ascii="Arial" w:hAnsi="Arial" w:cs="Arial"/>
          <w:color w:val="242424"/>
          <w:sz w:val="22"/>
          <w:szCs w:val="22"/>
        </w:rPr>
        <w:t>Preventing and reducing VAWG</w:t>
      </w:r>
    </w:p>
    <w:p w14:paraId="576A1519" w14:textId="77777777" w:rsidR="0090145D" w:rsidRPr="00027AD3" w:rsidRDefault="0090145D" w:rsidP="00CE1125">
      <w:pPr>
        <w:numPr>
          <w:ilvl w:val="0"/>
          <w:numId w:val="8"/>
        </w:numPr>
        <w:shd w:val="clear" w:color="auto" w:fill="FFFFFF"/>
        <w:spacing w:before="100" w:beforeAutospacing="1" w:after="100" w:afterAutospacing="1"/>
        <w:ind w:left="300"/>
        <w:jc w:val="both"/>
        <w:rPr>
          <w:rFonts w:ascii="Arial" w:hAnsi="Arial" w:cs="Arial"/>
          <w:color w:val="242424"/>
          <w:sz w:val="22"/>
          <w:szCs w:val="22"/>
        </w:rPr>
      </w:pPr>
      <w:r w:rsidRPr="00027AD3">
        <w:rPr>
          <w:rFonts w:ascii="Arial" w:hAnsi="Arial" w:cs="Arial"/>
          <w:color w:val="242424"/>
          <w:sz w:val="22"/>
          <w:szCs w:val="22"/>
        </w:rPr>
        <w:t>Supporting all victims and survivors</w:t>
      </w:r>
    </w:p>
    <w:p w14:paraId="1BB8356E" w14:textId="77777777" w:rsidR="0090145D" w:rsidRPr="00027AD3" w:rsidRDefault="0090145D" w:rsidP="00CE1125">
      <w:pPr>
        <w:numPr>
          <w:ilvl w:val="0"/>
          <w:numId w:val="8"/>
        </w:numPr>
        <w:shd w:val="clear" w:color="auto" w:fill="FFFFFF"/>
        <w:spacing w:before="100" w:beforeAutospacing="1" w:after="100" w:afterAutospacing="1"/>
        <w:ind w:left="300"/>
        <w:jc w:val="both"/>
        <w:rPr>
          <w:rFonts w:ascii="Arial" w:hAnsi="Arial" w:cs="Arial"/>
          <w:color w:val="242424"/>
          <w:sz w:val="22"/>
          <w:szCs w:val="22"/>
        </w:rPr>
      </w:pPr>
      <w:r w:rsidRPr="00027AD3">
        <w:rPr>
          <w:rFonts w:ascii="Arial" w:hAnsi="Arial" w:cs="Arial"/>
          <w:color w:val="242424"/>
          <w:sz w:val="22"/>
          <w:szCs w:val="22"/>
        </w:rPr>
        <w:t>Holding perpetrators to account</w:t>
      </w:r>
    </w:p>
    <w:p w14:paraId="04E66C2B" w14:textId="77777777" w:rsidR="0090145D" w:rsidRPr="00027AD3" w:rsidRDefault="0090145D" w:rsidP="00CE1125">
      <w:pPr>
        <w:numPr>
          <w:ilvl w:val="0"/>
          <w:numId w:val="8"/>
        </w:numPr>
        <w:shd w:val="clear" w:color="auto" w:fill="FFFFFF"/>
        <w:spacing w:before="100" w:beforeAutospacing="1" w:after="100" w:afterAutospacing="1"/>
        <w:ind w:left="300"/>
        <w:jc w:val="both"/>
        <w:rPr>
          <w:rFonts w:ascii="Arial" w:hAnsi="Arial" w:cs="Arial"/>
          <w:color w:val="242424"/>
          <w:sz w:val="22"/>
          <w:szCs w:val="22"/>
        </w:rPr>
      </w:pPr>
      <w:r w:rsidRPr="4F5E3021">
        <w:rPr>
          <w:rFonts w:ascii="Arial" w:hAnsi="Arial" w:cs="Arial"/>
          <w:color w:val="242424"/>
          <w:sz w:val="22"/>
          <w:szCs w:val="22"/>
        </w:rPr>
        <w:t>Building trust and confidence</w:t>
      </w:r>
    </w:p>
    <w:p w14:paraId="09A63AA2" w14:textId="4D4C4EBE" w:rsidR="4F5E3021" w:rsidRDefault="4F5E3021" w:rsidP="4F5E3021">
      <w:pPr>
        <w:shd w:val="clear" w:color="auto" w:fill="FFFFFF" w:themeFill="background1"/>
        <w:spacing w:after="240"/>
        <w:jc w:val="both"/>
        <w:rPr>
          <w:rFonts w:ascii="Arial" w:hAnsi="Arial" w:cs="Arial"/>
          <w:color w:val="242424"/>
          <w:sz w:val="22"/>
          <w:szCs w:val="22"/>
        </w:rPr>
      </w:pPr>
    </w:p>
    <w:p w14:paraId="16D071BC"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The Violence Against Women and Girls Strategy is to be delivered over a three-year period. The action plan will be refreshed annually to take into account emerging trends or developments in legislation or working practices. This strategy will be implemented and monitored by the VAWG Strategic Group, which reports directly to the Havering Community Safety Partnership. The strategic group will also have oversight of the Multi-Agency Risk Assessment Conference (MARAC).</w:t>
      </w:r>
    </w:p>
    <w:p w14:paraId="72ADB004" w14:textId="77777777" w:rsidR="00CE1125" w:rsidRDefault="00CE1125" w:rsidP="00CE1125">
      <w:pPr>
        <w:spacing w:line="276" w:lineRule="auto"/>
        <w:jc w:val="both"/>
        <w:rPr>
          <w:rFonts w:ascii="Arial" w:hAnsi="Arial" w:cs="Arial"/>
          <w:b/>
          <w:color w:val="002060"/>
          <w:sz w:val="28"/>
          <w:szCs w:val="28"/>
        </w:rPr>
      </w:pPr>
    </w:p>
    <w:p w14:paraId="61F5022C" w14:textId="77777777" w:rsidR="00CE1125" w:rsidRDefault="00CE1125" w:rsidP="00CE1125">
      <w:pPr>
        <w:spacing w:line="276" w:lineRule="auto"/>
        <w:jc w:val="both"/>
        <w:rPr>
          <w:rFonts w:ascii="Arial" w:hAnsi="Arial" w:cs="Arial"/>
          <w:b/>
          <w:color w:val="002060"/>
          <w:sz w:val="28"/>
          <w:szCs w:val="28"/>
        </w:rPr>
      </w:pPr>
    </w:p>
    <w:p w14:paraId="222C5C1A" w14:textId="77777777" w:rsidR="00CE1125" w:rsidRDefault="00CE1125" w:rsidP="00CE1125">
      <w:pPr>
        <w:spacing w:line="276" w:lineRule="auto"/>
        <w:jc w:val="both"/>
        <w:rPr>
          <w:rFonts w:ascii="Arial" w:hAnsi="Arial" w:cs="Arial"/>
          <w:b/>
          <w:color w:val="002060"/>
          <w:sz w:val="28"/>
          <w:szCs w:val="28"/>
        </w:rPr>
      </w:pPr>
    </w:p>
    <w:p w14:paraId="2635E364" w14:textId="6D34EB1B" w:rsidR="009711FB" w:rsidRPr="00027AD3" w:rsidRDefault="009711FB" w:rsidP="00CE1125">
      <w:pPr>
        <w:spacing w:line="276" w:lineRule="auto"/>
        <w:jc w:val="both"/>
        <w:rPr>
          <w:rFonts w:ascii="Arial" w:hAnsi="Arial" w:cs="Arial"/>
          <w:b/>
          <w:color w:val="002060"/>
          <w:sz w:val="28"/>
          <w:szCs w:val="28"/>
        </w:rPr>
      </w:pPr>
      <w:r w:rsidRPr="00027AD3">
        <w:rPr>
          <w:rFonts w:ascii="Arial" w:hAnsi="Arial" w:cs="Arial"/>
          <w:b/>
          <w:color w:val="002060"/>
          <w:sz w:val="28"/>
          <w:szCs w:val="28"/>
        </w:rPr>
        <w:t xml:space="preserve">Introduction </w:t>
      </w:r>
    </w:p>
    <w:p w14:paraId="06971CD3" w14:textId="77777777" w:rsidR="009711FB" w:rsidRPr="00027AD3" w:rsidRDefault="009711FB" w:rsidP="00CE1125">
      <w:pPr>
        <w:spacing w:line="276" w:lineRule="auto"/>
        <w:jc w:val="both"/>
        <w:rPr>
          <w:rFonts w:ascii="Arial" w:hAnsi="Arial" w:cs="Arial"/>
          <w:bCs/>
          <w:color w:val="002060"/>
          <w:sz w:val="22"/>
          <w:szCs w:val="22"/>
        </w:rPr>
      </w:pPr>
    </w:p>
    <w:p w14:paraId="2720FC37" w14:textId="2D2E4187" w:rsidR="0090145D" w:rsidRPr="00027AD3" w:rsidRDefault="0090145D" w:rsidP="00CE1125">
      <w:pPr>
        <w:pStyle w:val="NormalWeb"/>
        <w:shd w:val="clear" w:color="auto" w:fill="FFFFFF"/>
        <w:spacing w:after="240"/>
        <w:jc w:val="both"/>
        <w:rPr>
          <w:rFonts w:ascii="Arial" w:hAnsi="Arial" w:cs="Arial"/>
          <w:color w:val="242424"/>
          <w:sz w:val="22"/>
          <w:szCs w:val="22"/>
        </w:rPr>
      </w:pPr>
      <w:r w:rsidRPr="00027AD3">
        <w:rPr>
          <w:rStyle w:val="ui-provider"/>
          <w:rFonts w:ascii="Arial" w:hAnsi="Arial" w:cs="Arial"/>
          <w:sz w:val="22"/>
          <w:szCs w:val="22"/>
        </w:rPr>
        <w:t>I</w:t>
      </w:r>
      <w:r w:rsidRPr="00027AD3">
        <w:rPr>
          <w:rFonts w:ascii="Arial" w:hAnsi="Arial" w:cs="Arial"/>
          <w:color w:val="242424"/>
          <w:sz w:val="22"/>
          <w:szCs w:val="22"/>
        </w:rPr>
        <w:t>n his Police and Crime Plan 2012-2025, the Mayor of London set out priorities for policing and crime reduction for his term in office. Tackling violence against women and girls (VAWG) is one of three overarching priorities within that plan. This led to the development of the Met Police VAWG action plan and the ten commitments to VAWG. The Havering Community Safety Partnership (HCSP) serious violence strategic assessment 2023 recommended that VAWG be retained as a key strategic priority locally under the protecting vulnerable individuals/victims strand of work.</w:t>
      </w:r>
    </w:p>
    <w:p w14:paraId="3778A4B8" w14:textId="77777777" w:rsidR="0090145D" w:rsidRPr="00027AD3" w:rsidRDefault="0090145D" w:rsidP="239BD746">
      <w:pPr>
        <w:shd w:val="clear" w:color="auto" w:fill="FFFFFF" w:themeFill="background1"/>
        <w:spacing w:after="240"/>
        <w:jc w:val="both"/>
        <w:rPr>
          <w:rFonts w:ascii="Arial" w:hAnsi="Arial" w:cs="Arial"/>
          <w:color w:val="242424"/>
          <w:sz w:val="22"/>
          <w:szCs w:val="22"/>
        </w:rPr>
      </w:pPr>
      <w:r w:rsidRPr="239BD746">
        <w:rPr>
          <w:rFonts w:ascii="Arial" w:hAnsi="Arial" w:cs="Arial"/>
          <w:color w:val="242424"/>
          <w:sz w:val="22"/>
          <w:szCs w:val="22"/>
        </w:rPr>
        <w:t>VAWG can include different types of abuse, including psychological, verbal, physical, economic, sexual, and emotional; and can take a number of forms, including domestic abuse, female genital mutilation, forced marriage, sexual exploitation, sexual harassment, prostitution, trafficking, and honour-based abuse (please refer to Appendix 3 – What do we mean by violence against women and girls?).</w:t>
      </w:r>
    </w:p>
    <w:p w14:paraId="2A53FF69"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VAWG accounts for the greatest socio-economic cost to community safety partnership services in Havering. Domestic violence accounts for a third of all physical violence reported to agencies, even despite high levels of underreporting. Calls to police alone occur at a rate of one every 176 minutes in Havering. The Crime Survey for England and Wales 2023 found that 27% of all women aged 16-59 (and 14% of all men) had experienced domestic abuse since the age of sixteen. These estimates suggest that there could be around 40,000 survivors of domestic abuse currently residing in Havering, with 28,620 females and 13,440 males suffering from abuse since the age of 16.</w:t>
      </w:r>
    </w:p>
    <w:p w14:paraId="737A2D71"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Currently, Havering delivers a number of initiatives and services to address VAWG using four strands – Prevention, Provision, Protection, and Partnership.</w:t>
      </w:r>
    </w:p>
    <w:p w14:paraId="312E4123"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Events, campaigns, and communications messages are used to prevent violence by challenging attitudes and behaviours and providing information on where to seek support sooner rather than later.</w:t>
      </w:r>
    </w:p>
    <w:p w14:paraId="5685A392"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Provision of support for those experiencing violence is delivered through a number of agencies, including Victim Support London, Havering Women’s Aid, East London Rape Crisis Centre, and London Violence Against Women and Girls (VAWG) Consortium.</w:t>
      </w:r>
    </w:p>
    <w:p w14:paraId="5FE0F94B" w14:textId="6E070F70" w:rsidR="0090145D" w:rsidRPr="00027AD3" w:rsidRDefault="0090145D" w:rsidP="239BD746">
      <w:pPr>
        <w:shd w:val="clear" w:color="auto" w:fill="FFFFFF" w:themeFill="background1"/>
        <w:spacing w:after="240"/>
        <w:jc w:val="both"/>
        <w:rPr>
          <w:rFonts w:ascii="Arial" w:hAnsi="Arial" w:cs="Arial"/>
          <w:color w:val="242424"/>
          <w:sz w:val="22"/>
          <w:szCs w:val="22"/>
        </w:rPr>
      </w:pPr>
      <w:r w:rsidRPr="239BD746">
        <w:rPr>
          <w:rFonts w:ascii="Arial" w:hAnsi="Arial" w:cs="Arial"/>
          <w:color w:val="242424"/>
          <w:sz w:val="22"/>
          <w:szCs w:val="22"/>
        </w:rPr>
        <w:t>Action</w:t>
      </w:r>
      <w:r w:rsidR="610E6727" w:rsidRPr="239BD746">
        <w:rPr>
          <w:rFonts w:ascii="Arial" w:hAnsi="Arial" w:cs="Arial"/>
          <w:color w:val="242424"/>
          <w:sz w:val="22"/>
          <w:szCs w:val="22"/>
        </w:rPr>
        <w:t>s</w:t>
      </w:r>
      <w:r w:rsidRPr="239BD746">
        <w:rPr>
          <w:rFonts w:ascii="Arial" w:hAnsi="Arial" w:cs="Arial"/>
          <w:color w:val="242424"/>
          <w:sz w:val="22"/>
          <w:szCs w:val="22"/>
        </w:rPr>
        <w:t xml:space="preserve"> taken to reduce the risk to women includes the provision of refuge accommodation, independent domestic violence advocacy, and the multi-agency risk assessment conference (MARAC).</w:t>
      </w:r>
    </w:p>
    <w:p w14:paraId="54C8A99B" w14:textId="6471646D" w:rsidR="0090145D" w:rsidRPr="00027AD3" w:rsidRDefault="085AA333" w:rsidP="4F5E3021">
      <w:pPr>
        <w:shd w:val="clear" w:color="auto" w:fill="FFFFFF" w:themeFill="background1"/>
        <w:spacing w:after="240"/>
        <w:jc w:val="both"/>
        <w:rPr>
          <w:rFonts w:ascii="Arial" w:hAnsi="Arial" w:cs="Arial"/>
          <w:color w:val="242424"/>
          <w:sz w:val="22"/>
          <w:szCs w:val="22"/>
        </w:rPr>
      </w:pPr>
      <w:r w:rsidRPr="4F5E3021">
        <w:rPr>
          <w:rFonts w:ascii="Arial" w:hAnsi="Arial" w:cs="Arial"/>
          <w:color w:val="242424"/>
          <w:sz w:val="22"/>
          <w:szCs w:val="22"/>
        </w:rPr>
        <w:t>Key stakeholders are involved in a local strategic group to monitor the work being done and identify and address problems or trends.</w:t>
      </w:r>
    </w:p>
    <w:p w14:paraId="311F86B6"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The Violence Against Women and Girls Needs Assessment 2023 (see Appendix 2) identified key areas for development in Havering to continue to address VAWG, and these are reflected in a comprehensive action plan.</w:t>
      </w:r>
    </w:p>
    <w:p w14:paraId="217FC112"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In 2023, Havering police recorded 2,987 offences of domestic abuse (DA), compared to 2,907 in the previous year. By comparison, the level of DA offences for the whole of London has increased by 1% between 2022 and 2023; less than the 2.8% increase locally.</w:t>
      </w:r>
    </w:p>
    <w:p w14:paraId="3D1E97EC"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Havering has also experienced an 8.6% increase in DA violence with injury (VWI) locally, from 699 to 759, when comparing 2022 and 2023; compared to a 5.6% increase in the level for the whole of London.</w:t>
      </w:r>
    </w:p>
    <w:p w14:paraId="59B6FE0B"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lastRenderedPageBreak/>
        <w:t>Through this strategy, we will work within the VAWG Strategic Group to ensure we deliver an effective coordinated multi-agency response to tackle violence against women and girls, which will be evidence-based and measurable in its success.</w:t>
      </w:r>
    </w:p>
    <w:p w14:paraId="5AE48A43" w14:textId="6E58BAF1" w:rsidR="00EA7592" w:rsidRPr="00027AD3" w:rsidRDefault="00EA7592" w:rsidP="00CE1125">
      <w:pPr>
        <w:tabs>
          <w:tab w:val="left" w:pos="0"/>
        </w:tabs>
        <w:spacing w:line="276" w:lineRule="auto"/>
        <w:jc w:val="both"/>
        <w:rPr>
          <w:rFonts w:ascii="Arial" w:hAnsi="Arial" w:cs="Arial"/>
          <w:bCs/>
          <w:color w:val="002060"/>
          <w:sz w:val="22"/>
          <w:szCs w:val="22"/>
        </w:rPr>
      </w:pPr>
    </w:p>
    <w:p w14:paraId="20A4C9A9" w14:textId="041955B4" w:rsidR="009711FB" w:rsidRPr="00027AD3" w:rsidRDefault="009711FB" w:rsidP="00CE1125">
      <w:pPr>
        <w:jc w:val="both"/>
        <w:rPr>
          <w:rFonts w:ascii="Arial" w:hAnsi="Arial" w:cs="Arial"/>
          <w:b/>
          <w:bCs/>
          <w:color w:val="002060"/>
          <w:sz w:val="28"/>
          <w:szCs w:val="28"/>
        </w:rPr>
      </w:pPr>
      <w:r w:rsidRPr="00027AD3">
        <w:rPr>
          <w:rFonts w:ascii="Arial" w:hAnsi="Arial" w:cs="Arial"/>
          <w:b/>
          <w:bCs/>
          <w:color w:val="002060"/>
          <w:sz w:val="28"/>
          <w:szCs w:val="28"/>
        </w:rPr>
        <w:t>Vision</w:t>
      </w:r>
    </w:p>
    <w:p w14:paraId="2BB1C751" w14:textId="77777777" w:rsidR="00027AD3" w:rsidRDefault="00027AD3" w:rsidP="00CE1125">
      <w:pPr>
        <w:shd w:val="clear" w:color="auto" w:fill="FFFFFF"/>
        <w:spacing w:after="240"/>
        <w:jc w:val="both"/>
        <w:rPr>
          <w:rFonts w:ascii="Arial" w:hAnsi="Arial" w:cs="Arial"/>
          <w:color w:val="242424"/>
          <w:sz w:val="22"/>
          <w:szCs w:val="22"/>
        </w:rPr>
      </w:pPr>
    </w:p>
    <w:p w14:paraId="50F571CC" w14:textId="490DA64E"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The strategic vision is to prevent and eliminate all forms of violence against women and girls through the development of policies and procedures to address violence, develop programmes of preventative work, provide high-quality service provision which responds to local needs, and ensure that robust enforcement action is taken against perpetrators.</w:t>
      </w:r>
    </w:p>
    <w:p w14:paraId="731B7F77" w14:textId="469AAA73"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This strategy is aligned with our vision for Havering and supports our aim to be the Havering you want to be a part of; supporting residents to feel safe and well, be a great place to live, work, and enjoy, and enabling a resident-focused and resilient council.</w:t>
      </w:r>
    </w:p>
    <w:p w14:paraId="77A52294" w14:textId="77777777" w:rsidR="00D65342" w:rsidRPr="00027AD3" w:rsidRDefault="00D65342" w:rsidP="00CE1125">
      <w:pPr>
        <w:tabs>
          <w:tab w:val="left" w:pos="0"/>
        </w:tabs>
        <w:spacing w:line="360" w:lineRule="auto"/>
        <w:jc w:val="both"/>
        <w:rPr>
          <w:rFonts w:ascii="Arial" w:hAnsi="Arial" w:cs="Arial"/>
          <w:bCs/>
          <w:sz w:val="22"/>
          <w:szCs w:val="22"/>
        </w:rPr>
      </w:pPr>
    </w:p>
    <w:p w14:paraId="57BDC848" w14:textId="44945678" w:rsidR="009711FB" w:rsidRPr="00027AD3" w:rsidRDefault="009711FB" w:rsidP="00CE1125">
      <w:pPr>
        <w:tabs>
          <w:tab w:val="left" w:pos="0"/>
        </w:tabs>
        <w:spacing w:line="276" w:lineRule="auto"/>
        <w:jc w:val="both"/>
        <w:rPr>
          <w:rFonts w:ascii="Arial" w:hAnsi="Arial" w:cs="Arial"/>
          <w:b/>
          <w:bCs/>
          <w:color w:val="002060"/>
          <w:sz w:val="28"/>
          <w:szCs w:val="28"/>
        </w:rPr>
      </w:pPr>
      <w:r w:rsidRPr="00027AD3">
        <w:rPr>
          <w:rFonts w:ascii="Arial" w:hAnsi="Arial" w:cs="Arial"/>
          <w:b/>
          <w:bCs/>
          <w:color w:val="002060"/>
          <w:sz w:val="28"/>
          <w:szCs w:val="28"/>
        </w:rPr>
        <w:t xml:space="preserve">Aims, </w:t>
      </w:r>
      <w:r w:rsidR="00DD3BB8" w:rsidRPr="00027AD3">
        <w:rPr>
          <w:rFonts w:ascii="Arial" w:hAnsi="Arial" w:cs="Arial"/>
          <w:b/>
          <w:bCs/>
          <w:color w:val="002060"/>
          <w:sz w:val="28"/>
          <w:szCs w:val="28"/>
        </w:rPr>
        <w:t xml:space="preserve">Objectives </w:t>
      </w:r>
      <w:r w:rsidRPr="00027AD3">
        <w:rPr>
          <w:rFonts w:ascii="Arial" w:hAnsi="Arial" w:cs="Arial"/>
          <w:b/>
          <w:bCs/>
          <w:color w:val="002060"/>
          <w:sz w:val="28"/>
          <w:szCs w:val="28"/>
        </w:rPr>
        <w:t xml:space="preserve">and </w:t>
      </w:r>
      <w:r w:rsidR="00DD3BB8" w:rsidRPr="00027AD3">
        <w:rPr>
          <w:rFonts w:ascii="Arial" w:hAnsi="Arial" w:cs="Arial"/>
          <w:b/>
          <w:bCs/>
          <w:color w:val="002060"/>
          <w:sz w:val="28"/>
          <w:szCs w:val="28"/>
        </w:rPr>
        <w:t>Outcome</w:t>
      </w:r>
    </w:p>
    <w:p w14:paraId="3DD355C9" w14:textId="77777777" w:rsidR="009711FB" w:rsidRPr="00027AD3" w:rsidRDefault="009711FB" w:rsidP="00CE1125">
      <w:pPr>
        <w:spacing w:before="40" w:line="276" w:lineRule="auto"/>
        <w:jc w:val="both"/>
        <w:rPr>
          <w:rFonts w:ascii="Arial" w:hAnsi="Arial" w:cs="Arial"/>
          <w:bCs/>
          <w:sz w:val="22"/>
          <w:szCs w:val="22"/>
        </w:rPr>
      </w:pPr>
    </w:p>
    <w:p w14:paraId="2F053706" w14:textId="77777777" w:rsidR="0090145D" w:rsidRPr="00027AD3" w:rsidRDefault="0090145D" w:rsidP="4F5E3021">
      <w:pPr>
        <w:pStyle w:val="NormalWeb"/>
        <w:shd w:val="clear" w:color="auto" w:fill="FFFFFF" w:themeFill="background1"/>
        <w:spacing w:after="240"/>
        <w:jc w:val="both"/>
        <w:rPr>
          <w:rFonts w:ascii="Arial" w:hAnsi="Arial" w:cs="Arial"/>
          <w:color w:val="242424"/>
          <w:sz w:val="22"/>
          <w:szCs w:val="22"/>
          <w:lang w:val="en-US"/>
        </w:rPr>
      </w:pPr>
      <w:r w:rsidRPr="4F5E3021">
        <w:rPr>
          <w:rFonts w:ascii="Arial" w:hAnsi="Arial" w:cs="Arial"/>
          <w:color w:val="242424"/>
          <w:sz w:val="22"/>
          <w:szCs w:val="22"/>
          <w:lang w:val="en-US"/>
        </w:rPr>
        <w:t>Havering has aligned its objectives with those set out in the Mayoral Violence Against Women and Girls Strategy for London and has set the following aims:</w:t>
      </w:r>
    </w:p>
    <w:p w14:paraId="761CBED6" w14:textId="77777777" w:rsidR="0090145D" w:rsidRPr="00027AD3" w:rsidRDefault="0090145D" w:rsidP="00CE1125">
      <w:pPr>
        <w:numPr>
          <w:ilvl w:val="0"/>
          <w:numId w:val="9"/>
        </w:numPr>
        <w:shd w:val="clear" w:color="auto" w:fill="FFFFFF"/>
        <w:spacing w:before="100" w:beforeAutospacing="1" w:after="100" w:afterAutospacing="1"/>
        <w:ind w:left="300"/>
        <w:jc w:val="both"/>
        <w:rPr>
          <w:rFonts w:ascii="Arial" w:hAnsi="Arial" w:cs="Arial"/>
          <w:color w:val="242424"/>
          <w:sz w:val="22"/>
          <w:szCs w:val="22"/>
        </w:rPr>
      </w:pPr>
      <w:r w:rsidRPr="00027AD3">
        <w:rPr>
          <w:rFonts w:ascii="Arial" w:hAnsi="Arial" w:cs="Arial"/>
          <w:color w:val="242424"/>
          <w:sz w:val="22"/>
          <w:szCs w:val="22"/>
        </w:rPr>
        <w:t>Preventing and reducing VAWG</w:t>
      </w:r>
    </w:p>
    <w:p w14:paraId="47D219E4" w14:textId="77777777" w:rsidR="0090145D" w:rsidRPr="00027AD3" w:rsidRDefault="0090145D" w:rsidP="00CE1125">
      <w:pPr>
        <w:numPr>
          <w:ilvl w:val="0"/>
          <w:numId w:val="9"/>
        </w:numPr>
        <w:shd w:val="clear" w:color="auto" w:fill="FFFFFF"/>
        <w:spacing w:before="100" w:beforeAutospacing="1" w:after="100" w:afterAutospacing="1"/>
        <w:ind w:left="300"/>
        <w:jc w:val="both"/>
        <w:rPr>
          <w:rFonts w:ascii="Arial" w:hAnsi="Arial" w:cs="Arial"/>
          <w:color w:val="242424"/>
          <w:sz w:val="22"/>
          <w:szCs w:val="22"/>
        </w:rPr>
      </w:pPr>
      <w:r w:rsidRPr="00027AD3">
        <w:rPr>
          <w:rFonts w:ascii="Arial" w:hAnsi="Arial" w:cs="Arial"/>
          <w:color w:val="242424"/>
          <w:sz w:val="22"/>
          <w:szCs w:val="22"/>
        </w:rPr>
        <w:t>Supporting all victims and survivors</w:t>
      </w:r>
    </w:p>
    <w:p w14:paraId="62382D4C" w14:textId="77777777" w:rsidR="0090145D" w:rsidRPr="00027AD3" w:rsidRDefault="0090145D" w:rsidP="00CE1125">
      <w:pPr>
        <w:numPr>
          <w:ilvl w:val="0"/>
          <w:numId w:val="9"/>
        </w:numPr>
        <w:shd w:val="clear" w:color="auto" w:fill="FFFFFF"/>
        <w:spacing w:before="100" w:beforeAutospacing="1" w:after="100" w:afterAutospacing="1"/>
        <w:ind w:left="300"/>
        <w:jc w:val="both"/>
        <w:rPr>
          <w:rFonts w:ascii="Arial" w:hAnsi="Arial" w:cs="Arial"/>
          <w:color w:val="242424"/>
          <w:sz w:val="22"/>
          <w:szCs w:val="22"/>
        </w:rPr>
      </w:pPr>
      <w:r w:rsidRPr="00027AD3">
        <w:rPr>
          <w:rFonts w:ascii="Arial" w:hAnsi="Arial" w:cs="Arial"/>
          <w:color w:val="242424"/>
          <w:sz w:val="22"/>
          <w:szCs w:val="22"/>
        </w:rPr>
        <w:t>Holding perpetrators to account</w:t>
      </w:r>
    </w:p>
    <w:p w14:paraId="202EA4E9" w14:textId="77777777" w:rsidR="0090145D" w:rsidRPr="00027AD3" w:rsidRDefault="0090145D" w:rsidP="00CE1125">
      <w:pPr>
        <w:numPr>
          <w:ilvl w:val="0"/>
          <w:numId w:val="9"/>
        </w:numPr>
        <w:shd w:val="clear" w:color="auto" w:fill="FFFFFF"/>
        <w:spacing w:before="100" w:beforeAutospacing="1" w:after="100" w:afterAutospacing="1"/>
        <w:ind w:left="300"/>
        <w:jc w:val="both"/>
        <w:rPr>
          <w:rFonts w:ascii="Arial" w:hAnsi="Arial" w:cs="Arial"/>
          <w:color w:val="242424"/>
          <w:sz w:val="22"/>
          <w:szCs w:val="22"/>
        </w:rPr>
      </w:pPr>
      <w:r w:rsidRPr="689632EF">
        <w:rPr>
          <w:rFonts w:ascii="Arial" w:hAnsi="Arial" w:cs="Arial"/>
          <w:color w:val="242424"/>
          <w:sz w:val="22"/>
          <w:szCs w:val="22"/>
        </w:rPr>
        <w:t>Building trust and confidence</w:t>
      </w:r>
    </w:p>
    <w:p w14:paraId="33E8DAF4" w14:textId="07CE8496" w:rsidR="689632EF" w:rsidRDefault="689632EF" w:rsidP="689632EF">
      <w:pPr>
        <w:shd w:val="clear" w:color="auto" w:fill="FFFFFF" w:themeFill="background1"/>
        <w:spacing w:beforeAutospacing="1" w:afterAutospacing="1"/>
        <w:ind w:left="300"/>
        <w:jc w:val="both"/>
        <w:rPr>
          <w:rFonts w:ascii="Arial" w:hAnsi="Arial" w:cs="Arial"/>
          <w:color w:val="242424"/>
          <w:sz w:val="22"/>
          <w:szCs w:val="22"/>
        </w:rPr>
      </w:pPr>
    </w:p>
    <w:p w14:paraId="3879527D" w14:textId="77777777" w:rsidR="0090145D" w:rsidRPr="00027AD3" w:rsidRDefault="0090145D" w:rsidP="00CE1125">
      <w:pPr>
        <w:shd w:val="clear" w:color="auto" w:fill="FFFFFF"/>
        <w:spacing w:after="240"/>
        <w:jc w:val="both"/>
        <w:rPr>
          <w:rFonts w:ascii="Arial" w:hAnsi="Arial" w:cs="Arial"/>
          <w:color w:val="242424"/>
          <w:sz w:val="22"/>
          <w:szCs w:val="22"/>
        </w:rPr>
      </w:pPr>
      <w:r w:rsidRPr="00027AD3">
        <w:rPr>
          <w:rFonts w:ascii="Arial" w:hAnsi="Arial" w:cs="Arial"/>
          <w:color w:val="242424"/>
          <w:sz w:val="22"/>
          <w:szCs w:val="22"/>
        </w:rPr>
        <w:t>Performance measures will be agreed annually by the Havering Community Safety Partnership.</w:t>
      </w:r>
    </w:p>
    <w:p w14:paraId="56EE48EE" w14:textId="36D22315" w:rsidR="00266A4C" w:rsidRPr="00027AD3" w:rsidRDefault="00266A4C" w:rsidP="00CE1125">
      <w:pPr>
        <w:spacing w:before="40"/>
        <w:jc w:val="both"/>
        <w:rPr>
          <w:rFonts w:ascii="Arial" w:hAnsi="Arial" w:cs="Arial"/>
          <w:color w:val="808080"/>
          <w:sz w:val="22"/>
          <w:szCs w:val="22"/>
        </w:rPr>
      </w:pPr>
    </w:p>
    <w:p w14:paraId="2B8293CC" w14:textId="77777777" w:rsidR="009711FB" w:rsidRPr="00027AD3" w:rsidRDefault="009711FB" w:rsidP="00CE1125">
      <w:pPr>
        <w:spacing w:before="40"/>
        <w:jc w:val="both"/>
        <w:rPr>
          <w:rFonts w:ascii="Arial" w:hAnsi="Arial" w:cs="Arial"/>
          <w:b/>
          <w:bCs/>
          <w:color w:val="002060"/>
          <w:sz w:val="28"/>
          <w:szCs w:val="28"/>
        </w:rPr>
      </w:pPr>
      <w:r w:rsidRPr="00027AD3">
        <w:rPr>
          <w:rFonts w:ascii="Arial" w:hAnsi="Arial" w:cs="Arial"/>
          <w:b/>
          <w:bCs/>
          <w:color w:val="002060"/>
          <w:sz w:val="28"/>
          <w:szCs w:val="28"/>
        </w:rPr>
        <w:t xml:space="preserve">Timescales </w:t>
      </w:r>
    </w:p>
    <w:p w14:paraId="2908EB2C" w14:textId="77777777" w:rsidR="009711FB" w:rsidRPr="00027AD3" w:rsidRDefault="009711FB" w:rsidP="00CE1125">
      <w:pPr>
        <w:spacing w:before="40"/>
        <w:jc w:val="both"/>
        <w:rPr>
          <w:rFonts w:ascii="Arial" w:hAnsi="Arial" w:cs="Arial"/>
          <w:bCs/>
          <w:sz w:val="22"/>
          <w:szCs w:val="22"/>
        </w:rPr>
      </w:pPr>
    </w:p>
    <w:p w14:paraId="3DB86C1C" w14:textId="00842C34" w:rsidR="00266A4C" w:rsidRPr="00027AD3" w:rsidRDefault="00266A4C" w:rsidP="4F5E3021">
      <w:pPr>
        <w:spacing w:before="40"/>
        <w:jc w:val="both"/>
        <w:rPr>
          <w:rFonts w:ascii="Arial" w:hAnsi="Arial" w:cs="Arial"/>
          <w:sz w:val="22"/>
          <w:szCs w:val="22"/>
        </w:rPr>
      </w:pPr>
      <w:r w:rsidRPr="239BD746">
        <w:rPr>
          <w:rFonts w:ascii="Arial" w:hAnsi="Arial" w:cs="Arial"/>
          <w:sz w:val="22"/>
          <w:szCs w:val="22"/>
        </w:rPr>
        <w:t xml:space="preserve">The Violence </w:t>
      </w:r>
      <w:r w:rsidR="009F7DCD" w:rsidRPr="239BD746">
        <w:rPr>
          <w:rFonts w:ascii="Arial" w:hAnsi="Arial" w:cs="Arial"/>
          <w:sz w:val="22"/>
          <w:szCs w:val="22"/>
        </w:rPr>
        <w:t>against</w:t>
      </w:r>
      <w:r w:rsidRPr="239BD746">
        <w:rPr>
          <w:rFonts w:ascii="Arial" w:hAnsi="Arial" w:cs="Arial"/>
          <w:sz w:val="22"/>
          <w:szCs w:val="22"/>
        </w:rPr>
        <w:t xml:space="preserve"> Women and Girls Stra</w:t>
      </w:r>
      <w:r w:rsidR="00EA7592" w:rsidRPr="239BD746">
        <w:rPr>
          <w:rFonts w:ascii="Arial" w:hAnsi="Arial" w:cs="Arial"/>
          <w:sz w:val="22"/>
          <w:szCs w:val="22"/>
        </w:rPr>
        <w:t>tegy</w:t>
      </w:r>
      <w:r w:rsidR="00DC7E16" w:rsidRPr="239BD746">
        <w:rPr>
          <w:rFonts w:ascii="Arial" w:hAnsi="Arial" w:cs="Arial"/>
          <w:sz w:val="22"/>
          <w:szCs w:val="22"/>
        </w:rPr>
        <w:t xml:space="preserve"> is to be delivered over a </w:t>
      </w:r>
      <w:r w:rsidR="412834E6" w:rsidRPr="239BD746">
        <w:rPr>
          <w:rFonts w:ascii="Arial" w:hAnsi="Arial" w:cs="Arial"/>
          <w:sz w:val="22"/>
          <w:szCs w:val="22"/>
        </w:rPr>
        <w:t>three</w:t>
      </w:r>
      <w:r w:rsidR="7E6C6ABF" w:rsidRPr="239BD746">
        <w:rPr>
          <w:rFonts w:ascii="Arial" w:hAnsi="Arial" w:cs="Arial"/>
          <w:sz w:val="22"/>
          <w:szCs w:val="22"/>
        </w:rPr>
        <w:t>-year</w:t>
      </w:r>
      <w:r w:rsidR="412834E6" w:rsidRPr="239BD746">
        <w:rPr>
          <w:rFonts w:ascii="Arial" w:hAnsi="Arial" w:cs="Arial"/>
          <w:sz w:val="22"/>
          <w:szCs w:val="22"/>
        </w:rPr>
        <w:t xml:space="preserve"> period</w:t>
      </w:r>
      <w:r w:rsidRPr="239BD746">
        <w:rPr>
          <w:rFonts w:ascii="Arial" w:hAnsi="Arial" w:cs="Arial"/>
          <w:sz w:val="22"/>
          <w:szCs w:val="22"/>
        </w:rPr>
        <w:t>.</w:t>
      </w:r>
      <w:r w:rsidR="009F7DCD" w:rsidRPr="239BD746">
        <w:rPr>
          <w:rFonts w:ascii="Arial" w:hAnsi="Arial" w:cs="Arial"/>
          <w:sz w:val="22"/>
          <w:szCs w:val="22"/>
        </w:rPr>
        <w:t xml:space="preserve"> The action plan will be refreshed annually</w:t>
      </w:r>
      <w:r w:rsidR="005C6394" w:rsidRPr="239BD746">
        <w:rPr>
          <w:rFonts w:ascii="Arial" w:hAnsi="Arial" w:cs="Arial"/>
          <w:sz w:val="22"/>
          <w:szCs w:val="22"/>
        </w:rPr>
        <w:t xml:space="preserve"> to </w:t>
      </w:r>
      <w:bookmarkStart w:id="1" w:name="_Int_lF8z8vno"/>
      <w:r w:rsidR="005C6394" w:rsidRPr="239BD746">
        <w:rPr>
          <w:rFonts w:ascii="Arial" w:hAnsi="Arial" w:cs="Arial"/>
          <w:sz w:val="22"/>
          <w:szCs w:val="22"/>
        </w:rPr>
        <w:t>take into account</w:t>
      </w:r>
      <w:bookmarkEnd w:id="1"/>
      <w:r w:rsidR="005C6394" w:rsidRPr="239BD746">
        <w:rPr>
          <w:rFonts w:ascii="Arial" w:hAnsi="Arial" w:cs="Arial"/>
          <w:sz w:val="22"/>
          <w:szCs w:val="22"/>
        </w:rPr>
        <w:t xml:space="preserve"> emerging trends, or developments in legislation or working practices.</w:t>
      </w:r>
    </w:p>
    <w:p w14:paraId="121FD38A" w14:textId="77777777" w:rsidR="00266A4C" w:rsidRPr="00027AD3" w:rsidRDefault="00266A4C" w:rsidP="00CE1125">
      <w:pPr>
        <w:spacing w:before="40"/>
        <w:jc w:val="both"/>
        <w:rPr>
          <w:rFonts w:ascii="Arial" w:hAnsi="Arial" w:cs="Arial"/>
          <w:color w:val="808080"/>
          <w:sz w:val="22"/>
          <w:szCs w:val="22"/>
        </w:rPr>
      </w:pPr>
    </w:p>
    <w:p w14:paraId="74F4C96D" w14:textId="747E9E03" w:rsidR="41EC8777" w:rsidRDefault="41EC8777" w:rsidP="41EC8777">
      <w:pPr>
        <w:spacing w:before="40"/>
        <w:jc w:val="both"/>
        <w:rPr>
          <w:rFonts w:ascii="Arial" w:hAnsi="Arial" w:cs="Arial"/>
          <w:color w:val="808080" w:themeColor="background1" w:themeShade="80"/>
          <w:sz w:val="22"/>
          <w:szCs w:val="22"/>
        </w:rPr>
      </w:pPr>
    </w:p>
    <w:p w14:paraId="7FDA0C28" w14:textId="77777777" w:rsidR="009711FB" w:rsidRPr="00027AD3" w:rsidRDefault="009711FB" w:rsidP="00CE1125">
      <w:pPr>
        <w:spacing w:before="40"/>
        <w:jc w:val="both"/>
        <w:rPr>
          <w:rFonts w:ascii="Arial" w:hAnsi="Arial" w:cs="Arial"/>
          <w:b/>
          <w:color w:val="002060"/>
          <w:sz w:val="28"/>
          <w:szCs w:val="28"/>
        </w:rPr>
      </w:pPr>
      <w:r w:rsidRPr="00027AD3">
        <w:rPr>
          <w:rFonts w:ascii="Arial" w:hAnsi="Arial" w:cs="Arial"/>
          <w:b/>
          <w:color w:val="002060"/>
          <w:sz w:val="28"/>
          <w:szCs w:val="28"/>
        </w:rPr>
        <w:t xml:space="preserve">Related </w:t>
      </w:r>
      <w:r w:rsidR="00DD3BB8" w:rsidRPr="00027AD3">
        <w:rPr>
          <w:rFonts w:ascii="Arial" w:hAnsi="Arial" w:cs="Arial"/>
          <w:b/>
          <w:color w:val="002060"/>
          <w:sz w:val="28"/>
          <w:szCs w:val="28"/>
        </w:rPr>
        <w:t>Documents</w:t>
      </w:r>
    </w:p>
    <w:p w14:paraId="1FE2DD96" w14:textId="77777777" w:rsidR="009711FB" w:rsidRPr="00027AD3" w:rsidRDefault="009711FB" w:rsidP="00CE1125">
      <w:pPr>
        <w:spacing w:before="40"/>
        <w:jc w:val="both"/>
        <w:rPr>
          <w:rFonts w:ascii="Arial" w:hAnsi="Arial" w:cs="Arial"/>
          <w:sz w:val="22"/>
          <w:szCs w:val="22"/>
        </w:rPr>
      </w:pPr>
    </w:p>
    <w:p w14:paraId="105099A9" w14:textId="77777777" w:rsidR="00266A4C" w:rsidRPr="00027AD3" w:rsidRDefault="00266A4C" w:rsidP="00CE1125">
      <w:pPr>
        <w:spacing w:before="40"/>
        <w:jc w:val="both"/>
        <w:rPr>
          <w:rFonts w:ascii="Arial" w:hAnsi="Arial" w:cs="Arial"/>
          <w:b/>
          <w:bCs/>
          <w:sz w:val="22"/>
          <w:szCs w:val="22"/>
        </w:rPr>
      </w:pPr>
      <w:r w:rsidRPr="00027AD3">
        <w:rPr>
          <w:rFonts w:ascii="Arial" w:hAnsi="Arial" w:cs="Arial"/>
          <w:sz w:val="22"/>
          <w:szCs w:val="22"/>
        </w:rPr>
        <w:t xml:space="preserve">Please refer to </w:t>
      </w:r>
      <w:r w:rsidRPr="00027AD3">
        <w:rPr>
          <w:rFonts w:ascii="Arial" w:hAnsi="Arial" w:cs="Arial"/>
          <w:b/>
          <w:sz w:val="22"/>
          <w:szCs w:val="22"/>
        </w:rPr>
        <w:t xml:space="preserve">Appendix </w:t>
      </w:r>
      <w:r w:rsidR="00241541" w:rsidRPr="00027AD3">
        <w:rPr>
          <w:rFonts w:ascii="Arial" w:hAnsi="Arial" w:cs="Arial"/>
          <w:b/>
          <w:sz w:val="22"/>
          <w:szCs w:val="22"/>
        </w:rPr>
        <w:t>5</w:t>
      </w:r>
      <w:r w:rsidRPr="00027AD3">
        <w:rPr>
          <w:rFonts w:ascii="Arial" w:hAnsi="Arial" w:cs="Arial"/>
          <w:sz w:val="22"/>
          <w:szCs w:val="22"/>
        </w:rPr>
        <w:t xml:space="preserve"> for key documents and strategies related to this document.</w:t>
      </w:r>
    </w:p>
    <w:p w14:paraId="27357532" w14:textId="77777777" w:rsidR="009711FB" w:rsidRPr="00027AD3" w:rsidRDefault="009711FB" w:rsidP="00CE1125">
      <w:pPr>
        <w:spacing w:before="40"/>
        <w:jc w:val="both"/>
        <w:rPr>
          <w:rFonts w:ascii="Arial" w:hAnsi="Arial" w:cs="Arial"/>
          <w:color w:val="808080"/>
          <w:sz w:val="22"/>
          <w:szCs w:val="22"/>
        </w:rPr>
      </w:pPr>
    </w:p>
    <w:p w14:paraId="6948E8EA" w14:textId="77777777" w:rsidR="009711FB" w:rsidRPr="00027AD3" w:rsidRDefault="009711FB" w:rsidP="00CE1125">
      <w:pPr>
        <w:spacing w:before="40"/>
        <w:jc w:val="both"/>
        <w:rPr>
          <w:rFonts w:ascii="Arial" w:hAnsi="Arial" w:cs="Arial"/>
          <w:b/>
          <w:color w:val="002060"/>
          <w:sz w:val="28"/>
          <w:szCs w:val="28"/>
        </w:rPr>
      </w:pPr>
      <w:r w:rsidRPr="00027AD3">
        <w:rPr>
          <w:rFonts w:ascii="Arial" w:hAnsi="Arial" w:cs="Arial"/>
          <w:b/>
          <w:color w:val="002060"/>
          <w:sz w:val="28"/>
          <w:szCs w:val="28"/>
        </w:rPr>
        <w:t>Consultation</w:t>
      </w:r>
    </w:p>
    <w:p w14:paraId="07F023C8" w14:textId="77777777" w:rsidR="00264AE7" w:rsidRPr="00027AD3" w:rsidRDefault="00264AE7" w:rsidP="00CE1125">
      <w:pPr>
        <w:spacing w:line="360" w:lineRule="auto"/>
        <w:jc w:val="both"/>
        <w:rPr>
          <w:rFonts w:ascii="Arial" w:hAnsi="Arial" w:cs="Arial"/>
          <w:bCs/>
          <w:sz w:val="22"/>
          <w:szCs w:val="22"/>
        </w:rPr>
      </w:pPr>
    </w:p>
    <w:p w14:paraId="1D7E1050" w14:textId="2F65D697" w:rsidR="00A41203" w:rsidRPr="00027AD3" w:rsidRDefault="009F7DCD" w:rsidP="239BD746">
      <w:pPr>
        <w:jc w:val="both"/>
        <w:rPr>
          <w:rFonts w:ascii="Arial" w:hAnsi="Arial" w:cs="Arial"/>
          <w:sz w:val="22"/>
          <w:szCs w:val="22"/>
        </w:rPr>
      </w:pPr>
      <w:r w:rsidRPr="239BD746">
        <w:rPr>
          <w:rFonts w:ascii="Arial" w:hAnsi="Arial" w:cs="Arial"/>
          <w:sz w:val="22"/>
          <w:szCs w:val="22"/>
        </w:rPr>
        <w:t>Development of this strategy has involved consul</w:t>
      </w:r>
      <w:r w:rsidR="00264AE7" w:rsidRPr="239BD746">
        <w:rPr>
          <w:rFonts w:ascii="Arial" w:hAnsi="Arial" w:cs="Arial"/>
          <w:sz w:val="22"/>
          <w:szCs w:val="22"/>
        </w:rPr>
        <w:t>t</w:t>
      </w:r>
      <w:r w:rsidRPr="239BD746">
        <w:rPr>
          <w:rFonts w:ascii="Arial" w:hAnsi="Arial" w:cs="Arial"/>
          <w:sz w:val="22"/>
          <w:szCs w:val="22"/>
        </w:rPr>
        <w:t xml:space="preserve">ation with all member agencies of the Havering Community Safety </w:t>
      </w:r>
      <w:r w:rsidR="00264AE7" w:rsidRPr="239BD746">
        <w:rPr>
          <w:rFonts w:ascii="Arial" w:hAnsi="Arial" w:cs="Arial"/>
          <w:sz w:val="22"/>
          <w:szCs w:val="22"/>
        </w:rPr>
        <w:t>Partnership.</w:t>
      </w:r>
      <w:r w:rsidRPr="239BD746">
        <w:rPr>
          <w:rFonts w:ascii="Arial" w:hAnsi="Arial" w:cs="Arial"/>
          <w:sz w:val="22"/>
          <w:szCs w:val="22"/>
        </w:rPr>
        <w:t xml:space="preserve"> </w:t>
      </w:r>
      <w:r w:rsidR="00A41203" w:rsidRPr="239BD746">
        <w:rPr>
          <w:rFonts w:ascii="Arial" w:hAnsi="Arial" w:cs="Arial"/>
          <w:sz w:val="22"/>
          <w:szCs w:val="22"/>
        </w:rPr>
        <w:t xml:space="preserve">Representatives from </w:t>
      </w:r>
      <w:r w:rsidR="6892077F" w:rsidRPr="239BD746">
        <w:rPr>
          <w:rFonts w:ascii="Arial" w:hAnsi="Arial" w:cs="Arial"/>
          <w:sz w:val="22"/>
          <w:szCs w:val="22"/>
        </w:rPr>
        <w:t>all</w:t>
      </w:r>
      <w:r w:rsidR="00D040D8" w:rsidRPr="239BD746">
        <w:rPr>
          <w:rFonts w:ascii="Arial" w:hAnsi="Arial" w:cs="Arial"/>
          <w:sz w:val="22"/>
          <w:szCs w:val="22"/>
        </w:rPr>
        <w:t xml:space="preserve"> </w:t>
      </w:r>
      <w:r w:rsidR="00A41203" w:rsidRPr="239BD746">
        <w:rPr>
          <w:rFonts w:ascii="Arial" w:hAnsi="Arial" w:cs="Arial"/>
          <w:sz w:val="22"/>
          <w:szCs w:val="22"/>
        </w:rPr>
        <w:t xml:space="preserve">these areas </w:t>
      </w:r>
      <w:r w:rsidR="00D040D8" w:rsidRPr="239BD746">
        <w:rPr>
          <w:rFonts w:ascii="Arial" w:hAnsi="Arial" w:cs="Arial"/>
          <w:sz w:val="22"/>
          <w:szCs w:val="22"/>
        </w:rPr>
        <w:t>are present within the VAWG strategic group.</w:t>
      </w:r>
    </w:p>
    <w:p w14:paraId="08C5477E" w14:textId="77777777" w:rsidR="009711FB" w:rsidRPr="00027AD3" w:rsidRDefault="00C4095B" w:rsidP="00CE1125">
      <w:pPr>
        <w:spacing w:line="360" w:lineRule="auto"/>
        <w:jc w:val="both"/>
        <w:rPr>
          <w:rFonts w:ascii="Arial" w:hAnsi="Arial" w:cs="Arial"/>
          <w:b/>
          <w:bCs/>
          <w:color w:val="002060"/>
          <w:sz w:val="28"/>
          <w:szCs w:val="28"/>
        </w:rPr>
      </w:pPr>
      <w:r w:rsidRPr="4F5E3021">
        <w:rPr>
          <w:rFonts w:ascii="Arial" w:hAnsi="Arial" w:cs="Arial"/>
          <w:color w:val="002060"/>
          <w:sz w:val="22"/>
          <w:szCs w:val="22"/>
        </w:rPr>
        <w:br w:type="page"/>
      </w:r>
      <w:r w:rsidR="009711FB" w:rsidRPr="4F5E3021">
        <w:rPr>
          <w:rFonts w:ascii="Arial" w:hAnsi="Arial" w:cs="Arial"/>
          <w:b/>
          <w:bCs/>
          <w:color w:val="002060"/>
          <w:sz w:val="28"/>
          <w:szCs w:val="28"/>
        </w:rPr>
        <w:lastRenderedPageBreak/>
        <w:t xml:space="preserve">Authorisation and </w:t>
      </w:r>
      <w:r w:rsidR="00DD3BB8" w:rsidRPr="4F5E3021">
        <w:rPr>
          <w:rFonts w:ascii="Arial" w:hAnsi="Arial" w:cs="Arial"/>
          <w:b/>
          <w:bCs/>
          <w:color w:val="002060"/>
          <w:sz w:val="28"/>
          <w:szCs w:val="28"/>
        </w:rPr>
        <w:t>Communication</w:t>
      </w:r>
    </w:p>
    <w:p w14:paraId="2A59BF2C" w14:textId="2FB1AD9E" w:rsidR="00D93195" w:rsidRPr="00027AD3" w:rsidRDefault="00D93195" w:rsidP="00CE1125">
      <w:pPr>
        <w:autoSpaceDE w:val="0"/>
        <w:autoSpaceDN w:val="0"/>
        <w:adjustRightInd w:val="0"/>
        <w:jc w:val="both"/>
        <w:rPr>
          <w:rFonts w:ascii="Arial" w:hAnsi="Arial" w:cs="Arial"/>
          <w:bCs/>
          <w:sz w:val="22"/>
          <w:szCs w:val="22"/>
        </w:rPr>
      </w:pPr>
      <w:r w:rsidRPr="00027AD3">
        <w:rPr>
          <w:rFonts w:ascii="Arial" w:hAnsi="Arial" w:cs="Arial"/>
          <w:bCs/>
          <w:sz w:val="22"/>
          <w:szCs w:val="22"/>
        </w:rPr>
        <w:t>The strategy will be authorised by the Havering Community Safety Partnership.</w:t>
      </w:r>
    </w:p>
    <w:p w14:paraId="2916C19D" w14:textId="77777777" w:rsidR="00A41203" w:rsidRPr="00027AD3" w:rsidRDefault="00A41203" w:rsidP="00CE1125">
      <w:pPr>
        <w:autoSpaceDE w:val="0"/>
        <w:autoSpaceDN w:val="0"/>
        <w:adjustRightInd w:val="0"/>
        <w:jc w:val="both"/>
        <w:rPr>
          <w:rFonts w:ascii="Arial" w:hAnsi="Arial" w:cs="Arial"/>
          <w:bCs/>
          <w:sz w:val="22"/>
          <w:szCs w:val="22"/>
        </w:rPr>
      </w:pPr>
    </w:p>
    <w:p w14:paraId="281E39BE" w14:textId="77777777" w:rsidR="00A41203" w:rsidRPr="00027AD3" w:rsidRDefault="00A41203" w:rsidP="00CE1125">
      <w:pPr>
        <w:autoSpaceDE w:val="0"/>
        <w:autoSpaceDN w:val="0"/>
        <w:adjustRightInd w:val="0"/>
        <w:jc w:val="both"/>
        <w:rPr>
          <w:rFonts w:ascii="Arial" w:hAnsi="Arial" w:cs="Arial"/>
          <w:bCs/>
          <w:sz w:val="22"/>
          <w:szCs w:val="22"/>
        </w:rPr>
      </w:pPr>
      <w:r w:rsidRPr="00027AD3">
        <w:rPr>
          <w:rFonts w:ascii="Arial" w:hAnsi="Arial" w:cs="Arial"/>
          <w:bCs/>
          <w:sz w:val="22"/>
          <w:szCs w:val="22"/>
        </w:rPr>
        <w:t>The stakeholders of this strategy are as follows:</w:t>
      </w:r>
    </w:p>
    <w:p w14:paraId="40E1C2E3" w14:textId="37B96806" w:rsidR="239BD746" w:rsidRDefault="239BD746" w:rsidP="239BD746">
      <w:pPr>
        <w:jc w:val="both"/>
        <w:rPr>
          <w:rFonts w:ascii="Arial" w:hAnsi="Arial" w:cs="Arial"/>
          <w:sz w:val="22"/>
          <w:szCs w:val="22"/>
        </w:rPr>
        <w:sectPr w:rsidR="239BD746" w:rsidSect="0043213C">
          <w:headerReference w:type="even" r:id="rId13"/>
          <w:headerReference w:type="default" r:id="rId14"/>
          <w:footerReference w:type="even" r:id="rId15"/>
          <w:footerReference w:type="default" r:id="rId16"/>
          <w:headerReference w:type="first" r:id="rId17"/>
          <w:footerReference w:type="first" r:id="rId18"/>
          <w:pgSz w:w="11906" w:h="16838"/>
          <w:pgMar w:top="993" w:right="1274" w:bottom="1134" w:left="1276" w:header="709" w:footer="709" w:gutter="0"/>
          <w:cols w:space="708"/>
          <w:docGrid w:linePitch="360"/>
        </w:sectPr>
      </w:pPr>
    </w:p>
    <w:p w14:paraId="6BF25310" w14:textId="77777777" w:rsidR="0043213C" w:rsidRPr="00027AD3" w:rsidRDefault="0043213C" w:rsidP="00CE1125">
      <w:pPr>
        <w:numPr>
          <w:ilvl w:val="0"/>
          <w:numId w:val="6"/>
        </w:numPr>
        <w:jc w:val="both"/>
        <w:rPr>
          <w:rFonts w:ascii="Arial" w:hAnsi="Arial" w:cs="Arial"/>
          <w:bCs/>
          <w:sz w:val="22"/>
          <w:szCs w:val="22"/>
        </w:rPr>
      </w:pPr>
      <w:r w:rsidRPr="00027AD3">
        <w:rPr>
          <w:rFonts w:ascii="Arial" w:hAnsi="Arial" w:cs="Arial"/>
          <w:bCs/>
          <w:sz w:val="22"/>
          <w:szCs w:val="22"/>
        </w:rPr>
        <w:t>Barking, Havering Redbridge University Trust</w:t>
      </w:r>
    </w:p>
    <w:p w14:paraId="604050E5" w14:textId="77777777" w:rsidR="00A41203" w:rsidRPr="00027AD3" w:rsidRDefault="009F7DCD" w:rsidP="00CE1125">
      <w:pPr>
        <w:numPr>
          <w:ilvl w:val="0"/>
          <w:numId w:val="6"/>
        </w:numPr>
        <w:jc w:val="both"/>
        <w:rPr>
          <w:rFonts w:ascii="Arial" w:hAnsi="Arial" w:cs="Arial"/>
          <w:bCs/>
          <w:sz w:val="22"/>
          <w:szCs w:val="22"/>
        </w:rPr>
      </w:pPr>
      <w:r w:rsidRPr="00027AD3">
        <w:rPr>
          <w:rFonts w:ascii="Arial" w:hAnsi="Arial" w:cs="Arial"/>
          <w:bCs/>
          <w:sz w:val="22"/>
          <w:szCs w:val="22"/>
        </w:rPr>
        <w:t>Havering Council</w:t>
      </w:r>
    </w:p>
    <w:p w14:paraId="3FDC45D1" w14:textId="022DBA52" w:rsidR="00C77F6E" w:rsidRPr="00027AD3" w:rsidRDefault="4E3D3BE2" w:rsidP="00CE1125">
      <w:pPr>
        <w:numPr>
          <w:ilvl w:val="0"/>
          <w:numId w:val="6"/>
        </w:numPr>
        <w:jc w:val="both"/>
        <w:rPr>
          <w:rFonts w:ascii="Arial" w:hAnsi="Arial" w:cs="Arial"/>
          <w:sz w:val="22"/>
          <w:szCs w:val="22"/>
        </w:rPr>
      </w:pPr>
      <w:r w:rsidRPr="4F5E3021">
        <w:rPr>
          <w:rFonts w:ascii="Arial" w:hAnsi="Arial" w:cs="Arial"/>
          <w:sz w:val="22"/>
          <w:szCs w:val="22"/>
        </w:rPr>
        <w:t>Havering Local</w:t>
      </w:r>
      <w:r w:rsidR="009F7DCD" w:rsidRPr="4F5E3021">
        <w:rPr>
          <w:rFonts w:ascii="Arial" w:hAnsi="Arial" w:cs="Arial"/>
          <w:sz w:val="22"/>
          <w:szCs w:val="22"/>
        </w:rPr>
        <w:t xml:space="preserve"> </w:t>
      </w:r>
      <w:r w:rsidR="00A41203" w:rsidRPr="4F5E3021">
        <w:rPr>
          <w:rFonts w:ascii="Arial" w:hAnsi="Arial" w:cs="Arial"/>
          <w:sz w:val="22"/>
          <w:szCs w:val="22"/>
        </w:rPr>
        <w:t>Safeguarding</w:t>
      </w:r>
      <w:r w:rsidR="05FB88A0" w:rsidRPr="4F5E3021">
        <w:rPr>
          <w:rFonts w:ascii="Arial" w:hAnsi="Arial" w:cs="Arial"/>
          <w:sz w:val="22"/>
          <w:szCs w:val="22"/>
        </w:rPr>
        <w:t xml:space="preserve"> Partnerships Board</w:t>
      </w:r>
      <w:r w:rsidR="00A41203" w:rsidRPr="4F5E3021">
        <w:rPr>
          <w:rFonts w:ascii="Arial" w:hAnsi="Arial" w:cs="Arial"/>
          <w:sz w:val="22"/>
          <w:szCs w:val="22"/>
        </w:rPr>
        <w:t xml:space="preserve"> </w:t>
      </w:r>
    </w:p>
    <w:p w14:paraId="5C51A8EE" w14:textId="77777777" w:rsidR="00A41203" w:rsidRPr="00027AD3" w:rsidRDefault="00A41203" w:rsidP="00CE1125">
      <w:pPr>
        <w:numPr>
          <w:ilvl w:val="0"/>
          <w:numId w:val="6"/>
        </w:numPr>
        <w:jc w:val="both"/>
        <w:rPr>
          <w:rFonts w:ascii="Arial" w:hAnsi="Arial" w:cs="Arial"/>
          <w:bCs/>
          <w:sz w:val="22"/>
          <w:szCs w:val="22"/>
        </w:rPr>
      </w:pPr>
      <w:r w:rsidRPr="00027AD3">
        <w:rPr>
          <w:rFonts w:ascii="Arial" w:hAnsi="Arial" w:cs="Arial"/>
          <w:bCs/>
          <w:sz w:val="22"/>
          <w:szCs w:val="22"/>
        </w:rPr>
        <w:t>Havering Women’s Aid</w:t>
      </w:r>
    </w:p>
    <w:p w14:paraId="6F86016F" w14:textId="77777777" w:rsidR="00A41203" w:rsidRPr="00027AD3" w:rsidRDefault="00A41203" w:rsidP="00CE1125">
      <w:pPr>
        <w:numPr>
          <w:ilvl w:val="0"/>
          <w:numId w:val="6"/>
        </w:numPr>
        <w:jc w:val="both"/>
        <w:rPr>
          <w:rFonts w:ascii="Arial" w:hAnsi="Arial" w:cs="Arial"/>
          <w:bCs/>
          <w:sz w:val="22"/>
          <w:szCs w:val="22"/>
        </w:rPr>
      </w:pPr>
      <w:r w:rsidRPr="00027AD3">
        <w:rPr>
          <w:rFonts w:ascii="Arial" w:hAnsi="Arial" w:cs="Arial"/>
          <w:bCs/>
          <w:sz w:val="22"/>
          <w:szCs w:val="22"/>
        </w:rPr>
        <w:t>London Fire Brigade</w:t>
      </w:r>
    </w:p>
    <w:p w14:paraId="731C60BB" w14:textId="58171194" w:rsidR="0043213C" w:rsidRPr="00027AD3" w:rsidRDefault="00FB222B" w:rsidP="00CE1125">
      <w:pPr>
        <w:numPr>
          <w:ilvl w:val="0"/>
          <w:numId w:val="6"/>
        </w:numPr>
        <w:jc w:val="both"/>
        <w:rPr>
          <w:rFonts w:ascii="Arial" w:hAnsi="Arial" w:cs="Arial"/>
          <w:bCs/>
          <w:sz w:val="22"/>
          <w:szCs w:val="22"/>
        </w:rPr>
      </w:pPr>
      <w:r w:rsidRPr="00027AD3">
        <w:rPr>
          <w:rFonts w:ascii="Arial" w:hAnsi="Arial" w:cs="Arial"/>
          <w:bCs/>
          <w:sz w:val="22"/>
          <w:szCs w:val="22"/>
        </w:rPr>
        <w:t>East Area BCU</w:t>
      </w:r>
    </w:p>
    <w:p w14:paraId="080A4F6F" w14:textId="77777777" w:rsidR="00D24E99" w:rsidRPr="00027AD3" w:rsidRDefault="00D24E99" w:rsidP="00CE1125">
      <w:pPr>
        <w:ind w:left="720"/>
        <w:jc w:val="both"/>
        <w:rPr>
          <w:rFonts w:ascii="Arial" w:hAnsi="Arial" w:cs="Arial"/>
          <w:bCs/>
          <w:sz w:val="22"/>
          <w:szCs w:val="22"/>
        </w:rPr>
      </w:pPr>
    </w:p>
    <w:p w14:paraId="0919C050" w14:textId="47B88F13" w:rsidR="00A41203" w:rsidRPr="00027AD3" w:rsidRDefault="00D26D54" w:rsidP="00CE1125">
      <w:pPr>
        <w:numPr>
          <w:ilvl w:val="0"/>
          <w:numId w:val="6"/>
        </w:numPr>
        <w:jc w:val="both"/>
        <w:rPr>
          <w:rFonts w:ascii="Arial" w:hAnsi="Arial" w:cs="Arial"/>
          <w:sz w:val="22"/>
          <w:szCs w:val="22"/>
        </w:rPr>
      </w:pPr>
      <w:r>
        <w:rPr>
          <w:rFonts w:ascii="Arial" w:hAnsi="Arial" w:cs="Arial"/>
          <w:sz w:val="22"/>
          <w:szCs w:val="22"/>
        </w:rPr>
        <w:t>North East London Integrated Care Board (ICB)</w:t>
      </w:r>
    </w:p>
    <w:p w14:paraId="403D7CDB" w14:textId="77777777" w:rsidR="0087623D" w:rsidRPr="00027AD3" w:rsidRDefault="27894621" w:rsidP="00CE1125">
      <w:pPr>
        <w:numPr>
          <w:ilvl w:val="0"/>
          <w:numId w:val="6"/>
        </w:numPr>
        <w:jc w:val="both"/>
        <w:rPr>
          <w:rFonts w:ascii="Arial" w:hAnsi="Arial" w:cs="Arial"/>
          <w:sz w:val="22"/>
          <w:szCs w:val="22"/>
        </w:rPr>
      </w:pPr>
      <w:r w:rsidRPr="00027AD3">
        <w:rPr>
          <w:rFonts w:ascii="Arial" w:hAnsi="Arial" w:cs="Arial"/>
          <w:sz w:val="22"/>
          <w:szCs w:val="22"/>
        </w:rPr>
        <w:t>Department of Work and Pensions</w:t>
      </w:r>
    </w:p>
    <w:p w14:paraId="05583C86" w14:textId="77777777" w:rsidR="0043213C" w:rsidRPr="00027AD3" w:rsidRDefault="0043213C" w:rsidP="00CE1125">
      <w:pPr>
        <w:numPr>
          <w:ilvl w:val="0"/>
          <w:numId w:val="6"/>
        </w:numPr>
        <w:jc w:val="both"/>
        <w:rPr>
          <w:rFonts w:ascii="Arial" w:hAnsi="Arial" w:cs="Arial"/>
          <w:bCs/>
          <w:sz w:val="22"/>
          <w:szCs w:val="22"/>
        </w:rPr>
      </w:pPr>
      <w:r w:rsidRPr="00027AD3">
        <w:rPr>
          <w:rFonts w:ascii="Arial" w:hAnsi="Arial" w:cs="Arial"/>
          <w:bCs/>
          <w:sz w:val="22"/>
          <w:szCs w:val="22"/>
        </w:rPr>
        <w:t>National Probation Service</w:t>
      </w:r>
    </w:p>
    <w:p w14:paraId="2BC0F8C9" w14:textId="77777777" w:rsidR="0043213C" w:rsidRPr="00027AD3" w:rsidRDefault="0043213C" w:rsidP="00CE1125">
      <w:pPr>
        <w:numPr>
          <w:ilvl w:val="0"/>
          <w:numId w:val="6"/>
        </w:numPr>
        <w:jc w:val="both"/>
        <w:rPr>
          <w:rFonts w:ascii="Arial" w:hAnsi="Arial" w:cs="Arial"/>
          <w:bCs/>
          <w:sz w:val="22"/>
          <w:szCs w:val="22"/>
        </w:rPr>
      </w:pPr>
      <w:r w:rsidRPr="00027AD3">
        <w:rPr>
          <w:rFonts w:ascii="Arial" w:hAnsi="Arial" w:cs="Arial"/>
          <w:bCs/>
          <w:sz w:val="22"/>
          <w:szCs w:val="22"/>
        </w:rPr>
        <w:t>North East London Foundation Trust</w:t>
      </w:r>
    </w:p>
    <w:p w14:paraId="2126C8CD" w14:textId="77777777" w:rsidR="00A41203" w:rsidRPr="00027AD3" w:rsidRDefault="00A41203" w:rsidP="00CE1125">
      <w:pPr>
        <w:numPr>
          <w:ilvl w:val="0"/>
          <w:numId w:val="6"/>
        </w:numPr>
        <w:jc w:val="both"/>
        <w:rPr>
          <w:rFonts w:ascii="Arial" w:hAnsi="Arial" w:cs="Arial"/>
          <w:bCs/>
          <w:sz w:val="22"/>
          <w:szCs w:val="22"/>
        </w:rPr>
      </w:pPr>
      <w:r w:rsidRPr="00027AD3">
        <w:rPr>
          <w:rFonts w:ascii="Arial" w:hAnsi="Arial" w:cs="Arial"/>
          <w:bCs/>
          <w:sz w:val="22"/>
          <w:szCs w:val="22"/>
        </w:rPr>
        <w:t>Registered Social Landlords</w:t>
      </w:r>
    </w:p>
    <w:p w14:paraId="333FB28E" w14:textId="77777777" w:rsidR="009F7DCD" w:rsidRPr="00027AD3" w:rsidRDefault="00A41203" w:rsidP="00CE1125">
      <w:pPr>
        <w:numPr>
          <w:ilvl w:val="0"/>
          <w:numId w:val="6"/>
        </w:numPr>
        <w:jc w:val="both"/>
        <w:rPr>
          <w:rFonts w:ascii="Arial" w:hAnsi="Arial" w:cs="Arial"/>
          <w:bCs/>
          <w:sz w:val="22"/>
          <w:szCs w:val="22"/>
        </w:rPr>
      </w:pPr>
      <w:r w:rsidRPr="00027AD3">
        <w:rPr>
          <w:rFonts w:ascii="Arial" w:hAnsi="Arial" w:cs="Arial"/>
          <w:bCs/>
          <w:sz w:val="22"/>
          <w:szCs w:val="22"/>
        </w:rPr>
        <w:t>Voluntary Sector</w:t>
      </w:r>
    </w:p>
    <w:p w14:paraId="47757319" w14:textId="77777777" w:rsidR="009F7DCD" w:rsidRPr="00027AD3" w:rsidRDefault="009F7DCD" w:rsidP="00CE1125">
      <w:pPr>
        <w:numPr>
          <w:ilvl w:val="0"/>
          <w:numId w:val="6"/>
        </w:numPr>
        <w:jc w:val="both"/>
        <w:rPr>
          <w:rFonts w:ascii="Arial" w:hAnsi="Arial" w:cs="Arial"/>
          <w:bCs/>
          <w:sz w:val="22"/>
          <w:szCs w:val="22"/>
        </w:rPr>
        <w:sectPr w:rsidR="009F7DCD" w:rsidRPr="00027AD3" w:rsidSect="00C4095B">
          <w:type w:val="continuous"/>
          <w:pgSz w:w="11906" w:h="16838"/>
          <w:pgMar w:top="1134" w:right="1274" w:bottom="1134" w:left="1276" w:header="709" w:footer="709" w:gutter="0"/>
          <w:cols w:num="2" w:space="708"/>
          <w:docGrid w:linePitch="360"/>
        </w:sectPr>
      </w:pPr>
      <w:r w:rsidRPr="00027AD3">
        <w:rPr>
          <w:rFonts w:ascii="Arial" w:hAnsi="Arial" w:cs="Arial"/>
          <w:bCs/>
          <w:sz w:val="22"/>
          <w:szCs w:val="22"/>
        </w:rPr>
        <w:t>Victim Support</w:t>
      </w:r>
    </w:p>
    <w:p w14:paraId="54738AF4" w14:textId="77777777" w:rsidR="00A41203" w:rsidRPr="00027AD3" w:rsidRDefault="00A41203" w:rsidP="00CE1125">
      <w:pPr>
        <w:spacing w:line="276" w:lineRule="auto"/>
        <w:ind w:left="2160" w:hanging="2160"/>
        <w:jc w:val="both"/>
        <w:rPr>
          <w:rFonts w:ascii="Arial" w:hAnsi="Arial" w:cs="Arial"/>
          <w:bCs/>
          <w:sz w:val="22"/>
          <w:szCs w:val="22"/>
        </w:rPr>
      </w:pPr>
    </w:p>
    <w:p w14:paraId="6E646834" w14:textId="0AC5714D" w:rsidR="00D24E99" w:rsidRPr="00027AD3" w:rsidRDefault="00D24E99" w:rsidP="00CE1125">
      <w:pPr>
        <w:spacing w:line="276" w:lineRule="auto"/>
        <w:jc w:val="both"/>
        <w:rPr>
          <w:rStyle w:val="Strong"/>
          <w:rFonts w:ascii="Arial" w:hAnsi="Arial" w:cs="Arial"/>
          <w:color w:val="002060"/>
          <w:sz w:val="28"/>
          <w:szCs w:val="28"/>
          <w:shd w:val="clear" w:color="auto" w:fill="FFFFFF"/>
        </w:rPr>
      </w:pPr>
      <w:r w:rsidRPr="00027AD3">
        <w:rPr>
          <w:rStyle w:val="Strong"/>
          <w:rFonts w:ascii="Arial" w:hAnsi="Arial" w:cs="Arial"/>
          <w:color w:val="002060"/>
          <w:sz w:val="28"/>
          <w:szCs w:val="28"/>
          <w:shd w:val="clear" w:color="auto" w:fill="FFFFFF"/>
        </w:rPr>
        <w:t>Roles and Responsibilities of Stakeholders</w:t>
      </w:r>
    </w:p>
    <w:p w14:paraId="5398425B" w14:textId="77777777" w:rsidR="00D24E99" w:rsidRPr="00027AD3" w:rsidRDefault="00D24E99" w:rsidP="00CE1125">
      <w:pPr>
        <w:spacing w:line="276" w:lineRule="auto"/>
        <w:jc w:val="both"/>
        <w:rPr>
          <w:rFonts w:ascii="Arial" w:hAnsi="Arial" w:cs="Arial"/>
          <w:bCs/>
          <w:color w:val="002060"/>
          <w:sz w:val="22"/>
          <w:szCs w:val="22"/>
        </w:rPr>
      </w:pPr>
    </w:p>
    <w:p w14:paraId="38926A3C" w14:textId="77777777" w:rsidR="00D24E99" w:rsidRPr="00027AD3" w:rsidRDefault="00D24E99" w:rsidP="00CE1125">
      <w:pPr>
        <w:pStyle w:val="NormalWeb"/>
        <w:numPr>
          <w:ilvl w:val="0"/>
          <w:numId w:val="12"/>
        </w:numPr>
        <w:shd w:val="clear" w:color="auto" w:fill="FFFFFF"/>
        <w:spacing w:after="240"/>
        <w:jc w:val="both"/>
        <w:rPr>
          <w:rFonts w:ascii="Arial" w:hAnsi="Arial" w:cs="Arial"/>
          <w:color w:val="242424"/>
          <w:sz w:val="22"/>
          <w:szCs w:val="22"/>
        </w:rPr>
      </w:pPr>
      <w:r w:rsidRPr="00027AD3">
        <w:rPr>
          <w:rFonts w:ascii="Arial" w:hAnsi="Arial" w:cs="Arial"/>
          <w:b/>
          <w:bCs/>
          <w:color w:val="242424"/>
          <w:sz w:val="22"/>
          <w:szCs w:val="22"/>
        </w:rPr>
        <w:t>Barking, Havering Redbridge University Trust:</w:t>
      </w:r>
      <w:r w:rsidRPr="00027AD3">
        <w:rPr>
          <w:rFonts w:ascii="Arial" w:hAnsi="Arial" w:cs="Arial"/>
          <w:color w:val="242424"/>
          <w:sz w:val="22"/>
          <w:szCs w:val="22"/>
        </w:rPr>
        <w:t> Responsible for providing healthcare services and support to victims of VAWG, including medical examinations, treatment, and referrals to specialist services.</w:t>
      </w:r>
    </w:p>
    <w:p w14:paraId="64025AAF" w14:textId="77777777"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Havering Council:</w:t>
      </w:r>
      <w:r w:rsidRPr="00CE1125">
        <w:rPr>
          <w:rFonts w:ascii="Arial" w:hAnsi="Arial" w:cs="Arial"/>
          <w:color w:val="242424"/>
          <w:sz w:val="22"/>
          <w:szCs w:val="22"/>
        </w:rPr>
        <w:t> Leads the coordination and implementation of the VAWG strategy, ensuring that all relevant departments and services are engaged and working collaboratively to address VAWG.</w:t>
      </w:r>
    </w:p>
    <w:p w14:paraId="495DD213" w14:textId="77777777"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Havering Local Safeguarding Partnerships Board:</w:t>
      </w:r>
      <w:r w:rsidRPr="00CE1125">
        <w:rPr>
          <w:rFonts w:ascii="Arial" w:hAnsi="Arial" w:cs="Arial"/>
          <w:color w:val="242424"/>
          <w:sz w:val="22"/>
          <w:szCs w:val="22"/>
        </w:rPr>
        <w:t> Ensures that safeguarding practices are in place to protect vulnerable individuals, including victims of VAWG, and oversees the implementation of safeguarding policies and procedures.</w:t>
      </w:r>
    </w:p>
    <w:p w14:paraId="2F510F53" w14:textId="5C20EF60"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Havering Women’s Aid:</w:t>
      </w:r>
      <w:r w:rsidRPr="00CE1125">
        <w:rPr>
          <w:rFonts w:ascii="Arial" w:hAnsi="Arial" w:cs="Arial"/>
          <w:color w:val="242424"/>
          <w:sz w:val="22"/>
          <w:szCs w:val="22"/>
        </w:rPr>
        <w:t> Provides specialist support services to women and girls affected by VAWG, including refuge accommodation, counselling, and advocacy.</w:t>
      </w:r>
    </w:p>
    <w:p w14:paraId="53C5B69F" w14:textId="77777777"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London Fire Brigade:</w:t>
      </w:r>
      <w:r w:rsidRPr="00CE1125">
        <w:rPr>
          <w:rFonts w:ascii="Arial" w:hAnsi="Arial" w:cs="Arial"/>
          <w:color w:val="242424"/>
          <w:sz w:val="22"/>
          <w:szCs w:val="22"/>
        </w:rPr>
        <w:t> Supports the VAWG strategy by providing safety advice and interventions to victims of VAWG, particularly in cases where there is a risk of arson or other fire-related incidents.</w:t>
      </w:r>
    </w:p>
    <w:p w14:paraId="62FBD8F0" w14:textId="77777777"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East Area BCU:</w:t>
      </w:r>
      <w:r w:rsidRPr="00CE1125">
        <w:rPr>
          <w:rFonts w:ascii="Arial" w:hAnsi="Arial" w:cs="Arial"/>
          <w:color w:val="242424"/>
          <w:sz w:val="22"/>
          <w:szCs w:val="22"/>
        </w:rPr>
        <w:t> The local police unit responsible for responding to incidents of VAWG, investigating crimes, and working with partners to protect victims and hold perpetrators accountable.</w:t>
      </w:r>
    </w:p>
    <w:p w14:paraId="72BE4D98" w14:textId="718C5CF9" w:rsidR="00D24E99" w:rsidRPr="00CE1125" w:rsidRDefault="00D26D54" w:rsidP="4F5E3021">
      <w:pPr>
        <w:pStyle w:val="ListParagraph"/>
        <w:numPr>
          <w:ilvl w:val="0"/>
          <w:numId w:val="12"/>
        </w:numPr>
        <w:shd w:val="clear" w:color="auto" w:fill="FFFFFF" w:themeFill="background1"/>
        <w:spacing w:after="240"/>
        <w:jc w:val="both"/>
        <w:rPr>
          <w:rFonts w:ascii="Arial" w:hAnsi="Arial" w:cs="Arial"/>
          <w:color w:val="242424"/>
          <w:sz w:val="22"/>
          <w:szCs w:val="22"/>
        </w:rPr>
      </w:pPr>
      <w:r>
        <w:rPr>
          <w:rFonts w:ascii="Arial" w:hAnsi="Arial" w:cs="Arial"/>
          <w:b/>
          <w:bCs/>
          <w:color w:val="242424"/>
          <w:sz w:val="22"/>
          <w:szCs w:val="22"/>
        </w:rPr>
        <w:t xml:space="preserve">NEL </w:t>
      </w:r>
      <w:r w:rsidR="00D24E99" w:rsidRPr="4F5E3021">
        <w:rPr>
          <w:rFonts w:ascii="Arial" w:hAnsi="Arial" w:cs="Arial"/>
          <w:b/>
          <w:bCs/>
          <w:color w:val="242424"/>
          <w:sz w:val="22"/>
          <w:szCs w:val="22"/>
        </w:rPr>
        <w:t>ICB:</w:t>
      </w:r>
      <w:r w:rsidR="00D24E99" w:rsidRPr="4F5E3021">
        <w:rPr>
          <w:rFonts w:ascii="Arial" w:hAnsi="Arial" w:cs="Arial"/>
          <w:color w:val="242424"/>
          <w:sz w:val="22"/>
          <w:szCs w:val="22"/>
        </w:rPr>
        <w:t> </w:t>
      </w:r>
      <w:r>
        <w:rPr>
          <w:rFonts w:ascii="Arial" w:hAnsi="Arial" w:cs="Arial"/>
        </w:rPr>
        <w:t>integrates health services to ensure that victims of VAWG receive appropriate medical care and support and collaborates with partners to address the health impacts of VAWG. NEL ICB is engaged in local structures and partnerships, including borough-based VAWG partnership boards and safeguarding partnership boards. The ICB will continue to work with partner organisations to ensure best practice across the system</w:t>
      </w:r>
    </w:p>
    <w:p w14:paraId="09B3BB54" w14:textId="77777777"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Department of Work and Pensions:</w:t>
      </w:r>
      <w:r w:rsidRPr="00CE1125">
        <w:rPr>
          <w:rFonts w:ascii="Arial" w:hAnsi="Arial" w:cs="Arial"/>
          <w:color w:val="242424"/>
          <w:sz w:val="22"/>
          <w:szCs w:val="22"/>
        </w:rPr>
        <w:t> Provides financial support and advice to victims of VAWG, helping them to access benefits and other financial assistance to support their recovery and independence.</w:t>
      </w:r>
    </w:p>
    <w:p w14:paraId="4F2649C6" w14:textId="77777777"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National Probation Service:</w:t>
      </w:r>
      <w:r w:rsidRPr="00CE1125">
        <w:rPr>
          <w:rFonts w:ascii="Arial" w:hAnsi="Arial" w:cs="Arial"/>
          <w:color w:val="242424"/>
          <w:sz w:val="22"/>
          <w:szCs w:val="22"/>
        </w:rPr>
        <w:t> Manages offenders who have committed VAWG-related crimes, providing rehabilitation and support to reduce reoffending and protect victims.</w:t>
      </w:r>
    </w:p>
    <w:p w14:paraId="0AE91CFB" w14:textId="77777777"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North East London Foundation Trust:</w:t>
      </w:r>
      <w:r w:rsidRPr="00CE1125">
        <w:rPr>
          <w:rFonts w:ascii="Arial" w:hAnsi="Arial" w:cs="Arial"/>
          <w:color w:val="242424"/>
          <w:sz w:val="22"/>
          <w:szCs w:val="22"/>
        </w:rPr>
        <w:t> Provides mental health services and support to victims of VAWG, addressing the psychological impacts of abuse and trauma.</w:t>
      </w:r>
    </w:p>
    <w:p w14:paraId="2C0979D0" w14:textId="5E2EF711" w:rsidR="00D24E99" w:rsidRPr="00CE1125" w:rsidRDefault="00D24E99" w:rsidP="4F5E3021">
      <w:pPr>
        <w:pStyle w:val="ListParagraph"/>
        <w:numPr>
          <w:ilvl w:val="0"/>
          <w:numId w:val="12"/>
        </w:numPr>
        <w:shd w:val="clear" w:color="auto" w:fill="FFFFFF" w:themeFill="background1"/>
        <w:spacing w:after="240"/>
        <w:jc w:val="both"/>
        <w:rPr>
          <w:rFonts w:ascii="Arial" w:hAnsi="Arial" w:cs="Arial"/>
          <w:color w:val="242424"/>
          <w:sz w:val="22"/>
          <w:szCs w:val="22"/>
        </w:rPr>
      </w:pPr>
      <w:r w:rsidRPr="4F5E3021">
        <w:rPr>
          <w:rFonts w:ascii="Arial" w:hAnsi="Arial" w:cs="Arial"/>
          <w:b/>
          <w:bCs/>
          <w:color w:val="242424"/>
          <w:sz w:val="22"/>
          <w:szCs w:val="22"/>
        </w:rPr>
        <w:lastRenderedPageBreak/>
        <w:t>Registered Social Landlords:</w:t>
      </w:r>
      <w:r w:rsidRPr="4F5E3021">
        <w:rPr>
          <w:rFonts w:ascii="Arial" w:hAnsi="Arial" w:cs="Arial"/>
          <w:color w:val="242424"/>
          <w:sz w:val="22"/>
          <w:szCs w:val="22"/>
        </w:rPr>
        <w:t xml:space="preserve"> Ensures that victims of VAWG have access to safe and secure </w:t>
      </w:r>
      <w:r w:rsidR="17EB5799" w:rsidRPr="4F5E3021">
        <w:rPr>
          <w:rFonts w:ascii="Arial" w:hAnsi="Arial" w:cs="Arial"/>
          <w:color w:val="242424"/>
          <w:sz w:val="22"/>
          <w:szCs w:val="22"/>
        </w:rPr>
        <w:t>housing and</w:t>
      </w:r>
      <w:r w:rsidRPr="4F5E3021">
        <w:rPr>
          <w:rFonts w:ascii="Arial" w:hAnsi="Arial" w:cs="Arial"/>
          <w:color w:val="242424"/>
          <w:sz w:val="22"/>
          <w:szCs w:val="22"/>
        </w:rPr>
        <w:t xml:space="preserve"> works with partners to provide support and interventions to prevent homelessness.</w:t>
      </w:r>
    </w:p>
    <w:p w14:paraId="0292F5FC" w14:textId="4D6DC8D8"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Voluntary Sector:</w:t>
      </w:r>
      <w:r w:rsidRPr="00CE1125">
        <w:rPr>
          <w:rFonts w:ascii="Arial" w:hAnsi="Arial" w:cs="Arial"/>
          <w:color w:val="242424"/>
          <w:sz w:val="22"/>
          <w:szCs w:val="22"/>
        </w:rPr>
        <w:t> Delivers a range of support services to victims of VAWG, including helplines, counselling, and advocacy, and works with partners to raise awareness and promote prevention.</w:t>
      </w:r>
    </w:p>
    <w:p w14:paraId="5AF37AB8" w14:textId="77777777" w:rsidR="00D24E99" w:rsidRPr="00CE1125" w:rsidRDefault="00D24E99" w:rsidP="00CE1125">
      <w:pPr>
        <w:pStyle w:val="ListParagraph"/>
        <w:numPr>
          <w:ilvl w:val="0"/>
          <w:numId w:val="12"/>
        </w:numPr>
        <w:shd w:val="clear" w:color="auto" w:fill="FFFFFF"/>
        <w:spacing w:after="240"/>
        <w:jc w:val="both"/>
        <w:rPr>
          <w:rFonts w:ascii="Arial" w:hAnsi="Arial" w:cs="Arial"/>
          <w:color w:val="242424"/>
          <w:sz w:val="22"/>
          <w:szCs w:val="22"/>
        </w:rPr>
      </w:pPr>
      <w:r w:rsidRPr="00CE1125">
        <w:rPr>
          <w:rFonts w:ascii="Arial" w:hAnsi="Arial" w:cs="Arial"/>
          <w:b/>
          <w:bCs/>
          <w:color w:val="242424"/>
          <w:sz w:val="22"/>
          <w:szCs w:val="22"/>
        </w:rPr>
        <w:t>Victim Support:</w:t>
      </w:r>
      <w:r w:rsidRPr="00CE1125">
        <w:rPr>
          <w:rFonts w:ascii="Arial" w:hAnsi="Arial" w:cs="Arial"/>
          <w:color w:val="242424"/>
          <w:sz w:val="22"/>
          <w:szCs w:val="22"/>
        </w:rPr>
        <w:t> Provides emotional and practical support to victims of VAWG, helping them to navigate the criminal justice system and access the services they need to recover and rebuild their lives.</w:t>
      </w:r>
    </w:p>
    <w:p w14:paraId="1E82917A" w14:textId="77777777" w:rsidR="00D24E99" w:rsidRPr="00027AD3" w:rsidRDefault="00D24E99" w:rsidP="00CE1125">
      <w:pPr>
        <w:spacing w:line="276" w:lineRule="auto"/>
        <w:jc w:val="both"/>
        <w:rPr>
          <w:rFonts w:ascii="Arial" w:hAnsi="Arial" w:cs="Arial"/>
          <w:bCs/>
          <w:color w:val="002060"/>
          <w:sz w:val="22"/>
          <w:szCs w:val="22"/>
        </w:rPr>
      </w:pPr>
    </w:p>
    <w:p w14:paraId="7BAAFEAE" w14:textId="0B2125BE" w:rsidR="009711FB" w:rsidRPr="00027AD3" w:rsidRDefault="009711FB" w:rsidP="00CE1125">
      <w:pPr>
        <w:spacing w:line="276" w:lineRule="auto"/>
        <w:jc w:val="both"/>
        <w:rPr>
          <w:rFonts w:ascii="Arial" w:hAnsi="Arial" w:cs="Arial"/>
          <w:b/>
          <w:bCs/>
          <w:color w:val="002060"/>
          <w:sz w:val="28"/>
          <w:szCs w:val="28"/>
        </w:rPr>
      </w:pPr>
      <w:r w:rsidRPr="00027AD3">
        <w:rPr>
          <w:rFonts w:ascii="Arial" w:hAnsi="Arial" w:cs="Arial"/>
          <w:b/>
          <w:bCs/>
          <w:color w:val="002060"/>
          <w:sz w:val="28"/>
          <w:szCs w:val="28"/>
        </w:rPr>
        <w:t xml:space="preserve">Implementation and </w:t>
      </w:r>
      <w:r w:rsidR="00DD3BB8" w:rsidRPr="00027AD3">
        <w:rPr>
          <w:rFonts w:ascii="Arial" w:hAnsi="Arial" w:cs="Arial"/>
          <w:b/>
          <w:bCs/>
          <w:color w:val="002060"/>
          <w:sz w:val="28"/>
          <w:szCs w:val="28"/>
        </w:rPr>
        <w:t>Monitoring</w:t>
      </w:r>
    </w:p>
    <w:p w14:paraId="46ABBD8F" w14:textId="77777777" w:rsidR="00A41203" w:rsidRPr="00027AD3" w:rsidRDefault="00A41203" w:rsidP="00CE1125">
      <w:pPr>
        <w:spacing w:line="276" w:lineRule="auto"/>
        <w:jc w:val="both"/>
        <w:rPr>
          <w:rFonts w:ascii="Arial" w:hAnsi="Arial" w:cs="Arial"/>
          <w:bCs/>
          <w:sz w:val="22"/>
          <w:szCs w:val="22"/>
        </w:rPr>
      </w:pPr>
    </w:p>
    <w:p w14:paraId="077A9894" w14:textId="77777777" w:rsidR="00A41203" w:rsidRPr="00027AD3" w:rsidRDefault="00A41203" w:rsidP="00CE1125">
      <w:pPr>
        <w:jc w:val="both"/>
        <w:rPr>
          <w:rFonts w:ascii="Arial" w:hAnsi="Arial" w:cs="Arial"/>
          <w:bCs/>
          <w:sz w:val="22"/>
          <w:szCs w:val="22"/>
        </w:rPr>
      </w:pPr>
      <w:r w:rsidRPr="00027AD3">
        <w:rPr>
          <w:rFonts w:ascii="Arial" w:hAnsi="Arial" w:cs="Arial"/>
          <w:bCs/>
          <w:sz w:val="22"/>
          <w:szCs w:val="22"/>
        </w:rPr>
        <w:t>This strategy will be implemented and monitored by the VAWG Strategic Group which reports directly to the Havering Community Safety Partnership. The strategic group will also have oversight of the Multi-Agency Risk Assessment Conference.</w:t>
      </w:r>
    </w:p>
    <w:p w14:paraId="06BBA33E" w14:textId="77777777" w:rsidR="009711FB" w:rsidRPr="00027AD3" w:rsidRDefault="009711FB" w:rsidP="00CE1125">
      <w:pPr>
        <w:spacing w:line="360" w:lineRule="auto"/>
        <w:jc w:val="both"/>
        <w:rPr>
          <w:rFonts w:ascii="Arial" w:hAnsi="Arial" w:cs="Arial"/>
          <w:color w:val="808080"/>
          <w:sz w:val="22"/>
          <w:szCs w:val="22"/>
        </w:rPr>
      </w:pPr>
    </w:p>
    <w:p w14:paraId="201B26EA" w14:textId="77777777" w:rsidR="009711FB" w:rsidRPr="00027AD3" w:rsidRDefault="009711FB" w:rsidP="00CE1125">
      <w:pPr>
        <w:spacing w:line="276" w:lineRule="auto"/>
        <w:jc w:val="both"/>
        <w:rPr>
          <w:rFonts w:ascii="Arial" w:hAnsi="Arial" w:cs="Arial"/>
          <w:b/>
          <w:bCs/>
          <w:color w:val="002060"/>
          <w:sz w:val="28"/>
          <w:szCs w:val="28"/>
        </w:rPr>
      </w:pPr>
      <w:r w:rsidRPr="00027AD3">
        <w:rPr>
          <w:rFonts w:ascii="Arial" w:hAnsi="Arial" w:cs="Arial"/>
          <w:b/>
          <w:bCs/>
          <w:color w:val="002060"/>
          <w:sz w:val="28"/>
          <w:szCs w:val="28"/>
        </w:rPr>
        <w:t xml:space="preserve">Action </w:t>
      </w:r>
      <w:r w:rsidR="00DD3BB8" w:rsidRPr="00027AD3">
        <w:rPr>
          <w:rFonts w:ascii="Arial" w:hAnsi="Arial" w:cs="Arial"/>
          <w:b/>
          <w:bCs/>
          <w:color w:val="002060"/>
          <w:sz w:val="28"/>
          <w:szCs w:val="28"/>
        </w:rPr>
        <w:t xml:space="preserve">Plan </w:t>
      </w:r>
      <w:r w:rsidR="00266A4C" w:rsidRPr="00027AD3">
        <w:rPr>
          <w:rFonts w:ascii="Arial" w:hAnsi="Arial" w:cs="Arial"/>
          <w:b/>
          <w:bCs/>
          <w:color w:val="002060"/>
          <w:sz w:val="28"/>
          <w:szCs w:val="28"/>
        </w:rPr>
        <w:t xml:space="preserve">and </w:t>
      </w:r>
      <w:r w:rsidR="00DD3BB8" w:rsidRPr="00027AD3">
        <w:rPr>
          <w:rFonts w:ascii="Arial" w:hAnsi="Arial" w:cs="Arial"/>
          <w:b/>
          <w:bCs/>
          <w:color w:val="002060"/>
          <w:sz w:val="28"/>
          <w:szCs w:val="28"/>
        </w:rPr>
        <w:t>Performance Measures</w:t>
      </w:r>
    </w:p>
    <w:p w14:paraId="1947D2B1" w14:textId="77777777" w:rsidR="005F1839" w:rsidRPr="00027AD3" w:rsidRDefault="005F1839" w:rsidP="00CE1125">
      <w:pPr>
        <w:jc w:val="both"/>
        <w:rPr>
          <w:rFonts w:ascii="Arial" w:hAnsi="Arial" w:cs="Arial"/>
          <w:sz w:val="22"/>
          <w:szCs w:val="22"/>
        </w:rPr>
      </w:pPr>
    </w:p>
    <w:p w14:paraId="0E64E23C" w14:textId="211E0F90" w:rsidR="00266A4C" w:rsidRPr="00027AD3" w:rsidRDefault="00266A4C" w:rsidP="00CE1125">
      <w:pPr>
        <w:jc w:val="both"/>
        <w:rPr>
          <w:rFonts w:ascii="Arial" w:hAnsi="Arial" w:cs="Arial"/>
          <w:sz w:val="22"/>
          <w:szCs w:val="22"/>
        </w:rPr>
      </w:pPr>
      <w:r w:rsidRPr="00027AD3">
        <w:rPr>
          <w:rFonts w:ascii="Arial" w:hAnsi="Arial" w:cs="Arial"/>
          <w:sz w:val="22"/>
          <w:szCs w:val="22"/>
        </w:rPr>
        <w:t>An Action Plan and performance measures are included at the end of this strategy document. The Action Plan will be delivered through the Violence Against Women &amp; Girls Strategic Group which meets quarterly.</w:t>
      </w:r>
    </w:p>
    <w:p w14:paraId="5C8C6B09" w14:textId="77777777" w:rsidR="00A41203" w:rsidRPr="00027AD3" w:rsidRDefault="00A41203" w:rsidP="00CE1125">
      <w:pPr>
        <w:spacing w:line="276" w:lineRule="auto"/>
        <w:jc w:val="both"/>
        <w:rPr>
          <w:rFonts w:ascii="Arial" w:hAnsi="Arial" w:cs="Arial"/>
          <w:bCs/>
          <w:color w:val="808080"/>
          <w:sz w:val="22"/>
          <w:szCs w:val="22"/>
        </w:rPr>
      </w:pPr>
    </w:p>
    <w:p w14:paraId="2F576289" w14:textId="77777777" w:rsidR="009711FB" w:rsidRPr="00027AD3" w:rsidRDefault="009711FB" w:rsidP="00CE1125">
      <w:pPr>
        <w:spacing w:line="276" w:lineRule="auto"/>
        <w:jc w:val="both"/>
        <w:rPr>
          <w:rFonts w:ascii="Arial" w:hAnsi="Arial" w:cs="Arial"/>
          <w:b/>
          <w:bCs/>
          <w:color w:val="002060"/>
          <w:sz w:val="28"/>
          <w:szCs w:val="28"/>
        </w:rPr>
      </w:pPr>
      <w:r w:rsidRPr="00027AD3">
        <w:rPr>
          <w:rFonts w:ascii="Arial" w:hAnsi="Arial" w:cs="Arial"/>
          <w:b/>
          <w:bCs/>
          <w:color w:val="002060"/>
          <w:sz w:val="28"/>
          <w:szCs w:val="28"/>
        </w:rPr>
        <w:t xml:space="preserve">Evaluation and </w:t>
      </w:r>
      <w:r w:rsidR="00DD3BB8" w:rsidRPr="00027AD3">
        <w:rPr>
          <w:rFonts w:ascii="Arial" w:hAnsi="Arial" w:cs="Arial"/>
          <w:b/>
          <w:bCs/>
          <w:color w:val="002060"/>
          <w:sz w:val="28"/>
          <w:szCs w:val="28"/>
        </w:rPr>
        <w:t>Review</w:t>
      </w:r>
    </w:p>
    <w:p w14:paraId="3382A365" w14:textId="77777777" w:rsidR="009711FB" w:rsidRPr="00027AD3" w:rsidRDefault="009711FB" w:rsidP="00CE1125">
      <w:pPr>
        <w:spacing w:line="276" w:lineRule="auto"/>
        <w:jc w:val="both"/>
        <w:rPr>
          <w:rFonts w:ascii="Arial" w:hAnsi="Arial" w:cs="Arial"/>
          <w:bCs/>
          <w:sz w:val="22"/>
          <w:szCs w:val="22"/>
        </w:rPr>
      </w:pPr>
    </w:p>
    <w:p w14:paraId="337B3BBF" w14:textId="66326F7A" w:rsidR="00A12FB9" w:rsidRPr="00027AD3" w:rsidRDefault="009F7DCD" w:rsidP="00CE1125">
      <w:pPr>
        <w:jc w:val="both"/>
        <w:rPr>
          <w:rFonts w:ascii="Arial" w:hAnsi="Arial" w:cs="Arial"/>
          <w:sz w:val="22"/>
          <w:szCs w:val="22"/>
        </w:rPr>
      </w:pPr>
      <w:r w:rsidRPr="00027AD3">
        <w:rPr>
          <w:rFonts w:ascii="Arial" w:hAnsi="Arial" w:cs="Arial"/>
          <w:sz w:val="22"/>
          <w:szCs w:val="22"/>
        </w:rPr>
        <w:t>The VAWG strategic group will produce quarterly reports to the HCSP against progress and performance. The action plan will be refreshed annually. The strategy will be reviewe</w:t>
      </w:r>
      <w:r w:rsidR="00EA7592" w:rsidRPr="00027AD3">
        <w:rPr>
          <w:rFonts w:ascii="Arial" w:hAnsi="Arial" w:cs="Arial"/>
          <w:sz w:val="22"/>
          <w:szCs w:val="22"/>
        </w:rPr>
        <w:t>d in January 202</w:t>
      </w:r>
      <w:r w:rsidR="7FC57C95" w:rsidRPr="00027AD3">
        <w:rPr>
          <w:rFonts w:ascii="Arial" w:hAnsi="Arial" w:cs="Arial"/>
          <w:sz w:val="22"/>
          <w:szCs w:val="22"/>
        </w:rPr>
        <w:t>8</w:t>
      </w:r>
      <w:r w:rsidRPr="00027AD3">
        <w:rPr>
          <w:rFonts w:ascii="Arial" w:hAnsi="Arial" w:cs="Arial"/>
          <w:sz w:val="22"/>
          <w:szCs w:val="22"/>
        </w:rPr>
        <w:t>.</w:t>
      </w:r>
    </w:p>
    <w:p w14:paraId="37EB8545" w14:textId="679D5C14" w:rsidR="005F1839" w:rsidRDefault="005F1839" w:rsidP="00CE1125">
      <w:pPr>
        <w:jc w:val="both"/>
        <w:rPr>
          <w:rFonts w:ascii="Arial" w:hAnsi="Arial" w:cs="Arial"/>
          <w:sz w:val="22"/>
          <w:szCs w:val="22"/>
        </w:rPr>
      </w:pPr>
    </w:p>
    <w:p w14:paraId="2A01F3A9" w14:textId="01D2F9D1" w:rsidR="00027AD3" w:rsidRPr="00027AD3" w:rsidRDefault="00027AD3" w:rsidP="00CE1125">
      <w:pPr>
        <w:spacing w:line="276" w:lineRule="auto"/>
        <w:jc w:val="both"/>
        <w:rPr>
          <w:rFonts w:ascii="Arial" w:hAnsi="Arial" w:cs="Arial"/>
          <w:b/>
          <w:bCs/>
          <w:color w:val="002060"/>
          <w:sz w:val="28"/>
          <w:szCs w:val="28"/>
        </w:rPr>
      </w:pPr>
      <w:r w:rsidRPr="4F5E3021">
        <w:rPr>
          <w:rFonts w:ascii="Arial" w:hAnsi="Arial" w:cs="Arial"/>
          <w:b/>
          <w:bCs/>
          <w:color w:val="002060"/>
          <w:sz w:val="28"/>
          <w:szCs w:val="28"/>
        </w:rPr>
        <w:t>Achievements and Successes 2022</w:t>
      </w:r>
      <w:r w:rsidR="4E187A76" w:rsidRPr="4F5E3021">
        <w:rPr>
          <w:rFonts w:ascii="Arial" w:hAnsi="Arial" w:cs="Arial"/>
          <w:b/>
          <w:bCs/>
          <w:color w:val="002060"/>
          <w:sz w:val="28"/>
          <w:szCs w:val="28"/>
        </w:rPr>
        <w:t xml:space="preserve"> – </w:t>
      </w:r>
      <w:r w:rsidRPr="4F5E3021">
        <w:rPr>
          <w:rFonts w:ascii="Arial" w:hAnsi="Arial" w:cs="Arial"/>
          <w:b/>
          <w:bCs/>
          <w:color w:val="002060"/>
          <w:sz w:val="28"/>
          <w:szCs w:val="28"/>
        </w:rPr>
        <w:t>2024</w:t>
      </w:r>
    </w:p>
    <w:p w14:paraId="5D188873" w14:textId="2F375A1D" w:rsidR="4F5E3021" w:rsidRDefault="4F5E3021" w:rsidP="4F5E3021">
      <w:pPr>
        <w:spacing w:line="276" w:lineRule="auto"/>
        <w:jc w:val="both"/>
        <w:rPr>
          <w:rFonts w:ascii="Arial" w:hAnsi="Arial" w:cs="Arial"/>
          <w:b/>
          <w:bCs/>
          <w:color w:val="002060"/>
          <w:sz w:val="28"/>
          <w:szCs w:val="28"/>
        </w:rPr>
      </w:pPr>
    </w:p>
    <w:p w14:paraId="04D256A1" w14:textId="77777777" w:rsidR="00027AD3" w:rsidRPr="00642C3E" w:rsidRDefault="5AABAC29" w:rsidP="00642C3E">
      <w:pPr>
        <w:pStyle w:val="ListParagraph"/>
        <w:numPr>
          <w:ilvl w:val="0"/>
          <w:numId w:val="15"/>
        </w:numPr>
        <w:shd w:val="clear" w:color="auto" w:fill="FFFFFF"/>
        <w:spacing w:before="100" w:beforeAutospacing="1" w:after="100" w:afterAutospacing="1"/>
        <w:jc w:val="both"/>
        <w:rPr>
          <w:rFonts w:ascii="Arial" w:hAnsi="Arial" w:cs="Arial"/>
          <w:color w:val="242424"/>
          <w:sz w:val="22"/>
          <w:szCs w:val="22"/>
        </w:rPr>
      </w:pPr>
      <w:r w:rsidRPr="00642C3E">
        <w:rPr>
          <w:rStyle w:val="Strong"/>
          <w:rFonts w:ascii="Arial" w:hAnsi="Arial" w:cs="Arial"/>
          <w:color w:val="242424"/>
          <w:sz w:val="22"/>
          <w:szCs w:val="22"/>
        </w:rPr>
        <w:t>S</w:t>
      </w:r>
      <w:r w:rsidR="3BEAC809" w:rsidRPr="00642C3E">
        <w:rPr>
          <w:rStyle w:val="Strong"/>
          <w:rFonts w:ascii="Arial" w:hAnsi="Arial" w:cs="Arial"/>
          <w:color w:val="242424"/>
          <w:sz w:val="22"/>
          <w:szCs w:val="22"/>
        </w:rPr>
        <w:t>trengthening of the Independent Domestic Violence Advocacy Service for Havering:</w:t>
      </w:r>
      <w:r w:rsidR="3BEAC809" w:rsidRPr="00642C3E">
        <w:rPr>
          <w:rFonts w:ascii="Arial" w:hAnsi="Arial" w:cs="Arial"/>
          <w:color w:val="242424"/>
          <w:sz w:val="22"/>
          <w:szCs w:val="22"/>
        </w:rPr>
        <w:t> </w:t>
      </w:r>
    </w:p>
    <w:p w14:paraId="7865AC6A" w14:textId="33169802" w:rsidR="00027AD3" w:rsidRDefault="00D24E99" w:rsidP="00CE1125">
      <w:pPr>
        <w:shd w:val="clear" w:color="auto" w:fill="FFFFFF"/>
        <w:spacing w:before="100" w:beforeAutospacing="1" w:after="100" w:afterAutospacing="1"/>
        <w:jc w:val="both"/>
        <w:rPr>
          <w:rFonts w:ascii="Arial" w:hAnsi="Arial" w:cs="Arial"/>
          <w:color w:val="242424"/>
          <w:sz w:val="22"/>
          <w:szCs w:val="22"/>
        </w:rPr>
      </w:pPr>
      <w:r w:rsidRPr="4F5E3021">
        <w:rPr>
          <w:rFonts w:ascii="Arial" w:hAnsi="Arial" w:cs="Arial"/>
          <w:color w:val="242424"/>
          <w:sz w:val="22"/>
          <w:szCs w:val="22"/>
        </w:rPr>
        <w:t>The Community Safety Team has funded 1 senior IDVA and 3 full-time IDVAs in post. During 2023-24, 502 new referrals were received, and 449 cases accessed support by the IDVA service.</w:t>
      </w:r>
    </w:p>
    <w:p w14:paraId="50B8FF81" w14:textId="77777777" w:rsidR="00027AD3" w:rsidRPr="00642C3E" w:rsidRDefault="3BEAC809" w:rsidP="00642C3E">
      <w:pPr>
        <w:pStyle w:val="ListParagraph"/>
        <w:numPr>
          <w:ilvl w:val="0"/>
          <w:numId w:val="15"/>
        </w:numPr>
        <w:shd w:val="clear" w:color="auto" w:fill="FFFFFF"/>
        <w:spacing w:before="100" w:beforeAutospacing="1" w:after="100" w:afterAutospacing="1"/>
        <w:jc w:val="both"/>
        <w:rPr>
          <w:rFonts w:ascii="Arial" w:hAnsi="Arial" w:cs="Arial"/>
          <w:color w:val="242424"/>
          <w:sz w:val="22"/>
          <w:szCs w:val="22"/>
        </w:rPr>
      </w:pPr>
      <w:r w:rsidRPr="00642C3E">
        <w:rPr>
          <w:rStyle w:val="Strong"/>
          <w:rFonts w:ascii="Arial" w:hAnsi="Arial" w:cs="Arial"/>
          <w:color w:val="242424"/>
          <w:sz w:val="22"/>
          <w:szCs w:val="22"/>
        </w:rPr>
        <w:t>Relaunch of the Domestic Abuse Champions Scheme:</w:t>
      </w:r>
      <w:r w:rsidRPr="00642C3E">
        <w:rPr>
          <w:rFonts w:ascii="Arial" w:hAnsi="Arial" w:cs="Arial"/>
          <w:color w:val="242424"/>
          <w:sz w:val="22"/>
          <w:szCs w:val="22"/>
        </w:rPr>
        <w:t> </w:t>
      </w:r>
    </w:p>
    <w:p w14:paraId="3878B476" w14:textId="07714A19" w:rsidR="00D24E99" w:rsidRPr="00027AD3" w:rsidRDefault="00D24E99" w:rsidP="239BD746">
      <w:pPr>
        <w:shd w:val="clear" w:color="auto" w:fill="FFFFFF" w:themeFill="background1"/>
        <w:spacing w:before="100" w:beforeAutospacing="1" w:after="100" w:afterAutospacing="1"/>
        <w:jc w:val="both"/>
        <w:rPr>
          <w:rFonts w:ascii="Arial" w:hAnsi="Arial" w:cs="Arial"/>
          <w:color w:val="242424"/>
          <w:sz w:val="22"/>
          <w:szCs w:val="22"/>
        </w:rPr>
      </w:pPr>
      <w:r w:rsidRPr="239BD746">
        <w:rPr>
          <w:rFonts w:ascii="Arial" w:hAnsi="Arial" w:cs="Arial"/>
          <w:color w:val="242424"/>
          <w:sz w:val="22"/>
          <w:szCs w:val="22"/>
        </w:rPr>
        <w:t>The Domestic Abuse Champions scheme was refreshed in 2022. Delegates must attend</w:t>
      </w:r>
      <w:r w:rsidR="30CE7FD0" w:rsidRPr="239BD746">
        <w:rPr>
          <w:rFonts w:ascii="Arial" w:hAnsi="Arial" w:cs="Arial"/>
          <w:color w:val="242424"/>
          <w:sz w:val="22"/>
          <w:szCs w:val="22"/>
        </w:rPr>
        <w:t xml:space="preserve"> both</w:t>
      </w:r>
      <w:r w:rsidRPr="239BD746">
        <w:rPr>
          <w:rFonts w:ascii="Arial" w:hAnsi="Arial" w:cs="Arial"/>
          <w:color w:val="242424"/>
          <w:sz w:val="22"/>
          <w:szCs w:val="22"/>
        </w:rPr>
        <w:t xml:space="preserve"> Domestic Abuse awareness training and RIC training</w:t>
      </w:r>
      <w:r w:rsidR="27DB407E" w:rsidRPr="239BD746">
        <w:rPr>
          <w:rFonts w:ascii="Arial" w:hAnsi="Arial" w:cs="Arial"/>
          <w:color w:val="242424"/>
          <w:sz w:val="22"/>
          <w:szCs w:val="22"/>
        </w:rPr>
        <w:t xml:space="preserve"> within a year</w:t>
      </w:r>
      <w:r w:rsidRPr="239BD746">
        <w:rPr>
          <w:rFonts w:ascii="Arial" w:hAnsi="Arial" w:cs="Arial"/>
          <w:color w:val="242424"/>
          <w:sz w:val="22"/>
          <w:szCs w:val="22"/>
        </w:rPr>
        <w:t xml:space="preserve"> to be a champion</w:t>
      </w:r>
      <w:r w:rsidR="52F05E89" w:rsidRPr="239BD746">
        <w:rPr>
          <w:rFonts w:ascii="Arial" w:hAnsi="Arial" w:cs="Arial"/>
          <w:color w:val="242424"/>
          <w:sz w:val="22"/>
          <w:szCs w:val="22"/>
        </w:rPr>
        <w:t xml:space="preserve"> for three years</w:t>
      </w:r>
      <w:r w:rsidRPr="239BD746">
        <w:rPr>
          <w:rFonts w:ascii="Arial" w:hAnsi="Arial" w:cs="Arial"/>
          <w:color w:val="242424"/>
          <w:sz w:val="22"/>
          <w:szCs w:val="22"/>
        </w:rPr>
        <w:t xml:space="preserve">. There is an increased number of school champions. There are </w:t>
      </w:r>
      <w:r w:rsidR="45C61246" w:rsidRPr="239BD746">
        <w:rPr>
          <w:rFonts w:ascii="Arial" w:hAnsi="Arial" w:cs="Arial"/>
          <w:color w:val="242424"/>
          <w:sz w:val="22"/>
          <w:szCs w:val="22"/>
        </w:rPr>
        <w:t>currently a</w:t>
      </w:r>
      <w:r w:rsidRPr="239BD746">
        <w:rPr>
          <w:rFonts w:ascii="Arial" w:hAnsi="Arial" w:cs="Arial"/>
          <w:color w:val="242424"/>
          <w:sz w:val="22"/>
          <w:szCs w:val="22"/>
        </w:rPr>
        <w:t xml:space="preserve"> total of 125 Domestic abuse champions across the Borough.</w:t>
      </w:r>
    </w:p>
    <w:p w14:paraId="5020A07E" w14:textId="7225CDA9" w:rsidR="00027AD3" w:rsidRPr="00642C3E" w:rsidRDefault="3BEAC809" w:rsidP="00642C3E">
      <w:pPr>
        <w:pStyle w:val="ListParagraph"/>
        <w:numPr>
          <w:ilvl w:val="0"/>
          <w:numId w:val="15"/>
        </w:numPr>
        <w:shd w:val="clear" w:color="auto" w:fill="FFFFFF"/>
        <w:spacing w:before="100" w:beforeAutospacing="1" w:after="100" w:afterAutospacing="1"/>
        <w:jc w:val="both"/>
        <w:rPr>
          <w:rFonts w:ascii="Arial" w:hAnsi="Arial" w:cs="Arial"/>
          <w:color w:val="242424"/>
          <w:sz w:val="22"/>
          <w:szCs w:val="22"/>
        </w:rPr>
      </w:pPr>
      <w:r w:rsidRPr="00642C3E">
        <w:rPr>
          <w:rStyle w:val="Strong"/>
          <w:rFonts w:ascii="Arial" w:hAnsi="Arial" w:cs="Arial"/>
          <w:color w:val="242424"/>
          <w:sz w:val="22"/>
          <w:szCs w:val="22"/>
        </w:rPr>
        <w:t>Provision of Domestic Abuse Awareness Training:</w:t>
      </w:r>
      <w:r w:rsidRPr="00642C3E">
        <w:rPr>
          <w:rFonts w:ascii="Arial" w:hAnsi="Arial" w:cs="Arial"/>
          <w:color w:val="242424"/>
          <w:sz w:val="22"/>
          <w:szCs w:val="22"/>
        </w:rPr>
        <w:t> </w:t>
      </w:r>
    </w:p>
    <w:p w14:paraId="47021186" w14:textId="67F22920" w:rsidR="00D24E99" w:rsidRPr="00027AD3" w:rsidRDefault="00D24E99" w:rsidP="00CE1125">
      <w:pPr>
        <w:shd w:val="clear" w:color="auto" w:fill="FFFFFF"/>
        <w:spacing w:before="100" w:beforeAutospacing="1" w:after="100" w:afterAutospacing="1"/>
        <w:jc w:val="both"/>
        <w:rPr>
          <w:rFonts w:ascii="Arial" w:hAnsi="Arial" w:cs="Arial"/>
          <w:color w:val="242424"/>
          <w:sz w:val="22"/>
          <w:szCs w:val="22"/>
        </w:rPr>
      </w:pPr>
      <w:r w:rsidRPr="00027AD3">
        <w:rPr>
          <w:rFonts w:ascii="Arial" w:hAnsi="Arial" w:cs="Arial"/>
          <w:color w:val="242424"/>
          <w:sz w:val="22"/>
          <w:szCs w:val="22"/>
        </w:rPr>
        <w:t xml:space="preserve">Both Domestic Abuse awareness and risk assessment training are delivered by the community safety team via the Council's Safeguarding Training programme. </w:t>
      </w:r>
    </w:p>
    <w:p w14:paraId="09AFF374" w14:textId="1D6501C8" w:rsidR="00D24E99" w:rsidRPr="00027AD3" w:rsidRDefault="3BEAC809" w:rsidP="00CE1125">
      <w:pPr>
        <w:shd w:val="clear" w:color="auto" w:fill="FFFFFF"/>
        <w:spacing w:before="100" w:beforeAutospacing="1" w:after="100" w:afterAutospacing="1"/>
        <w:jc w:val="both"/>
        <w:rPr>
          <w:rFonts w:ascii="Arial" w:hAnsi="Arial" w:cs="Arial"/>
          <w:color w:val="242424"/>
          <w:sz w:val="22"/>
          <w:szCs w:val="22"/>
        </w:rPr>
      </w:pPr>
      <w:r w:rsidRPr="41EC8777">
        <w:rPr>
          <w:rFonts w:ascii="Arial" w:hAnsi="Arial" w:cs="Arial"/>
          <w:color w:val="242424"/>
          <w:sz w:val="22"/>
          <w:szCs w:val="22"/>
        </w:rPr>
        <w:lastRenderedPageBreak/>
        <w:t>The table below shows how many individuals have received training in 2023 - 2024:</w:t>
      </w:r>
    </w:p>
    <w:p w14:paraId="681E32AF" w14:textId="77777777" w:rsidR="00027AD3" w:rsidRPr="00027AD3" w:rsidRDefault="00027AD3" w:rsidP="00CE1125">
      <w:pPr>
        <w:pStyle w:val="NormalWeb"/>
        <w:spacing w:line="300" w:lineRule="atLeast"/>
        <w:jc w:val="both"/>
        <w:rPr>
          <w:rFonts w:ascii="Arial" w:hAnsi="Arial" w:cs="Arial"/>
          <w:sz w:val="22"/>
          <w:szCs w:val="22"/>
        </w:rPr>
      </w:pPr>
    </w:p>
    <w:tbl>
      <w:tblPr>
        <w:tblW w:w="5060" w:type="dxa"/>
        <w:tblInd w:w="-10" w:type="dxa"/>
        <w:tblCellMar>
          <w:left w:w="0" w:type="dxa"/>
          <w:right w:w="0" w:type="dxa"/>
        </w:tblCellMar>
        <w:tblLook w:val="04A0" w:firstRow="1" w:lastRow="0" w:firstColumn="1" w:lastColumn="0" w:noHBand="0" w:noVBand="1"/>
      </w:tblPr>
      <w:tblGrid>
        <w:gridCol w:w="3640"/>
        <w:gridCol w:w="1420"/>
      </w:tblGrid>
      <w:tr w:rsidR="00922061" w:rsidRPr="00027AD3" w14:paraId="7B8329BA" w14:textId="77777777" w:rsidTr="00922061">
        <w:trPr>
          <w:trHeight w:val="300"/>
        </w:trPr>
        <w:tc>
          <w:tcPr>
            <w:tcW w:w="3640" w:type="dxa"/>
            <w:tcBorders>
              <w:top w:val="single" w:sz="8" w:space="0" w:color="auto"/>
              <w:left w:val="single" w:sz="8" w:space="0" w:color="auto"/>
              <w:bottom w:val="single" w:sz="8" w:space="0" w:color="auto"/>
              <w:right w:val="single" w:sz="8" w:space="0" w:color="auto"/>
            </w:tcBorders>
            <w:shd w:val="clear" w:color="auto" w:fill="4472C4"/>
            <w:tcMar>
              <w:top w:w="0" w:type="dxa"/>
              <w:left w:w="108" w:type="dxa"/>
              <w:bottom w:w="0" w:type="dxa"/>
              <w:right w:w="108" w:type="dxa"/>
            </w:tcMar>
            <w:vAlign w:val="center"/>
            <w:hideMark/>
          </w:tcPr>
          <w:p w14:paraId="3DDF857D" w14:textId="77777777" w:rsidR="00922061" w:rsidRPr="00027AD3" w:rsidRDefault="00922061" w:rsidP="00CE1125">
            <w:pPr>
              <w:jc w:val="both"/>
              <w:rPr>
                <w:rFonts w:ascii="Arial" w:hAnsi="Arial" w:cs="Arial"/>
                <w:b/>
                <w:bCs/>
                <w:color w:val="FFFFFF"/>
                <w:sz w:val="22"/>
                <w:szCs w:val="22"/>
              </w:rPr>
            </w:pPr>
            <w:r w:rsidRPr="00027AD3">
              <w:rPr>
                <w:rFonts w:ascii="Arial" w:hAnsi="Arial" w:cs="Arial"/>
                <w:b/>
                <w:bCs/>
                <w:color w:val="FFFFFF"/>
                <w:sz w:val="22"/>
                <w:szCs w:val="22"/>
              </w:rPr>
              <w:t>Topic</w:t>
            </w:r>
          </w:p>
        </w:tc>
        <w:tc>
          <w:tcPr>
            <w:tcW w:w="1420" w:type="dxa"/>
            <w:tcBorders>
              <w:top w:val="single" w:sz="8" w:space="0" w:color="auto"/>
              <w:left w:val="nil"/>
              <w:bottom w:val="single" w:sz="8" w:space="0" w:color="auto"/>
              <w:right w:val="single" w:sz="8" w:space="0" w:color="auto"/>
            </w:tcBorders>
            <w:shd w:val="clear" w:color="auto" w:fill="4472C4"/>
            <w:tcMar>
              <w:top w:w="0" w:type="dxa"/>
              <w:left w:w="108" w:type="dxa"/>
              <w:bottom w:w="0" w:type="dxa"/>
              <w:right w:w="108" w:type="dxa"/>
            </w:tcMar>
            <w:vAlign w:val="center"/>
            <w:hideMark/>
          </w:tcPr>
          <w:p w14:paraId="4310EDE4" w14:textId="77777777" w:rsidR="00922061" w:rsidRPr="00027AD3" w:rsidRDefault="00922061" w:rsidP="00CE1125">
            <w:pPr>
              <w:jc w:val="both"/>
              <w:rPr>
                <w:rFonts w:ascii="Arial" w:hAnsi="Arial" w:cs="Arial"/>
                <w:b/>
                <w:bCs/>
                <w:color w:val="FFFFFF"/>
                <w:sz w:val="22"/>
                <w:szCs w:val="22"/>
              </w:rPr>
            </w:pPr>
            <w:r w:rsidRPr="00027AD3">
              <w:rPr>
                <w:rFonts w:ascii="Arial" w:hAnsi="Arial" w:cs="Arial"/>
                <w:b/>
                <w:bCs/>
                <w:color w:val="FFFFFF"/>
                <w:sz w:val="22"/>
                <w:szCs w:val="22"/>
              </w:rPr>
              <w:t>Attendees</w:t>
            </w:r>
          </w:p>
        </w:tc>
      </w:tr>
      <w:tr w:rsidR="00922061" w:rsidRPr="00027AD3" w14:paraId="39DCB888" w14:textId="77777777" w:rsidTr="00922061">
        <w:trPr>
          <w:trHeight w:val="660"/>
        </w:trPr>
        <w:tc>
          <w:tcPr>
            <w:tcW w:w="3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E4C5F8"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Coercive &amp; Controlling Behaviours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BAF9B"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52</w:t>
            </w:r>
          </w:p>
        </w:tc>
      </w:tr>
      <w:tr w:rsidR="00922061" w:rsidRPr="00027AD3" w14:paraId="51D34846" w14:textId="77777777" w:rsidTr="00922061">
        <w:trPr>
          <w:trHeight w:val="660"/>
        </w:trPr>
        <w:tc>
          <w:tcPr>
            <w:tcW w:w="3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0108C"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DASH RIC - Domestic Abuse, Stalking and HBV Risk Identification Checklist</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7AE38"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78</w:t>
            </w:r>
          </w:p>
        </w:tc>
      </w:tr>
      <w:tr w:rsidR="00922061" w:rsidRPr="00027AD3" w14:paraId="0C20A1B3" w14:textId="77777777" w:rsidTr="00922061">
        <w:trPr>
          <w:trHeight w:val="660"/>
        </w:trPr>
        <w:tc>
          <w:tcPr>
            <w:tcW w:w="3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88C88"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Domestic Abuse</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414D9"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76</w:t>
            </w:r>
          </w:p>
        </w:tc>
      </w:tr>
      <w:tr w:rsidR="00922061" w:rsidRPr="00027AD3" w14:paraId="0ACAB654" w14:textId="77777777" w:rsidTr="00922061">
        <w:trPr>
          <w:trHeight w:val="660"/>
        </w:trPr>
        <w:tc>
          <w:tcPr>
            <w:tcW w:w="3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813D6"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Domestic Abuse in the Deaf Community</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DE158"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10</w:t>
            </w:r>
          </w:p>
        </w:tc>
      </w:tr>
      <w:tr w:rsidR="00922061" w:rsidRPr="00027AD3" w14:paraId="327CE909" w14:textId="77777777" w:rsidTr="00922061">
        <w:trPr>
          <w:trHeight w:val="660"/>
        </w:trPr>
        <w:tc>
          <w:tcPr>
            <w:tcW w:w="3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16153"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Harmful Practices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F7875"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18</w:t>
            </w:r>
          </w:p>
        </w:tc>
      </w:tr>
      <w:tr w:rsidR="00922061" w:rsidRPr="00027AD3" w14:paraId="72DE80A0" w14:textId="77777777" w:rsidTr="00922061">
        <w:trPr>
          <w:trHeight w:val="660"/>
        </w:trPr>
        <w:tc>
          <w:tcPr>
            <w:tcW w:w="3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4D183"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Modern Slavery</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6873A" w14:textId="77777777" w:rsidR="00922061" w:rsidRPr="00027AD3" w:rsidRDefault="00922061" w:rsidP="00CE1125">
            <w:pPr>
              <w:jc w:val="both"/>
              <w:rPr>
                <w:rFonts w:ascii="Arial" w:hAnsi="Arial" w:cs="Arial"/>
                <w:color w:val="000000"/>
                <w:sz w:val="22"/>
                <w:szCs w:val="22"/>
              </w:rPr>
            </w:pPr>
            <w:r w:rsidRPr="00027AD3">
              <w:rPr>
                <w:rFonts w:ascii="Arial" w:hAnsi="Arial" w:cs="Arial"/>
                <w:color w:val="000000"/>
                <w:sz w:val="22"/>
                <w:szCs w:val="22"/>
              </w:rPr>
              <w:t>26</w:t>
            </w:r>
          </w:p>
        </w:tc>
      </w:tr>
    </w:tbl>
    <w:p w14:paraId="5CF9820B" w14:textId="77777777" w:rsidR="00922061" w:rsidRPr="00027AD3" w:rsidRDefault="00922061" w:rsidP="00CE1125">
      <w:pPr>
        <w:jc w:val="both"/>
        <w:rPr>
          <w:rFonts w:ascii="Arial" w:eastAsiaTheme="minorHAnsi" w:hAnsi="Arial" w:cs="Arial"/>
          <w:color w:val="1F497D"/>
          <w:sz w:val="22"/>
          <w:szCs w:val="22"/>
          <w:lang w:eastAsia="en-US"/>
        </w:rPr>
      </w:pPr>
    </w:p>
    <w:p w14:paraId="7513E4BD" w14:textId="77777777" w:rsidR="00027AD3" w:rsidRPr="00642C3E" w:rsidRDefault="3BEAC809" w:rsidP="00642C3E">
      <w:pPr>
        <w:pStyle w:val="ListParagraph"/>
        <w:numPr>
          <w:ilvl w:val="0"/>
          <w:numId w:val="15"/>
        </w:numPr>
        <w:shd w:val="clear" w:color="auto" w:fill="FFFFFF"/>
        <w:spacing w:before="100" w:beforeAutospacing="1" w:after="100" w:afterAutospacing="1"/>
        <w:jc w:val="both"/>
        <w:rPr>
          <w:rFonts w:ascii="Arial" w:hAnsi="Arial" w:cs="Arial"/>
          <w:color w:val="242424"/>
          <w:sz w:val="22"/>
          <w:szCs w:val="22"/>
        </w:rPr>
      </w:pPr>
      <w:r w:rsidRPr="00642C3E">
        <w:rPr>
          <w:rStyle w:val="Strong"/>
          <w:rFonts w:ascii="Arial" w:hAnsi="Arial" w:cs="Arial"/>
          <w:color w:val="242424"/>
          <w:sz w:val="22"/>
          <w:szCs w:val="22"/>
        </w:rPr>
        <w:t>Roll out of The DRIVE Programme in Havering:</w:t>
      </w:r>
      <w:r w:rsidRPr="00642C3E">
        <w:rPr>
          <w:rFonts w:ascii="Arial" w:hAnsi="Arial" w:cs="Arial"/>
          <w:color w:val="242424"/>
          <w:sz w:val="22"/>
          <w:szCs w:val="22"/>
        </w:rPr>
        <w:t> </w:t>
      </w:r>
    </w:p>
    <w:p w14:paraId="4D78CCE1" w14:textId="77E70767" w:rsidR="00D24E99" w:rsidRPr="00027AD3" w:rsidRDefault="00D24E99" w:rsidP="00CE1125">
      <w:pPr>
        <w:shd w:val="clear" w:color="auto" w:fill="FFFFFF"/>
        <w:spacing w:before="100" w:beforeAutospacing="1" w:after="100" w:afterAutospacing="1"/>
        <w:jc w:val="both"/>
        <w:rPr>
          <w:rFonts w:ascii="Arial" w:hAnsi="Arial" w:cs="Arial"/>
          <w:color w:val="242424"/>
          <w:sz w:val="22"/>
          <w:szCs w:val="22"/>
        </w:rPr>
      </w:pPr>
      <w:r w:rsidRPr="4F5E3021">
        <w:rPr>
          <w:rFonts w:ascii="Arial" w:hAnsi="Arial" w:cs="Arial"/>
          <w:color w:val="242424"/>
          <w:sz w:val="22"/>
          <w:szCs w:val="22"/>
        </w:rPr>
        <w:t>The Drive programme provides specialist interventions by working with those causing harm in their relationships to prevent abusive behaviour and protect victim-survivors. Service users have been assessed as posing a high-risk, high-harm level of domestic abuse to the people that they are in an intimate or family relationship with. They also often have multiple needs and are resistant to change. Drive has an intensive case management approach that challenges service users to change and works with partner agencies – like the police and social services to disrupt abuse. The referral pathway for Drive cases is via the MARAC. There are 30 spaces on DRIVE across the BCU. However, due to the Havering uptake and need, it has been agreed that Havering can have up to 13 cases presently. Total of cases to date: 20. Current open cases: 13.</w:t>
      </w:r>
    </w:p>
    <w:p w14:paraId="2A7CCEA4" w14:textId="77777777" w:rsidR="00027AD3" w:rsidRPr="00642C3E" w:rsidRDefault="3BEAC809" w:rsidP="00642C3E">
      <w:pPr>
        <w:pStyle w:val="ListParagraph"/>
        <w:numPr>
          <w:ilvl w:val="0"/>
          <w:numId w:val="15"/>
        </w:numPr>
        <w:shd w:val="clear" w:color="auto" w:fill="FFFFFF"/>
        <w:spacing w:before="100" w:beforeAutospacing="1" w:after="100" w:afterAutospacing="1"/>
        <w:jc w:val="both"/>
        <w:rPr>
          <w:rFonts w:ascii="Arial" w:hAnsi="Arial" w:cs="Arial"/>
          <w:color w:val="242424"/>
          <w:sz w:val="22"/>
          <w:szCs w:val="22"/>
        </w:rPr>
      </w:pPr>
      <w:r w:rsidRPr="00642C3E">
        <w:rPr>
          <w:rStyle w:val="Strong"/>
          <w:rFonts w:ascii="Arial" w:hAnsi="Arial" w:cs="Arial"/>
          <w:color w:val="242424"/>
          <w:sz w:val="22"/>
          <w:szCs w:val="22"/>
        </w:rPr>
        <w:t>Roll out of the IRISi Project for Havering:</w:t>
      </w:r>
      <w:r w:rsidRPr="00642C3E">
        <w:rPr>
          <w:rFonts w:ascii="Arial" w:hAnsi="Arial" w:cs="Arial"/>
          <w:color w:val="242424"/>
          <w:sz w:val="22"/>
          <w:szCs w:val="22"/>
        </w:rPr>
        <w:t> </w:t>
      </w:r>
    </w:p>
    <w:p w14:paraId="6A20CC02" w14:textId="0A7AF7B0" w:rsidR="00D24E99" w:rsidRPr="00027AD3" w:rsidRDefault="00D24E99" w:rsidP="4F5E3021">
      <w:pPr>
        <w:shd w:val="clear" w:color="auto" w:fill="FFFFFF" w:themeFill="background1"/>
        <w:spacing w:before="100" w:beforeAutospacing="1" w:after="100" w:afterAutospacing="1"/>
        <w:jc w:val="both"/>
        <w:rPr>
          <w:rFonts w:ascii="Arial" w:hAnsi="Arial" w:cs="Arial"/>
          <w:color w:val="242424"/>
          <w:sz w:val="22"/>
          <w:szCs w:val="22"/>
        </w:rPr>
      </w:pPr>
      <w:r w:rsidRPr="4F5E3021">
        <w:rPr>
          <w:rFonts w:ascii="Arial" w:hAnsi="Arial" w:cs="Arial"/>
          <w:color w:val="242424"/>
          <w:sz w:val="22"/>
          <w:szCs w:val="22"/>
        </w:rPr>
        <w:t>IRISi is a specialist domestic violence and abuse (DVA) training, support, and referral programme for General Practices that has been positively evaluated in a randomised controlled trial. Funding was secured from MOPAC to deliver the IRISi project in Havering. GPs are receiving training and support to better manage DA cases. Twenty-five (25) surgeries are undergoing training or have registered for training. 94 health professionals, including GPs, nurses, pharmacists, and other staff associated with these surgeries, have completed training. Furthermore, training sessions have been conducted for 32 administrative and reception team members from 5 surgeries. 38 patients have subsequently been referred to the service and are receiving support.</w:t>
      </w:r>
    </w:p>
    <w:p w14:paraId="4B58389B" w14:textId="77777777" w:rsidR="00027AD3" w:rsidRPr="00642C3E" w:rsidRDefault="3BEAC809" w:rsidP="00642C3E">
      <w:pPr>
        <w:pStyle w:val="ListParagraph"/>
        <w:numPr>
          <w:ilvl w:val="0"/>
          <w:numId w:val="15"/>
        </w:numPr>
        <w:shd w:val="clear" w:color="auto" w:fill="FFFFFF"/>
        <w:spacing w:before="100" w:beforeAutospacing="1" w:after="100" w:afterAutospacing="1"/>
        <w:jc w:val="both"/>
        <w:rPr>
          <w:rFonts w:ascii="Arial" w:hAnsi="Arial" w:cs="Arial"/>
          <w:color w:val="242424"/>
          <w:sz w:val="22"/>
          <w:szCs w:val="22"/>
        </w:rPr>
      </w:pPr>
      <w:r w:rsidRPr="00642C3E">
        <w:rPr>
          <w:rStyle w:val="Strong"/>
          <w:rFonts w:ascii="Arial" w:hAnsi="Arial" w:cs="Arial"/>
          <w:color w:val="242424"/>
          <w:sz w:val="22"/>
          <w:szCs w:val="22"/>
        </w:rPr>
        <w:t>Continued roll out the Restart Programme in Havering:</w:t>
      </w:r>
      <w:r w:rsidRPr="00642C3E">
        <w:rPr>
          <w:rFonts w:ascii="Arial" w:hAnsi="Arial" w:cs="Arial"/>
          <w:color w:val="242424"/>
          <w:sz w:val="22"/>
          <w:szCs w:val="22"/>
        </w:rPr>
        <w:t> </w:t>
      </w:r>
    </w:p>
    <w:p w14:paraId="19AEE7F6" w14:textId="262A99BA" w:rsidR="00D24E99" w:rsidRPr="00027AD3" w:rsidRDefault="00D24E99" w:rsidP="4F5E3021">
      <w:pPr>
        <w:shd w:val="clear" w:color="auto" w:fill="FFFFFF" w:themeFill="background1"/>
        <w:spacing w:before="100" w:beforeAutospacing="1" w:after="100" w:afterAutospacing="1"/>
        <w:jc w:val="both"/>
        <w:rPr>
          <w:rFonts w:ascii="Arial" w:hAnsi="Arial" w:cs="Arial"/>
          <w:color w:val="242424"/>
          <w:sz w:val="22"/>
          <w:szCs w:val="22"/>
        </w:rPr>
      </w:pPr>
      <w:r w:rsidRPr="4F5E3021">
        <w:rPr>
          <w:rFonts w:ascii="Arial" w:hAnsi="Arial" w:cs="Arial"/>
          <w:color w:val="242424"/>
          <w:sz w:val="22"/>
          <w:szCs w:val="22"/>
        </w:rPr>
        <w:t>Restart is an innovative pilot project providing earlier intervention for families at risk of experiencing domestic abuse. It brings together children’s social care, housing, and domestic abuse services to identify and respond to patterns of harmful behaviour at an earlier stage. Restart is currently being delivered in five London Boroughs. 70 Havering families have been referred to Restart. 39 Perpetrators have engaged. 53 Victims/Survivors have engaged.</w:t>
      </w:r>
    </w:p>
    <w:p w14:paraId="14727843" w14:textId="77777777" w:rsidR="00027AD3" w:rsidRPr="00642C3E" w:rsidRDefault="3BEAC809" w:rsidP="00642C3E">
      <w:pPr>
        <w:pStyle w:val="ListParagraph"/>
        <w:numPr>
          <w:ilvl w:val="0"/>
          <w:numId w:val="15"/>
        </w:numPr>
        <w:shd w:val="clear" w:color="auto" w:fill="FFFFFF"/>
        <w:spacing w:before="100" w:beforeAutospacing="1" w:after="100" w:afterAutospacing="1"/>
        <w:jc w:val="both"/>
        <w:rPr>
          <w:rFonts w:ascii="Arial" w:hAnsi="Arial" w:cs="Arial"/>
          <w:color w:val="242424"/>
          <w:sz w:val="22"/>
          <w:szCs w:val="22"/>
        </w:rPr>
      </w:pPr>
      <w:r w:rsidRPr="00642C3E">
        <w:rPr>
          <w:rStyle w:val="Strong"/>
          <w:rFonts w:ascii="Arial" w:hAnsi="Arial" w:cs="Arial"/>
          <w:color w:val="242424"/>
          <w:sz w:val="22"/>
          <w:szCs w:val="22"/>
        </w:rPr>
        <w:t>Continued Roll out of a Domestic Abuse Perpetrator Programme for Havering:</w:t>
      </w:r>
      <w:r w:rsidRPr="00642C3E">
        <w:rPr>
          <w:rFonts w:ascii="Arial" w:hAnsi="Arial" w:cs="Arial"/>
          <w:color w:val="242424"/>
          <w:sz w:val="22"/>
          <w:szCs w:val="22"/>
        </w:rPr>
        <w:t> </w:t>
      </w:r>
    </w:p>
    <w:p w14:paraId="6D0C4963" w14:textId="014AB6E9" w:rsidR="41EC8777" w:rsidRDefault="41EC8777" w:rsidP="41EC8777">
      <w:pPr>
        <w:shd w:val="clear" w:color="auto" w:fill="FFFFFF" w:themeFill="background1"/>
        <w:spacing w:beforeAutospacing="1" w:afterAutospacing="1"/>
        <w:jc w:val="both"/>
        <w:rPr>
          <w:rFonts w:ascii="Arial" w:hAnsi="Arial" w:cs="Arial"/>
          <w:color w:val="242424"/>
          <w:sz w:val="22"/>
          <w:szCs w:val="22"/>
        </w:rPr>
      </w:pPr>
    </w:p>
    <w:p w14:paraId="4D02080F" w14:textId="58D8E914" w:rsidR="00D24E99" w:rsidRPr="00027AD3" w:rsidRDefault="3BEAC809" w:rsidP="41EC8777">
      <w:pPr>
        <w:shd w:val="clear" w:color="auto" w:fill="FFFFFF" w:themeFill="background1"/>
        <w:spacing w:before="100" w:beforeAutospacing="1" w:after="100" w:afterAutospacing="1"/>
        <w:jc w:val="both"/>
        <w:rPr>
          <w:rFonts w:ascii="Arial" w:hAnsi="Arial" w:cs="Arial"/>
          <w:color w:val="242424"/>
          <w:sz w:val="22"/>
          <w:szCs w:val="22"/>
        </w:rPr>
      </w:pPr>
      <w:r w:rsidRPr="41EC8777">
        <w:rPr>
          <w:rFonts w:ascii="Arial" w:hAnsi="Arial" w:cs="Arial"/>
          <w:color w:val="242424"/>
          <w:sz w:val="22"/>
          <w:szCs w:val="22"/>
        </w:rPr>
        <w:t>The Men &amp; Masculinities programme provides a safe space for people who have engaged in abusive, harmful, and damaging behaviour within their relationships. The programme explores what it means to display appropriate behaviour within relationships and highlights how conflict, aggression, and anger can deeply impact the lives of others. The 24-week programme focuses on behaviour, how we act, how this reinforces how we think and feel, and most importantly, how to act differently and make changes to our behaviour and the environments we create. It is also designed to support any other treatment you may be involved with.</w:t>
      </w:r>
    </w:p>
    <w:p w14:paraId="7ABAA728" w14:textId="61E1E081" w:rsidR="00D24E99" w:rsidRPr="00CE1125" w:rsidRDefault="00D24E99" w:rsidP="00CE1125">
      <w:pPr>
        <w:numPr>
          <w:ilvl w:val="1"/>
          <w:numId w:val="10"/>
        </w:numPr>
        <w:shd w:val="clear" w:color="auto" w:fill="FFFFFF"/>
        <w:spacing w:before="100" w:beforeAutospacing="1" w:after="100" w:afterAutospacing="1"/>
        <w:ind w:left="600"/>
        <w:jc w:val="both"/>
        <w:rPr>
          <w:rFonts w:ascii="Arial" w:hAnsi="Arial" w:cs="Arial"/>
          <w:b/>
          <w:color w:val="242424"/>
          <w:sz w:val="22"/>
          <w:szCs w:val="22"/>
        </w:rPr>
      </w:pPr>
      <w:r w:rsidRPr="00CE1125">
        <w:rPr>
          <w:rFonts w:ascii="Arial" w:hAnsi="Arial" w:cs="Arial"/>
          <w:b/>
          <w:color w:val="242424"/>
          <w:sz w:val="22"/>
          <w:szCs w:val="22"/>
        </w:rPr>
        <w:t>Perpetrators:</w:t>
      </w:r>
    </w:p>
    <w:p w14:paraId="65AB9C3F" w14:textId="77777777" w:rsidR="00D24E99" w:rsidRPr="00027AD3" w:rsidRDefault="00D24E99" w:rsidP="00CE1125">
      <w:pPr>
        <w:numPr>
          <w:ilvl w:val="2"/>
          <w:numId w:val="11"/>
        </w:numPr>
        <w:shd w:val="clear" w:color="auto" w:fill="FFFFFF"/>
        <w:spacing w:before="100" w:beforeAutospacing="1" w:after="100" w:afterAutospacing="1"/>
        <w:ind w:left="900"/>
        <w:jc w:val="both"/>
        <w:rPr>
          <w:rFonts w:ascii="Arial" w:hAnsi="Arial" w:cs="Arial"/>
          <w:color w:val="242424"/>
          <w:sz w:val="22"/>
          <w:szCs w:val="22"/>
        </w:rPr>
      </w:pPr>
      <w:r w:rsidRPr="00027AD3">
        <w:rPr>
          <w:rFonts w:ascii="Arial" w:hAnsi="Arial" w:cs="Arial"/>
          <w:color w:val="242424"/>
          <w:sz w:val="22"/>
          <w:szCs w:val="22"/>
        </w:rPr>
        <w:t>Havering April 22 - March 23: 30 starting intervention and 22 completions</w:t>
      </w:r>
    </w:p>
    <w:p w14:paraId="0395FA54" w14:textId="77777777" w:rsidR="00D24E99" w:rsidRPr="00027AD3" w:rsidRDefault="00D24E99" w:rsidP="00CE1125">
      <w:pPr>
        <w:numPr>
          <w:ilvl w:val="2"/>
          <w:numId w:val="11"/>
        </w:numPr>
        <w:shd w:val="clear" w:color="auto" w:fill="FFFFFF"/>
        <w:spacing w:before="100" w:beforeAutospacing="1" w:after="100" w:afterAutospacing="1"/>
        <w:ind w:left="900"/>
        <w:jc w:val="both"/>
        <w:rPr>
          <w:rFonts w:ascii="Arial" w:hAnsi="Arial" w:cs="Arial"/>
          <w:color w:val="242424"/>
          <w:sz w:val="22"/>
          <w:szCs w:val="22"/>
        </w:rPr>
      </w:pPr>
      <w:r w:rsidRPr="00027AD3">
        <w:rPr>
          <w:rFonts w:ascii="Arial" w:hAnsi="Arial" w:cs="Arial"/>
          <w:color w:val="242424"/>
          <w:sz w:val="22"/>
          <w:szCs w:val="22"/>
        </w:rPr>
        <w:t>Havering April 23 - March 24: 41 starting intervention and 23 completions</w:t>
      </w:r>
    </w:p>
    <w:p w14:paraId="2BB10909" w14:textId="77777777" w:rsidR="00D24E99" w:rsidRPr="00027AD3" w:rsidRDefault="00D24E99" w:rsidP="00CE1125">
      <w:pPr>
        <w:numPr>
          <w:ilvl w:val="2"/>
          <w:numId w:val="11"/>
        </w:numPr>
        <w:shd w:val="clear" w:color="auto" w:fill="FFFFFF"/>
        <w:spacing w:before="100" w:beforeAutospacing="1" w:after="100" w:afterAutospacing="1"/>
        <w:ind w:left="900"/>
        <w:jc w:val="both"/>
        <w:rPr>
          <w:rFonts w:ascii="Arial" w:hAnsi="Arial" w:cs="Arial"/>
          <w:color w:val="242424"/>
          <w:sz w:val="22"/>
          <w:szCs w:val="22"/>
        </w:rPr>
      </w:pPr>
      <w:r w:rsidRPr="00027AD3">
        <w:rPr>
          <w:rFonts w:ascii="Arial" w:hAnsi="Arial" w:cs="Arial"/>
          <w:color w:val="242424"/>
          <w:sz w:val="22"/>
          <w:szCs w:val="22"/>
        </w:rPr>
        <w:t>Havering 2024-2025 Q1: 10 starting intervention and 3 completed</w:t>
      </w:r>
    </w:p>
    <w:p w14:paraId="3E82B871" w14:textId="0A5DAECE" w:rsidR="00027AD3" w:rsidRDefault="00D24E99" w:rsidP="00642C3E">
      <w:pPr>
        <w:numPr>
          <w:ilvl w:val="2"/>
          <w:numId w:val="11"/>
        </w:numPr>
        <w:shd w:val="clear" w:color="auto" w:fill="FFFFFF"/>
        <w:spacing w:before="100" w:beforeAutospacing="1" w:after="100" w:afterAutospacing="1"/>
        <w:ind w:left="900"/>
        <w:jc w:val="both"/>
        <w:rPr>
          <w:rFonts w:ascii="Arial" w:hAnsi="Arial" w:cs="Arial"/>
          <w:color w:val="242424"/>
          <w:sz w:val="22"/>
          <w:szCs w:val="22"/>
        </w:rPr>
      </w:pPr>
      <w:r w:rsidRPr="00027AD3">
        <w:rPr>
          <w:rFonts w:ascii="Arial" w:hAnsi="Arial" w:cs="Arial"/>
          <w:color w:val="242424"/>
          <w:sz w:val="22"/>
          <w:szCs w:val="22"/>
        </w:rPr>
        <w:t>Currently supporting 16 Service Users</w:t>
      </w:r>
    </w:p>
    <w:p w14:paraId="4707D340" w14:textId="77777777" w:rsidR="00642C3E" w:rsidRDefault="00642C3E" w:rsidP="00642C3E">
      <w:pPr>
        <w:numPr>
          <w:ilvl w:val="2"/>
          <w:numId w:val="11"/>
        </w:numPr>
        <w:shd w:val="clear" w:color="auto" w:fill="FFFFFF"/>
        <w:spacing w:before="100" w:beforeAutospacing="1" w:after="100" w:afterAutospacing="1"/>
        <w:ind w:left="900"/>
        <w:jc w:val="both"/>
        <w:rPr>
          <w:rFonts w:ascii="Arial" w:hAnsi="Arial" w:cs="Arial"/>
          <w:color w:val="242424"/>
          <w:sz w:val="22"/>
          <w:szCs w:val="22"/>
        </w:rPr>
      </w:pPr>
    </w:p>
    <w:p w14:paraId="427966F7" w14:textId="77777777" w:rsidR="00D24E99" w:rsidRPr="00CE1125" w:rsidRDefault="00D24E99" w:rsidP="00CE1125">
      <w:pPr>
        <w:numPr>
          <w:ilvl w:val="1"/>
          <w:numId w:val="11"/>
        </w:numPr>
        <w:shd w:val="clear" w:color="auto" w:fill="FFFFFF"/>
        <w:spacing w:before="100" w:beforeAutospacing="1" w:after="100" w:afterAutospacing="1"/>
        <w:ind w:left="600"/>
        <w:jc w:val="both"/>
        <w:rPr>
          <w:rFonts w:ascii="Arial" w:hAnsi="Arial" w:cs="Arial"/>
          <w:b/>
          <w:color w:val="242424"/>
          <w:sz w:val="22"/>
          <w:szCs w:val="22"/>
        </w:rPr>
      </w:pPr>
      <w:r w:rsidRPr="00CE1125">
        <w:rPr>
          <w:rFonts w:ascii="Arial" w:hAnsi="Arial" w:cs="Arial"/>
          <w:b/>
          <w:color w:val="242424"/>
          <w:sz w:val="22"/>
          <w:szCs w:val="22"/>
        </w:rPr>
        <w:t>Victims/Survivors:</w:t>
      </w:r>
    </w:p>
    <w:p w14:paraId="466FF443" w14:textId="77777777" w:rsidR="00D24E99" w:rsidRPr="00027AD3" w:rsidRDefault="00D24E99" w:rsidP="00CE1125">
      <w:pPr>
        <w:numPr>
          <w:ilvl w:val="2"/>
          <w:numId w:val="11"/>
        </w:numPr>
        <w:shd w:val="clear" w:color="auto" w:fill="FFFFFF"/>
        <w:spacing w:before="100" w:beforeAutospacing="1" w:after="100" w:afterAutospacing="1"/>
        <w:ind w:left="900"/>
        <w:jc w:val="both"/>
        <w:rPr>
          <w:rFonts w:ascii="Arial" w:hAnsi="Arial" w:cs="Arial"/>
          <w:color w:val="242424"/>
          <w:sz w:val="22"/>
          <w:szCs w:val="22"/>
        </w:rPr>
      </w:pPr>
      <w:r w:rsidRPr="00027AD3">
        <w:rPr>
          <w:rFonts w:ascii="Arial" w:hAnsi="Arial" w:cs="Arial"/>
          <w:color w:val="242424"/>
          <w:sz w:val="22"/>
          <w:szCs w:val="22"/>
        </w:rPr>
        <w:t>Havering April 22 - March 23: V/S engaging with intervention 28</w:t>
      </w:r>
    </w:p>
    <w:p w14:paraId="4FFA82B5" w14:textId="77777777" w:rsidR="00D24E99" w:rsidRPr="00027AD3" w:rsidRDefault="00D24E99" w:rsidP="00CE1125">
      <w:pPr>
        <w:numPr>
          <w:ilvl w:val="2"/>
          <w:numId w:val="11"/>
        </w:numPr>
        <w:shd w:val="clear" w:color="auto" w:fill="FFFFFF"/>
        <w:spacing w:before="100" w:beforeAutospacing="1" w:after="100" w:afterAutospacing="1"/>
        <w:ind w:left="900"/>
        <w:jc w:val="both"/>
        <w:rPr>
          <w:rFonts w:ascii="Arial" w:hAnsi="Arial" w:cs="Arial"/>
          <w:color w:val="242424"/>
          <w:sz w:val="22"/>
          <w:szCs w:val="22"/>
        </w:rPr>
      </w:pPr>
      <w:r w:rsidRPr="00027AD3">
        <w:rPr>
          <w:rFonts w:ascii="Arial" w:hAnsi="Arial" w:cs="Arial"/>
          <w:color w:val="242424"/>
          <w:sz w:val="22"/>
          <w:szCs w:val="22"/>
        </w:rPr>
        <w:t>Havering April 23 - March 24: V/S engaging with intervention 34</w:t>
      </w:r>
    </w:p>
    <w:p w14:paraId="587547D3" w14:textId="37A14938" w:rsidR="00D24E99" w:rsidRPr="00027AD3" w:rsidRDefault="00D24E99" w:rsidP="00CE1125">
      <w:pPr>
        <w:numPr>
          <w:ilvl w:val="2"/>
          <w:numId w:val="11"/>
        </w:numPr>
        <w:shd w:val="clear" w:color="auto" w:fill="FFFFFF"/>
        <w:spacing w:before="100" w:beforeAutospacing="1" w:after="100" w:afterAutospacing="1"/>
        <w:ind w:left="900"/>
        <w:jc w:val="both"/>
        <w:rPr>
          <w:rFonts w:ascii="Arial" w:hAnsi="Arial" w:cs="Arial"/>
          <w:color w:val="242424"/>
          <w:sz w:val="22"/>
          <w:szCs w:val="22"/>
        </w:rPr>
      </w:pPr>
      <w:r w:rsidRPr="00027AD3">
        <w:rPr>
          <w:rFonts w:ascii="Arial" w:hAnsi="Arial" w:cs="Arial"/>
          <w:color w:val="242424"/>
          <w:sz w:val="22"/>
          <w:szCs w:val="22"/>
        </w:rPr>
        <w:t>Havering 2024-2025 Q1: V/S engaging with intervention 10</w:t>
      </w:r>
    </w:p>
    <w:p w14:paraId="4182BFE3" w14:textId="77777777" w:rsidR="00D24E99" w:rsidRPr="00027AD3" w:rsidRDefault="00D24E99" w:rsidP="00642C3E">
      <w:pPr>
        <w:shd w:val="clear" w:color="auto" w:fill="FFFFFF"/>
        <w:spacing w:before="100" w:beforeAutospacing="1" w:after="100" w:afterAutospacing="1"/>
        <w:ind w:left="900"/>
        <w:jc w:val="both"/>
        <w:rPr>
          <w:rFonts w:ascii="Arial" w:hAnsi="Arial" w:cs="Arial"/>
          <w:color w:val="242424"/>
          <w:sz w:val="22"/>
          <w:szCs w:val="22"/>
        </w:rPr>
      </w:pPr>
    </w:p>
    <w:p w14:paraId="5FEB14D6" w14:textId="77777777" w:rsidR="00027AD3" w:rsidRPr="00642C3E" w:rsidRDefault="3BEAC809" w:rsidP="00642C3E">
      <w:pPr>
        <w:pStyle w:val="ListParagraph"/>
        <w:numPr>
          <w:ilvl w:val="0"/>
          <w:numId w:val="15"/>
        </w:numPr>
        <w:shd w:val="clear" w:color="auto" w:fill="FFFFFF"/>
        <w:spacing w:before="100" w:beforeAutospacing="1" w:after="100" w:afterAutospacing="1"/>
        <w:jc w:val="both"/>
        <w:rPr>
          <w:rFonts w:ascii="Arial" w:hAnsi="Arial" w:cs="Arial"/>
          <w:color w:val="242424"/>
          <w:sz w:val="22"/>
          <w:szCs w:val="22"/>
        </w:rPr>
      </w:pPr>
      <w:r w:rsidRPr="00642C3E">
        <w:rPr>
          <w:rStyle w:val="Strong"/>
          <w:rFonts w:ascii="Arial" w:hAnsi="Arial" w:cs="Arial"/>
          <w:color w:val="242424"/>
          <w:sz w:val="22"/>
          <w:szCs w:val="22"/>
        </w:rPr>
        <w:t>Review of the Weekly Domestic Abuse Multi-Agency Risk Assessment Conference (DVMARAC) to Ensure High-Risk Victims of Domestic Abuse are Identified and Supported:</w:t>
      </w:r>
      <w:r w:rsidRPr="00642C3E">
        <w:rPr>
          <w:rFonts w:ascii="Arial" w:hAnsi="Arial" w:cs="Arial"/>
          <w:color w:val="242424"/>
          <w:sz w:val="22"/>
          <w:szCs w:val="22"/>
        </w:rPr>
        <w:t> </w:t>
      </w:r>
    </w:p>
    <w:p w14:paraId="26513CF9" w14:textId="44F40B47" w:rsidR="00D24E99" w:rsidRPr="00027AD3" w:rsidRDefault="00D24E99" w:rsidP="239BD746">
      <w:pPr>
        <w:shd w:val="clear" w:color="auto" w:fill="FFFFFF" w:themeFill="background1"/>
        <w:spacing w:before="100" w:beforeAutospacing="1" w:after="100" w:afterAutospacing="1"/>
        <w:jc w:val="both"/>
        <w:rPr>
          <w:rFonts w:ascii="Arial" w:hAnsi="Arial" w:cs="Arial"/>
          <w:color w:val="242424"/>
          <w:sz w:val="22"/>
          <w:szCs w:val="22"/>
        </w:rPr>
      </w:pPr>
      <w:r w:rsidRPr="239BD746">
        <w:rPr>
          <w:rFonts w:ascii="Arial" w:hAnsi="Arial" w:cs="Arial"/>
          <w:color w:val="242424"/>
          <w:sz w:val="22"/>
          <w:szCs w:val="22"/>
        </w:rPr>
        <w:t xml:space="preserve">A multi-agency audit has been completed, and an improvement plan has been developed. The delivery of the plan will be overseen by the MARAC members through the newly launched MARAC steering group. Work has been completed on the production of a new risk assessment tool to ensure case referrals will be based on current risk. A revised MARAC protocol has been delivered and implemented across the partnership. A Weekly DV MARAC is held every Wednesday. 627 cases were referred to MARAC in 2023-24, an increase of 27.4% </w:t>
      </w:r>
      <w:r w:rsidR="5C3DA324" w:rsidRPr="239BD746">
        <w:rPr>
          <w:rFonts w:ascii="Arial" w:hAnsi="Arial" w:cs="Arial"/>
          <w:color w:val="242424"/>
          <w:sz w:val="22"/>
          <w:szCs w:val="22"/>
        </w:rPr>
        <w:t xml:space="preserve">from </w:t>
      </w:r>
      <w:r w:rsidRPr="239BD746">
        <w:rPr>
          <w:rFonts w:ascii="Arial" w:hAnsi="Arial" w:cs="Arial"/>
          <w:color w:val="242424"/>
          <w:sz w:val="22"/>
          <w:szCs w:val="22"/>
        </w:rPr>
        <w:t>the previous year. There was a repeat rate of 27%, which is within the Safe Lives benchmark of between 24 and 40% of MARAC cases.</w:t>
      </w:r>
    </w:p>
    <w:p w14:paraId="3CD50119" w14:textId="21FF911D" w:rsidR="002335C5" w:rsidRDefault="002335C5" w:rsidP="00CE1125">
      <w:pPr>
        <w:spacing w:line="360" w:lineRule="auto"/>
        <w:jc w:val="both"/>
        <w:rPr>
          <w:rFonts w:ascii="Arial" w:hAnsi="Arial" w:cs="Arial"/>
          <w:bCs/>
          <w:color w:val="1F3864" w:themeColor="accent5" w:themeShade="80"/>
          <w:sz w:val="22"/>
          <w:szCs w:val="22"/>
        </w:rPr>
      </w:pPr>
    </w:p>
    <w:p w14:paraId="646ED9E7" w14:textId="6D7CF028" w:rsidR="00CE1125" w:rsidRDefault="00CE1125" w:rsidP="00CE1125">
      <w:pPr>
        <w:spacing w:line="360" w:lineRule="auto"/>
        <w:jc w:val="both"/>
        <w:rPr>
          <w:rFonts w:ascii="Arial" w:hAnsi="Arial" w:cs="Arial"/>
          <w:bCs/>
          <w:color w:val="1F3864" w:themeColor="accent5" w:themeShade="80"/>
          <w:sz w:val="22"/>
          <w:szCs w:val="22"/>
        </w:rPr>
      </w:pPr>
    </w:p>
    <w:p w14:paraId="6D1632C7" w14:textId="2AFB50B7" w:rsidR="00CE1125" w:rsidRDefault="00CE1125" w:rsidP="00CE1125">
      <w:pPr>
        <w:spacing w:line="360" w:lineRule="auto"/>
        <w:jc w:val="both"/>
        <w:rPr>
          <w:rFonts w:ascii="Arial" w:hAnsi="Arial" w:cs="Arial"/>
          <w:bCs/>
          <w:color w:val="1F3864" w:themeColor="accent5" w:themeShade="80"/>
          <w:sz w:val="22"/>
          <w:szCs w:val="22"/>
        </w:rPr>
      </w:pPr>
    </w:p>
    <w:p w14:paraId="06543847" w14:textId="0588D5CF" w:rsidR="00CE1125" w:rsidRDefault="00CE1125" w:rsidP="00CE1125">
      <w:pPr>
        <w:spacing w:line="360" w:lineRule="auto"/>
        <w:jc w:val="both"/>
        <w:rPr>
          <w:rFonts w:ascii="Arial" w:hAnsi="Arial" w:cs="Arial"/>
          <w:bCs/>
          <w:color w:val="1F3864" w:themeColor="accent5" w:themeShade="80"/>
          <w:sz w:val="22"/>
          <w:szCs w:val="22"/>
        </w:rPr>
      </w:pPr>
    </w:p>
    <w:p w14:paraId="6D7F1F84" w14:textId="77777777" w:rsidR="00CE1125" w:rsidRPr="00027AD3" w:rsidRDefault="00CE1125" w:rsidP="00CE1125">
      <w:pPr>
        <w:spacing w:line="360" w:lineRule="auto"/>
        <w:jc w:val="both"/>
        <w:rPr>
          <w:rFonts w:ascii="Arial" w:hAnsi="Arial" w:cs="Arial"/>
          <w:bCs/>
          <w:color w:val="1F3864" w:themeColor="accent5" w:themeShade="80"/>
          <w:sz w:val="22"/>
          <w:szCs w:val="22"/>
        </w:rPr>
      </w:pPr>
    </w:p>
    <w:p w14:paraId="1A871B2F" w14:textId="3969CF5C" w:rsidR="00A811E9" w:rsidRPr="00027AD3" w:rsidRDefault="00A811E9" w:rsidP="00CE1125">
      <w:pPr>
        <w:spacing w:line="360" w:lineRule="auto"/>
        <w:jc w:val="both"/>
        <w:rPr>
          <w:rFonts w:ascii="Arial" w:hAnsi="Arial" w:cs="Arial"/>
          <w:bCs/>
          <w:sz w:val="22"/>
          <w:szCs w:val="22"/>
        </w:rPr>
      </w:pPr>
    </w:p>
    <w:p w14:paraId="2B44DAC2" w14:textId="3364CB47" w:rsidR="003F1FA7" w:rsidRPr="00027AD3" w:rsidRDefault="003F1FA7" w:rsidP="00CE1125">
      <w:pPr>
        <w:spacing w:line="360" w:lineRule="auto"/>
        <w:jc w:val="both"/>
        <w:rPr>
          <w:rFonts w:ascii="Arial" w:hAnsi="Arial" w:cs="Arial"/>
          <w:bCs/>
          <w:sz w:val="22"/>
          <w:szCs w:val="22"/>
        </w:rPr>
      </w:pPr>
    </w:p>
    <w:p w14:paraId="68EAD5FF" w14:textId="22F71256" w:rsidR="003F1FA7" w:rsidRPr="00027AD3" w:rsidRDefault="003F1FA7" w:rsidP="00CE1125">
      <w:pPr>
        <w:spacing w:line="360" w:lineRule="auto"/>
        <w:jc w:val="both"/>
        <w:rPr>
          <w:rFonts w:ascii="Arial" w:hAnsi="Arial" w:cs="Arial"/>
          <w:bCs/>
          <w:sz w:val="22"/>
          <w:szCs w:val="22"/>
        </w:rPr>
      </w:pPr>
    </w:p>
    <w:p w14:paraId="7B8720B7" w14:textId="0BD88E80" w:rsidR="003F1FA7" w:rsidRPr="00027AD3" w:rsidRDefault="003F1FA7" w:rsidP="00CE1125">
      <w:pPr>
        <w:spacing w:line="360" w:lineRule="auto"/>
        <w:jc w:val="both"/>
        <w:rPr>
          <w:rFonts w:ascii="Arial" w:hAnsi="Arial" w:cs="Arial"/>
          <w:bCs/>
          <w:sz w:val="22"/>
          <w:szCs w:val="22"/>
        </w:rPr>
      </w:pPr>
    </w:p>
    <w:p w14:paraId="0DDF895D" w14:textId="3FCEB9CD" w:rsidR="003F1FA7" w:rsidRDefault="003F1FA7" w:rsidP="00CE1125">
      <w:pPr>
        <w:spacing w:line="360" w:lineRule="auto"/>
        <w:jc w:val="both"/>
        <w:rPr>
          <w:rFonts w:ascii="Arial" w:hAnsi="Arial" w:cs="Arial"/>
          <w:bCs/>
          <w:sz w:val="22"/>
          <w:szCs w:val="22"/>
        </w:rPr>
      </w:pPr>
    </w:p>
    <w:p w14:paraId="78BACD74" w14:textId="6EBB6A88" w:rsidR="00027AD3" w:rsidRDefault="00027AD3" w:rsidP="00CE1125">
      <w:pPr>
        <w:spacing w:line="360" w:lineRule="auto"/>
        <w:jc w:val="both"/>
        <w:rPr>
          <w:rFonts w:ascii="Arial" w:hAnsi="Arial" w:cs="Arial"/>
          <w:bCs/>
          <w:sz w:val="22"/>
          <w:szCs w:val="22"/>
        </w:rPr>
      </w:pPr>
    </w:p>
    <w:p w14:paraId="26F2D107" w14:textId="511DE7D1" w:rsidR="00027AD3" w:rsidRDefault="00027AD3" w:rsidP="00CE1125">
      <w:pPr>
        <w:spacing w:line="360" w:lineRule="auto"/>
        <w:jc w:val="both"/>
        <w:rPr>
          <w:rFonts w:ascii="Arial" w:hAnsi="Arial" w:cs="Arial"/>
          <w:bCs/>
          <w:sz w:val="22"/>
          <w:szCs w:val="22"/>
        </w:rPr>
      </w:pPr>
    </w:p>
    <w:p w14:paraId="03532C33" w14:textId="6443D2F0" w:rsidR="00027AD3" w:rsidRDefault="00027AD3" w:rsidP="00CE1125">
      <w:pPr>
        <w:spacing w:line="360" w:lineRule="auto"/>
        <w:jc w:val="both"/>
        <w:rPr>
          <w:rFonts w:ascii="Arial" w:hAnsi="Arial" w:cs="Arial"/>
          <w:bCs/>
          <w:sz w:val="22"/>
          <w:szCs w:val="22"/>
        </w:rPr>
      </w:pPr>
    </w:p>
    <w:p w14:paraId="62A032E2" w14:textId="2C1BBCC9" w:rsidR="4F5E3021" w:rsidRDefault="4F5E3021" w:rsidP="41EC8777">
      <w:pPr>
        <w:spacing w:line="360" w:lineRule="auto"/>
        <w:jc w:val="both"/>
        <w:rPr>
          <w:rFonts w:ascii="Arial" w:hAnsi="Arial" w:cs="Arial"/>
          <w:sz w:val="22"/>
          <w:szCs w:val="22"/>
        </w:rPr>
      </w:pPr>
    </w:p>
    <w:p w14:paraId="6FFBD3EC" w14:textId="77777777" w:rsidR="00A12FB9" w:rsidRPr="00027AD3" w:rsidRDefault="00A12FB9" w:rsidP="00CE1125">
      <w:pPr>
        <w:spacing w:line="276" w:lineRule="auto"/>
        <w:jc w:val="both"/>
        <w:rPr>
          <w:rFonts w:ascii="Arial" w:hAnsi="Arial" w:cs="Arial"/>
          <w:bCs/>
          <w:color w:val="0070C0"/>
          <w:sz w:val="22"/>
          <w:szCs w:val="22"/>
        </w:rPr>
      </w:pPr>
    </w:p>
    <w:p w14:paraId="57E27F7E" w14:textId="77777777" w:rsidR="009711FB" w:rsidRPr="00027AD3" w:rsidRDefault="009711FB" w:rsidP="00CE1125">
      <w:pPr>
        <w:spacing w:line="276" w:lineRule="auto"/>
        <w:jc w:val="both"/>
        <w:rPr>
          <w:rFonts w:ascii="Arial" w:hAnsi="Arial" w:cs="Arial"/>
          <w:b/>
          <w:bCs/>
          <w:color w:val="002060"/>
          <w:sz w:val="28"/>
          <w:szCs w:val="28"/>
        </w:rPr>
      </w:pPr>
      <w:r w:rsidRPr="00027AD3">
        <w:rPr>
          <w:rFonts w:ascii="Arial" w:hAnsi="Arial" w:cs="Arial"/>
          <w:b/>
          <w:bCs/>
          <w:color w:val="002060"/>
          <w:sz w:val="28"/>
          <w:szCs w:val="28"/>
        </w:rPr>
        <w:t>Further information</w:t>
      </w:r>
    </w:p>
    <w:p w14:paraId="30DCCCAD" w14:textId="77777777" w:rsidR="00A41203" w:rsidRPr="00027AD3" w:rsidRDefault="00A41203" w:rsidP="00CE1125">
      <w:pPr>
        <w:autoSpaceDE w:val="0"/>
        <w:autoSpaceDN w:val="0"/>
        <w:adjustRightInd w:val="0"/>
        <w:spacing w:before="40" w:line="276" w:lineRule="auto"/>
        <w:jc w:val="both"/>
        <w:rPr>
          <w:rFonts w:ascii="Arial" w:hAnsi="Arial" w:cs="Arial"/>
          <w:bCs/>
          <w:sz w:val="22"/>
          <w:szCs w:val="22"/>
        </w:rPr>
      </w:pPr>
    </w:p>
    <w:p w14:paraId="5AE73B77" w14:textId="7229E744" w:rsidR="00A12FB9" w:rsidRPr="00027AD3" w:rsidRDefault="00A12FB9" w:rsidP="3EFD880D">
      <w:pPr>
        <w:autoSpaceDE w:val="0"/>
        <w:autoSpaceDN w:val="0"/>
        <w:adjustRightInd w:val="0"/>
        <w:spacing w:before="40" w:line="360" w:lineRule="auto"/>
        <w:jc w:val="both"/>
        <w:rPr>
          <w:rFonts w:ascii="Calibri" w:eastAsia="Calibri" w:hAnsi="Calibri" w:cs="Calibri"/>
          <w:color w:val="1F497D"/>
          <w:sz w:val="22"/>
          <w:szCs w:val="22"/>
          <w:highlight w:val="yellow"/>
        </w:rPr>
      </w:pPr>
      <w:r w:rsidRPr="3EFD880D">
        <w:rPr>
          <w:rFonts w:ascii="Arial" w:hAnsi="Arial" w:cs="Arial"/>
          <w:sz w:val="22"/>
          <w:szCs w:val="22"/>
        </w:rPr>
        <w:t>Please contact</w:t>
      </w:r>
      <w:r w:rsidR="00264AE7" w:rsidRPr="3EFD880D">
        <w:rPr>
          <w:rFonts w:ascii="Arial" w:hAnsi="Arial" w:cs="Arial"/>
          <w:sz w:val="22"/>
          <w:szCs w:val="22"/>
        </w:rPr>
        <w:t xml:space="preserve"> Community Safety</w:t>
      </w:r>
      <w:r w:rsidR="00264AE7" w:rsidRPr="3EFD880D">
        <w:rPr>
          <w:rFonts w:ascii="Arial" w:eastAsia="Arial" w:hAnsi="Arial" w:cs="Arial"/>
          <w:sz w:val="22"/>
          <w:szCs w:val="22"/>
        </w:rPr>
        <w:t xml:space="preserve"> </w:t>
      </w:r>
      <w:r w:rsidR="048B39B5" w:rsidRPr="3EFD880D">
        <w:rPr>
          <w:rFonts w:ascii="Arial" w:eastAsia="Arial" w:hAnsi="Arial" w:cs="Arial"/>
          <w:sz w:val="22"/>
          <w:szCs w:val="22"/>
        </w:rPr>
        <w:t xml:space="preserve">at </w:t>
      </w:r>
      <w:hyperlink r:id="rId19">
        <w:r w:rsidR="2709B1DD" w:rsidRPr="3EFD880D">
          <w:rPr>
            <w:rStyle w:val="Hyperlink"/>
            <w:rFonts w:ascii="Arial" w:eastAsia="Arial" w:hAnsi="Arial" w:cs="Arial"/>
            <w:color w:val="0563C1"/>
            <w:sz w:val="22"/>
            <w:szCs w:val="22"/>
          </w:rPr>
          <w:t>CommunitySafety@havering.gov.uk</w:t>
        </w:r>
      </w:hyperlink>
    </w:p>
    <w:p w14:paraId="186EA261" w14:textId="77777777" w:rsidR="009711FB" w:rsidRPr="00027AD3" w:rsidRDefault="007307B8" w:rsidP="00CE1125">
      <w:pPr>
        <w:jc w:val="both"/>
        <w:rPr>
          <w:rFonts w:ascii="Arial" w:hAnsi="Arial" w:cs="Arial"/>
          <w:b/>
          <w:bCs/>
          <w:color w:val="002060"/>
          <w:sz w:val="28"/>
          <w:szCs w:val="28"/>
        </w:rPr>
      </w:pPr>
      <w:r w:rsidRPr="4F5E3021">
        <w:rPr>
          <w:rFonts w:ascii="Arial" w:hAnsi="Arial" w:cs="Arial"/>
          <w:color w:val="808080" w:themeColor="background1" w:themeShade="80"/>
          <w:sz w:val="22"/>
          <w:szCs w:val="22"/>
        </w:rPr>
        <w:br w:type="page"/>
      </w:r>
      <w:r w:rsidR="009711FB" w:rsidRPr="4F5E3021">
        <w:rPr>
          <w:rFonts w:ascii="Arial" w:hAnsi="Arial" w:cs="Arial"/>
          <w:b/>
          <w:bCs/>
          <w:color w:val="002060"/>
          <w:sz w:val="28"/>
          <w:szCs w:val="28"/>
        </w:rPr>
        <w:lastRenderedPageBreak/>
        <w:t xml:space="preserve">Appendix 1: Equality </w:t>
      </w:r>
      <w:r w:rsidR="00CC2BC5" w:rsidRPr="4F5E3021">
        <w:rPr>
          <w:rFonts w:ascii="Arial" w:hAnsi="Arial" w:cs="Arial"/>
          <w:b/>
          <w:bCs/>
          <w:color w:val="002060"/>
          <w:sz w:val="28"/>
          <w:szCs w:val="28"/>
        </w:rPr>
        <w:t xml:space="preserve">Impact </w:t>
      </w:r>
      <w:r w:rsidR="009711FB" w:rsidRPr="4F5E3021">
        <w:rPr>
          <w:rFonts w:ascii="Arial" w:hAnsi="Arial" w:cs="Arial"/>
          <w:b/>
          <w:bCs/>
          <w:color w:val="002060"/>
          <w:sz w:val="28"/>
          <w:szCs w:val="28"/>
        </w:rPr>
        <w:t>A</w:t>
      </w:r>
      <w:r w:rsidR="00CC2BC5" w:rsidRPr="4F5E3021">
        <w:rPr>
          <w:rFonts w:ascii="Arial" w:hAnsi="Arial" w:cs="Arial"/>
          <w:b/>
          <w:bCs/>
          <w:color w:val="002060"/>
          <w:sz w:val="28"/>
          <w:szCs w:val="28"/>
        </w:rPr>
        <w:t>ssessment</w:t>
      </w:r>
    </w:p>
    <w:p w14:paraId="36AF6883" w14:textId="6058B480" w:rsidR="007307B8" w:rsidRDefault="007307B8" w:rsidP="00CE1125">
      <w:pPr>
        <w:spacing w:before="40"/>
        <w:jc w:val="both"/>
        <w:rPr>
          <w:rFonts w:ascii="Arial" w:hAnsi="Arial" w:cs="Arial"/>
          <w:b/>
          <w:bCs/>
          <w:sz w:val="28"/>
          <w:szCs w:val="28"/>
        </w:rPr>
      </w:pPr>
    </w:p>
    <w:p w14:paraId="46116D77" w14:textId="37E7B2BB" w:rsidR="00C32604" w:rsidRPr="00C32604" w:rsidRDefault="00C32604" w:rsidP="00CE1125">
      <w:pPr>
        <w:spacing w:before="40"/>
        <w:jc w:val="both"/>
        <w:rPr>
          <w:rFonts w:ascii="Arial" w:hAnsi="Arial" w:cs="Arial"/>
          <w:b/>
          <w:bCs/>
          <w:sz w:val="22"/>
          <w:szCs w:val="22"/>
        </w:rPr>
      </w:pPr>
      <w:r w:rsidRPr="00C32604">
        <w:rPr>
          <w:rFonts w:ascii="Arial" w:hAnsi="Arial" w:cs="Arial"/>
          <w:sz w:val="22"/>
          <w:szCs w:val="22"/>
        </w:rPr>
        <w:t>Full EQIA will be completed as part of the consultation process</w:t>
      </w:r>
    </w:p>
    <w:p w14:paraId="1C0157D6" w14:textId="77777777" w:rsidR="00B7032D" w:rsidRPr="00027AD3" w:rsidRDefault="00B7032D" w:rsidP="00CE1125">
      <w:pPr>
        <w:spacing w:before="40"/>
        <w:jc w:val="both"/>
        <w:rPr>
          <w:rFonts w:ascii="Arial" w:hAnsi="Arial" w:cs="Arial"/>
          <w:b/>
          <w:bCs/>
          <w:color w:val="808080"/>
          <w:sz w:val="28"/>
          <w:szCs w:val="28"/>
        </w:rPr>
      </w:pPr>
    </w:p>
    <w:p w14:paraId="530937B2" w14:textId="77777777" w:rsidR="007307B8" w:rsidRPr="00027AD3" w:rsidRDefault="007307B8" w:rsidP="00CE1125">
      <w:pPr>
        <w:spacing w:before="40"/>
        <w:jc w:val="both"/>
        <w:rPr>
          <w:rFonts w:ascii="Arial" w:hAnsi="Arial" w:cs="Arial"/>
          <w:b/>
          <w:color w:val="002060"/>
          <w:sz w:val="28"/>
          <w:szCs w:val="28"/>
        </w:rPr>
      </w:pPr>
      <w:r w:rsidRPr="00027AD3">
        <w:rPr>
          <w:rFonts w:ascii="Arial" w:hAnsi="Arial" w:cs="Arial"/>
          <w:b/>
          <w:color w:val="002060"/>
          <w:sz w:val="28"/>
          <w:szCs w:val="28"/>
        </w:rPr>
        <w:t>Appendix 2: Violence against Women and Girls Strategic Problem Profile</w:t>
      </w:r>
    </w:p>
    <w:p w14:paraId="3691E7B2" w14:textId="77777777" w:rsidR="007307B8" w:rsidRPr="00027AD3" w:rsidRDefault="007307B8" w:rsidP="00CE1125">
      <w:pPr>
        <w:spacing w:before="40"/>
        <w:jc w:val="both"/>
        <w:rPr>
          <w:rFonts w:ascii="Arial" w:hAnsi="Arial" w:cs="Arial"/>
          <w:b/>
          <w:color w:val="7030A0"/>
          <w:sz w:val="28"/>
          <w:szCs w:val="28"/>
        </w:rPr>
      </w:pPr>
    </w:p>
    <w:p w14:paraId="0A6959E7" w14:textId="77777777" w:rsidR="00B7032D" w:rsidRPr="00027AD3" w:rsidRDefault="007307B8" w:rsidP="00CE1125">
      <w:pPr>
        <w:spacing w:before="40"/>
        <w:jc w:val="both"/>
        <w:rPr>
          <w:rFonts w:ascii="Arial" w:hAnsi="Arial" w:cs="Arial"/>
          <w:b/>
          <w:bCs/>
          <w:color w:val="808080"/>
          <w:sz w:val="28"/>
          <w:szCs w:val="28"/>
        </w:rPr>
      </w:pPr>
      <w:r w:rsidRPr="00027AD3">
        <w:rPr>
          <w:rFonts w:ascii="Arial" w:hAnsi="Arial" w:cs="Arial"/>
          <w:b/>
          <w:bCs/>
          <w:sz w:val="28"/>
          <w:szCs w:val="28"/>
        </w:rPr>
        <w:t xml:space="preserve"> </w:t>
      </w:r>
    </w:p>
    <w:p w14:paraId="619E0420" w14:textId="77777777" w:rsidR="00DF5F09" w:rsidRPr="00027AD3" w:rsidRDefault="00DF5F09" w:rsidP="00CE1125">
      <w:pPr>
        <w:spacing w:before="40"/>
        <w:jc w:val="both"/>
        <w:rPr>
          <w:rFonts w:ascii="Arial" w:hAnsi="Arial" w:cs="Arial"/>
          <w:b/>
          <w:bCs/>
          <w:color w:val="002060"/>
          <w:sz w:val="28"/>
          <w:szCs w:val="28"/>
        </w:rPr>
      </w:pPr>
      <w:r w:rsidRPr="00027AD3">
        <w:rPr>
          <w:rFonts w:ascii="Arial" w:hAnsi="Arial" w:cs="Arial"/>
          <w:b/>
          <w:bCs/>
          <w:color w:val="002060"/>
          <w:sz w:val="28"/>
          <w:szCs w:val="28"/>
        </w:rPr>
        <w:t>Appendix 3: What do we mean by violence against women and girls?</w:t>
      </w:r>
    </w:p>
    <w:p w14:paraId="7CBEED82" w14:textId="77777777" w:rsidR="00DF5F09" w:rsidRPr="00027AD3" w:rsidRDefault="00DF5F09" w:rsidP="00CE1125">
      <w:pPr>
        <w:spacing w:before="40"/>
        <w:jc w:val="both"/>
        <w:rPr>
          <w:rFonts w:ascii="Arial" w:hAnsi="Arial" w:cs="Arial"/>
          <w:bCs/>
          <w:color w:val="808080"/>
          <w:sz w:val="22"/>
          <w:szCs w:val="22"/>
        </w:rPr>
      </w:pPr>
    </w:p>
    <w:p w14:paraId="6E36661F" w14:textId="77777777" w:rsidR="00D63103" w:rsidRPr="00027AD3" w:rsidRDefault="00642A4F" w:rsidP="00CE1125">
      <w:pPr>
        <w:spacing w:before="40"/>
        <w:jc w:val="both"/>
        <w:rPr>
          <w:rFonts w:ascii="Arial" w:hAnsi="Arial" w:cs="Arial"/>
          <w:color w:val="808080"/>
          <w:sz w:val="22"/>
          <w:szCs w:val="22"/>
        </w:rPr>
      </w:pPr>
      <w:r w:rsidRPr="00027AD3">
        <w:rPr>
          <w:rFonts w:ascii="Arial" w:hAnsi="Arial" w:cs="Arial"/>
          <w:bCs/>
          <w:color w:val="808080"/>
          <w:sz w:val="22"/>
          <w:szCs w:val="22"/>
        </w:rPr>
        <w:object w:dxaOrig="2069" w:dyaOrig="1320" w14:anchorId="2B983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5pt;height:64.9pt" o:ole="">
            <v:imagedata r:id="rId20" o:title=""/>
          </v:shape>
          <o:OLEObject Type="Embed" ProgID="AcroExch.Document.DC" ShapeID="_x0000_i1025" DrawAspect="Icon" ObjectID="_1793711590" r:id="rId21"/>
        </w:object>
      </w:r>
    </w:p>
    <w:p w14:paraId="38645DC7" w14:textId="77777777" w:rsidR="003D089F" w:rsidRPr="00027AD3" w:rsidRDefault="003D089F" w:rsidP="00CE1125">
      <w:pPr>
        <w:spacing w:before="40"/>
        <w:jc w:val="both"/>
        <w:rPr>
          <w:rFonts w:ascii="Arial" w:hAnsi="Arial" w:cs="Arial"/>
          <w:bCs/>
          <w:color w:val="808080"/>
          <w:sz w:val="22"/>
          <w:szCs w:val="22"/>
        </w:rPr>
      </w:pPr>
    </w:p>
    <w:p w14:paraId="135E58C4" w14:textId="77777777" w:rsidR="00EA7592" w:rsidRPr="00027AD3" w:rsidRDefault="00EA7592" w:rsidP="4F5E3021">
      <w:pPr>
        <w:jc w:val="both"/>
        <w:rPr>
          <w:rFonts w:ascii="Arial" w:hAnsi="Arial" w:cs="Arial"/>
          <w:color w:val="002060"/>
          <w:sz w:val="22"/>
          <w:szCs w:val="22"/>
        </w:rPr>
      </w:pPr>
      <w:r w:rsidRPr="4F5E3021">
        <w:rPr>
          <w:rFonts w:ascii="Arial" w:hAnsi="Arial" w:cs="Arial"/>
          <w:color w:val="002060"/>
          <w:sz w:val="22"/>
          <w:szCs w:val="22"/>
        </w:rPr>
        <w:br w:type="page"/>
      </w:r>
    </w:p>
    <w:p w14:paraId="6AFB63F2" w14:textId="77777777" w:rsidR="00241541" w:rsidRPr="00CE1125" w:rsidRDefault="00241541" w:rsidP="00CE1125">
      <w:pPr>
        <w:spacing w:before="40"/>
        <w:jc w:val="both"/>
        <w:rPr>
          <w:rFonts w:ascii="Arial" w:hAnsi="Arial" w:cs="Arial"/>
          <w:b/>
          <w:bCs/>
          <w:color w:val="002060"/>
          <w:sz w:val="28"/>
          <w:szCs w:val="28"/>
        </w:rPr>
      </w:pPr>
      <w:r w:rsidRPr="00CE1125">
        <w:rPr>
          <w:rFonts w:ascii="Arial" w:hAnsi="Arial" w:cs="Arial"/>
          <w:b/>
          <w:bCs/>
          <w:color w:val="002060"/>
          <w:sz w:val="28"/>
          <w:szCs w:val="28"/>
        </w:rPr>
        <w:lastRenderedPageBreak/>
        <w:t>Appendix 4: Governance</w:t>
      </w:r>
    </w:p>
    <w:p w14:paraId="76A2D3A6" w14:textId="77777777" w:rsidR="00241541" w:rsidRPr="00027AD3" w:rsidRDefault="00241541" w:rsidP="690C3C5B">
      <w:pPr>
        <w:spacing w:before="40"/>
        <w:jc w:val="both"/>
        <w:rPr>
          <w:rFonts w:ascii="Arial" w:hAnsi="Arial" w:cs="Arial"/>
          <w:color w:val="002060"/>
          <w:sz w:val="22"/>
          <w:szCs w:val="22"/>
        </w:rPr>
      </w:pPr>
    </w:p>
    <w:p w14:paraId="779F8E76" w14:textId="5C07FBD3" w:rsidR="00241541" w:rsidRPr="00027AD3" w:rsidRDefault="7993BF9F" w:rsidP="41EC8777">
      <w:pPr>
        <w:spacing w:before="40"/>
        <w:jc w:val="both"/>
      </w:pPr>
      <w:r>
        <w:rPr>
          <w:noProof/>
        </w:rPr>
        <w:drawing>
          <wp:inline distT="0" distB="0" distL="0" distR="0" wp14:anchorId="3A8BC5B4" wp14:editId="0364CCA5">
            <wp:extent cx="5943600" cy="2105025"/>
            <wp:effectExtent l="0" t="0" r="0" b="0"/>
            <wp:docPr id="1334910039" name="Picture 133491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943600" cy="2105025"/>
                    </a:xfrm>
                    <a:prstGeom prst="rect">
                      <a:avLst/>
                    </a:prstGeom>
                  </pic:spPr>
                </pic:pic>
              </a:graphicData>
            </a:graphic>
          </wp:inline>
        </w:drawing>
      </w:r>
    </w:p>
    <w:p w14:paraId="2690CE42" w14:textId="77777777" w:rsidR="00241541" w:rsidRPr="00027AD3" w:rsidRDefault="00241541" w:rsidP="690C3C5B">
      <w:pPr>
        <w:spacing w:before="40"/>
        <w:jc w:val="both"/>
        <w:rPr>
          <w:rFonts w:ascii="Arial" w:hAnsi="Arial" w:cs="Arial"/>
          <w:color w:val="002060"/>
          <w:sz w:val="22"/>
          <w:szCs w:val="22"/>
        </w:rPr>
      </w:pPr>
    </w:p>
    <w:p w14:paraId="165B0D65" w14:textId="77777777" w:rsidR="007307B8" w:rsidRPr="00CE1125" w:rsidRDefault="00B7032D" w:rsidP="00CE1125">
      <w:pPr>
        <w:spacing w:before="40"/>
        <w:jc w:val="both"/>
        <w:rPr>
          <w:rFonts w:ascii="Arial" w:hAnsi="Arial" w:cs="Arial"/>
          <w:b/>
          <w:bCs/>
          <w:color w:val="002060"/>
          <w:sz w:val="28"/>
          <w:szCs w:val="28"/>
        </w:rPr>
      </w:pPr>
      <w:r w:rsidRPr="00CE1125">
        <w:rPr>
          <w:rFonts w:ascii="Arial" w:hAnsi="Arial" w:cs="Arial"/>
          <w:b/>
          <w:bCs/>
          <w:color w:val="002060"/>
          <w:sz w:val="28"/>
          <w:szCs w:val="28"/>
        </w:rPr>
        <w:t xml:space="preserve">Appendix </w:t>
      </w:r>
      <w:r w:rsidR="00241541" w:rsidRPr="00CE1125">
        <w:rPr>
          <w:rFonts w:ascii="Arial" w:hAnsi="Arial" w:cs="Arial"/>
          <w:b/>
          <w:bCs/>
          <w:color w:val="002060"/>
          <w:sz w:val="28"/>
          <w:szCs w:val="28"/>
        </w:rPr>
        <w:t>5</w:t>
      </w:r>
      <w:r w:rsidRPr="00CE1125">
        <w:rPr>
          <w:rFonts w:ascii="Arial" w:hAnsi="Arial" w:cs="Arial"/>
          <w:b/>
          <w:bCs/>
          <w:color w:val="002060"/>
          <w:sz w:val="28"/>
          <w:szCs w:val="28"/>
        </w:rPr>
        <w:t>: Related documents and strategies</w:t>
      </w:r>
    </w:p>
    <w:p w14:paraId="7818863E" w14:textId="77777777" w:rsidR="00B7032D" w:rsidRPr="00027AD3" w:rsidRDefault="00B7032D" w:rsidP="00CE1125">
      <w:pPr>
        <w:spacing w:before="40"/>
        <w:jc w:val="both"/>
        <w:rPr>
          <w:rFonts w:ascii="Arial" w:hAnsi="Arial" w:cs="Arial"/>
          <w:bCs/>
          <w:color w:val="808080"/>
          <w:sz w:val="22"/>
          <w:szCs w:val="22"/>
        </w:rPr>
      </w:pPr>
    </w:p>
    <w:p w14:paraId="5C01C795" w14:textId="77777777" w:rsidR="00B7032D" w:rsidRPr="00027AD3" w:rsidRDefault="00B7032D" w:rsidP="00CE1125">
      <w:pPr>
        <w:spacing w:before="40"/>
        <w:jc w:val="both"/>
        <w:rPr>
          <w:rFonts w:ascii="Arial" w:hAnsi="Arial" w:cs="Arial"/>
          <w:b/>
          <w:bCs/>
          <w:sz w:val="22"/>
          <w:szCs w:val="22"/>
        </w:rPr>
      </w:pPr>
      <w:r w:rsidRPr="00027AD3">
        <w:rPr>
          <w:rFonts w:ascii="Arial" w:hAnsi="Arial" w:cs="Arial"/>
          <w:b/>
          <w:bCs/>
          <w:sz w:val="22"/>
          <w:szCs w:val="22"/>
        </w:rPr>
        <w:t>Locally:</w:t>
      </w:r>
    </w:p>
    <w:p w14:paraId="71057843" w14:textId="77777777" w:rsidR="00B7032D" w:rsidRPr="00027AD3" w:rsidRDefault="00B7032D" w:rsidP="00CE1125">
      <w:pPr>
        <w:numPr>
          <w:ilvl w:val="0"/>
          <w:numId w:val="2"/>
        </w:numPr>
        <w:spacing w:before="40"/>
        <w:jc w:val="both"/>
        <w:rPr>
          <w:rFonts w:ascii="Arial" w:hAnsi="Arial" w:cs="Arial"/>
          <w:bCs/>
          <w:sz w:val="22"/>
          <w:szCs w:val="22"/>
        </w:rPr>
      </w:pPr>
      <w:r w:rsidRPr="00027AD3">
        <w:rPr>
          <w:rFonts w:ascii="Arial" w:hAnsi="Arial" w:cs="Arial"/>
          <w:bCs/>
          <w:sz w:val="22"/>
          <w:szCs w:val="22"/>
        </w:rPr>
        <w:t>Havering Joint Strategic Needs Assessment</w:t>
      </w:r>
    </w:p>
    <w:p w14:paraId="2E2CA140" w14:textId="77777777" w:rsidR="00B7032D" w:rsidRPr="00027AD3" w:rsidRDefault="00B7032D" w:rsidP="00CE1125">
      <w:pPr>
        <w:numPr>
          <w:ilvl w:val="0"/>
          <w:numId w:val="2"/>
        </w:numPr>
        <w:spacing w:before="40"/>
        <w:jc w:val="both"/>
        <w:rPr>
          <w:rFonts w:ascii="Arial" w:hAnsi="Arial" w:cs="Arial"/>
          <w:bCs/>
          <w:sz w:val="22"/>
          <w:szCs w:val="22"/>
        </w:rPr>
      </w:pPr>
      <w:r w:rsidRPr="00027AD3">
        <w:rPr>
          <w:rFonts w:ascii="Arial" w:hAnsi="Arial" w:cs="Arial"/>
          <w:bCs/>
          <w:sz w:val="22"/>
          <w:szCs w:val="22"/>
        </w:rPr>
        <w:t xml:space="preserve">London Borough of Havering Corporate Plan </w:t>
      </w:r>
      <w:r w:rsidR="007464C5" w:rsidRPr="00027AD3">
        <w:rPr>
          <w:rFonts w:ascii="Arial" w:hAnsi="Arial" w:cs="Arial"/>
          <w:bCs/>
          <w:sz w:val="22"/>
          <w:szCs w:val="22"/>
        </w:rPr>
        <w:t>2017</w:t>
      </w:r>
      <w:r w:rsidR="005F1A05" w:rsidRPr="00027AD3">
        <w:rPr>
          <w:rFonts w:ascii="Arial" w:hAnsi="Arial" w:cs="Arial"/>
          <w:bCs/>
          <w:sz w:val="22"/>
          <w:szCs w:val="22"/>
        </w:rPr>
        <w:t>-1</w:t>
      </w:r>
      <w:r w:rsidR="007464C5" w:rsidRPr="00027AD3">
        <w:rPr>
          <w:rFonts w:ascii="Arial" w:hAnsi="Arial" w:cs="Arial"/>
          <w:bCs/>
          <w:sz w:val="22"/>
          <w:szCs w:val="22"/>
        </w:rPr>
        <w:t>8</w:t>
      </w:r>
    </w:p>
    <w:p w14:paraId="1B6B9D8A" w14:textId="77777777" w:rsidR="00B7032D" w:rsidRPr="00027AD3" w:rsidRDefault="00B7032D" w:rsidP="00CE1125">
      <w:pPr>
        <w:numPr>
          <w:ilvl w:val="0"/>
          <w:numId w:val="2"/>
        </w:numPr>
        <w:spacing w:before="40"/>
        <w:jc w:val="both"/>
        <w:rPr>
          <w:rFonts w:ascii="Arial" w:hAnsi="Arial" w:cs="Arial"/>
          <w:bCs/>
          <w:sz w:val="22"/>
          <w:szCs w:val="22"/>
        </w:rPr>
      </w:pPr>
      <w:r w:rsidRPr="00027AD3">
        <w:rPr>
          <w:rFonts w:ascii="Arial" w:hAnsi="Arial" w:cs="Arial"/>
          <w:bCs/>
          <w:sz w:val="22"/>
          <w:szCs w:val="22"/>
        </w:rPr>
        <w:t>London Borough of Havering Community Safety Partnership Plan 20</w:t>
      </w:r>
      <w:r w:rsidR="005F1A05" w:rsidRPr="00027AD3">
        <w:rPr>
          <w:rFonts w:ascii="Arial" w:hAnsi="Arial" w:cs="Arial"/>
          <w:bCs/>
          <w:sz w:val="22"/>
          <w:szCs w:val="22"/>
        </w:rPr>
        <w:t>17-20</w:t>
      </w:r>
    </w:p>
    <w:p w14:paraId="3FD0C3FA" w14:textId="77777777" w:rsidR="00B7032D" w:rsidRPr="00027AD3" w:rsidRDefault="00B7032D" w:rsidP="00CE1125">
      <w:pPr>
        <w:numPr>
          <w:ilvl w:val="0"/>
          <w:numId w:val="2"/>
        </w:numPr>
        <w:spacing w:before="40"/>
        <w:jc w:val="both"/>
        <w:rPr>
          <w:rFonts w:ascii="Arial" w:hAnsi="Arial" w:cs="Arial"/>
          <w:bCs/>
          <w:sz w:val="22"/>
          <w:szCs w:val="22"/>
        </w:rPr>
      </w:pPr>
      <w:r w:rsidRPr="00027AD3">
        <w:rPr>
          <w:rFonts w:ascii="Arial" w:hAnsi="Arial" w:cs="Arial"/>
          <w:bCs/>
          <w:sz w:val="22"/>
          <w:szCs w:val="22"/>
        </w:rPr>
        <w:t>London Borough of Havering Health &amp; Wellbeing Strategy</w:t>
      </w:r>
    </w:p>
    <w:p w14:paraId="52A68F2B" w14:textId="77777777" w:rsidR="00B7032D" w:rsidRPr="00027AD3" w:rsidRDefault="00B7032D" w:rsidP="00CE1125">
      <w:pPr>
        <w:numPr>
          <w:ilvl w:val="0"/>
          <w:numId w:val="2"/>
        </w:numPr>
        <w:spacing w:before="40"/>
        <w:jc w:val="both"/>
        <w:rPr>
          <w:rFonts w:ascii="Arial" w:hAnsi="Arial" w:cs="Arial"/>
          <w:bCs/>
          <w:sz w:val="22"/>
          <w:szCs w:val="22"/>
        </w:rPr>
      </w:pPr>
      <w:r w:rsidRPr="00027AD3">
        <w:rPr>
          <w:rFonts w:ascii="Arial" w:hAnsi="Arial" w:cs="Arial"/>
          <w:bCs/>
          <w:sz w:val="22"/>
          <w:szCs w:val="22"/>
        </w:rPr>
        <w:t>London Borough of Havering Service Plans</w:t>
      </w:r>
    </w:p>
    <w:p w14:paraId="75CDD759" w14:textId="77777777" w:rsidR="00B7032D" w:rsidRPr="00027AD3" w:rsidRDefault="00B7032D" w:rsidP="00CE1125">
      <w:pPr>
        <w:numPr>
          <w:ilvl w:val="0"/>
          <w:numId w:val="1"/>
        </w:numPr>
        <w:spacing w:before="40"/>
        <w:jc w:val="both"/>
        <w:rPr>
          <w:rFonts w:ascii="Arial" w:hAnsi="Arial" w:cs="Arial"/>
          <w:bCs/>
          <w:sz w:val="22"/>
          <w:szCs w:val="22"/>
        </w:rPr>
      </w:pPr>
      <w:r w:rsidRPr="00027AD3">
        <w:rPr>
          <w:rFonts w:ascii="Arial" w:hAnsi="Arial" w:cs="Arial"/>
          <w:bCs/>
          <w:sz w:val="22"/>
          <w:szCs w:val="22"/>
        </w:rPr>
        <w:t>Learning &amp; Achievement</w:t>
      </w:r>
    </w:p>
    <w:p w14:paraId="12C9E0D3" w14:textId="77777777" w:rsidR="00B7032D" w:rsidRPr="00027AD3" w:rsidRDefault="00B7032D" w:rsidP="00CE1125">
      <w:pPr>
        <w:numPr>
          <w:ilvl w:val="0"/>
          <w:numId w:val="1"/>
        </w:numPr>
        <w:spacing w:before="40"/>
        <w:jc w:val="both"/>
        <w:rPr>
          <w:rFonts w:ascii="Arial" w:hAnsi="Arial" w:cs="Arial"/>
          <w:bCs/>
          <w:sz w:val="22"/>
          <w:szCs w:val="22"/>
        </w:rPr>
      </w:pPr>
      <w:r w:rsidRPr="00027AD3">
        <w:rPr>
          <w:rFonts w:ascii="Arial" w:hAnsi="Arial" w:cs="Arial"/>
          <w:bCs/>
          <w:sz w:val="22"/>
          <w:szCs w:val="22"/>
        </w:rPr>
        <w:t>Children’s Services</w:t>
      </w:r>
    </w:p>
    <w:p w14:paraId="3A184107" w14:textId="77777777" w:rsidR="00B7032D" w:rsidRPr="00027AD3" w:rsidRDefault="00B7032D" w:rsidP="00CE1125">
      <w:pPr>
        <w:numPr>
          <w:ilvl w:val="0"/>
          <w:numId w:val="1"/>
        </w:numPr>
        <w:spacing w:before="40"/>
        <w:jc w:val="both"/>
        <w:rPr>
          <w:rFonts w:ascii="Arial" w:hAnsi="Arial" w:cs="Arial"/>
          <w:bCs/>
          <w:sz w:val="22"/>
          <w:szCs w:val="22"/>
        </w:rPr>
      </w:pPr>
      <w:r w:rsidRPr="00027AD3">
        <w:rPr>
          <w:rFonts w:ascii="Arial" w:hAnsi="Arial" w:cs="Arial"/>
          <w:bCs/>
          <w:sz w:val="22"/>
          <w:szCs w:val="22"/>
        </w:rPr>
        <w:t>Homes &amp; Housing</w:t>
      </w:r>
    </w:p>
    <w:p w14:paraId="6D13266C" w14:textId="77777777" w:rsidR="00B7032D" w:rsidRPr="00027AD3" w:rsidRDefault="00B7032D" w:rsidP="00CE1125">
      <w:pPr>
        <w:spacing w:before="40"/>
        <w:jc w:val="both"/>
        <w:rPr>
          <w:rFonts w:ascii="Arial" w:hAnsi="Arial" w:cs="Arial"/>
          <w:b/>
          <w:bCs/>
          <w:sz w:val="22"/>
          <w:szCs w:val="22"/>
        </w:rPr>
      </w:pPr>
      <w:r w:rsidRPr="00027AD3">
        <w:rPr>
          <w:rFonts w:ascii="Arial" w:hAnsi="Arial" w:cs="Arial"/>
          <w:b/>
          <w:bCs/>
          <w:sz w:val="22"/>
          <w:szCs w:val="22"/>
        </w:rPr>
        <w:t>Regionally:</w:t>
      </w:r>
    </w:p>
    <w:p w14:paraId="7155A959" w14:textId="77777777" w:rsidR="00B7032D" w:rsidRPr="00027AD3" w:rsidRDefault="00B7032D" w:rsidP="00CE1125">
      <w:pPr>
        <w:numPr>
          <w:ilvl w:val="0"/>
          <w:numId w:val="3"/>
        </w:numPr>
        <w:spacing w:before="40"/>
        <w:jc w:val="both"/>
        <w:rPr>
          <w:rFonts w:ascii="Arial" w:hAnsi="Arial" w:cs="Arial"/>
          <w:bCs/>
          <w:sz w:val="22"/>
          <w:szCs w:val="22"/>
        </w:rPr>
      </w:pPr>
      <w:r w:rsidRPr="00027AD3">
        <w:rPr>
          <w:rFonts w:ascii="Arial" w:hAnsi="Arial" w:cs="Arial"/>
          <w:bCs/>
          <w:sz w:val="22"/>
          <w:szCs w:val="22"/>
        </w:rPr>
        <w:t>London Child Protection Procedures 2013</w:t>
      </w:r>
    </w:p>
    <w:p w14:paraId="2496DF89" w14:textId="77777777" w:rsidR="00B7032D" w:rsidRPr="00027AD3" w:rsidRDefault="00B7032D" w:rsidP="00CE1125">
      <w:pPr>
        <w:numPr>
          <w:ilvl w:val="0"/>
          <w:numId w:val="3"/>
        </w:numPr>
        <w:spacing w:before="40"/>
        <w:jc w:val="both"/>
        <w:rPr>
          <w:rFonts w:ascii="Arial" w:hAnsi="Arial" w:cs="Arial"/>
          <w:bCs/>
          <w:sz w:val="22"/>
          <w:szCs w:val="22"/>
        </w:rPr>
      </w:pPr>
      <w:r w:rsidRPr="00027AD3">
        <w:rPr>
          <w:rFonts w:ascii="Arial" w:hAnsi="Arial" w:cs="Arial"/>
          <w:bCs/>
          <w:sz w:val="22"/>
          <w:szCs w:val="22"/>
        </w:rPr>
        <w:t>London Crime Reduction Board Anti-Gangs Strategy</w:t>
      </w:r>
    </w:p>
    <w:p w14:paraId="25066329" w14:textId="77777777" w:rsidR="00B7032D" w:rsidRPr="00027AD3" w:rsidRDefault="00345B6C" w:rsidP="00CE1125">
      <w:pPr>
        <w:numPr>
          <w:ilvl w:val="0"/>
          <w:numId w:val="3"/>
        </w:numPr>
        <w:spacing w:before="40"/>
        <w:jc w:val="both"/>
        <w:rPr>
          <w:rFonts w:ascii="Arial" w:hAnsi="Arial" w:cs="Arial"/>
          <w:bCs/>
          <w:sz w:val="22"/>
          <w:szCs w:val="22"/>
        </w:rPr>
      </w:pPr>
      <w:r w:rsidRPr="00027AD3">
        <w:rPr>
          <w:rFonts w:ascii="Arial" w:hAnsi="Arial" w:cs="Arial"/>
          <w:bCs/>
          <w:sz w:val="22"/>
          <w:szCs w:val="22"/>
        </w:rPr>
        <w:t xml:space="preserve">A Safer London for </w:t>
      </w:r>
      <w:r w:rsidR="00B7032D" w:rsidRPr="00027AD3">
        <w:rPr>
          <w:rFonts w:ascii="Arial" w:hAnsi="Arial" w:cs="Arial"/>
          <w:bCs/>
          <w:sz w:val="22"/>
          <w:szCs w:val="22"/>
        </w:rPr>
        <w:t>Women &amp; Girls</w:t>
      </w:r>
      <w:r w:rsidRPr="00027AD3">
        <w:rPr>
          <w:rFonts w:ascii="Arial" w:hAnsi="Arial" w:cs="Arial"/>
          <w:bCs/>
          <w:sz w:val="22"/>
          <w:szCs w:val="22"/>
        </w:rPr>
        <w:t xml:space="preserve">: Mayoral VAWG Strategy </w:t>
      </w:r>
      <w:r w:rsidR="00B7032D" w:rsidRPr="00027AD3">
        <w:rPr>
          <w:rFonts w:ascii="Arial" w:hAnsi="Arial" w:cs="Arial"/>
          <w:bCs/>
          <w:sz w:val="22"/>
          <w:szCs w:val="22"/>
        </w:rPr>
        <w:t>201</w:t>
      </w:r>
      <w:r w:rsidRPr="00027AD3">
        <w:rPr>
          <w:rFonts w:ascii="Arial" w:hAnsi="Arial" w:cs="Arial"/>
          <w:bCs/>
          <w:sz w:val="22"/>
          <w:szCs w:val="22"/>
        </w:rPr>
        <w:t>8</w:t>
      </w:r>
      <w:r w:rsidR="00B7032D" w:rsidRPr="00027AD3">
        <w:rPr>
          <w:rFonts w:ascii="Arial" w:hAnsi="Arial" w:cs="Arial"/>
          <w:bCs/>
          <w:sz w:val="22"/>
          <w:szCs w:val="22"/>
        </w:rPr>
        <w:t>-</w:t>
      </w:r>
      <w:r w:rsidRPr="00027AD3">
        <w:rPr>
          <w:rFonts w:ascii="Arial" w:hAnsi="Arial" w:cs="Arial"/>
          <w:bCs/>
          <w:sz w:val="22"/>
          <w:szCs w:val="22"/>
        </w:rPr>
        <w:t>2</w:t>
      </w:r>
      <w:r w:rsidR="00B7032D" w:rsidRPr="00027AD3">
        <w:rPr>
          <w:rFonts w:ascii="Arial" w:hAnsi="Arial" w:cs="Arial"/>
          <w:bCs/>
          <w:sz w:val="22"/>
          <w:szCs w:val="22"/>
        </w:rPr>
        <w:t>1</w:t>
      </w:r>
    </w:p>
    <w:p w14:paraId="026EE35B" w14:textId="77777777" w:rsidR="00B7032D" w:rsidRPr="00027AD3" w:rsidRDefault="00B7032D" w:rsidP="00CE1125">
      <w:pPr>
        <w:numPr>
          <w:ilvl w:val="0"/>
          <w:numId w:val="3"/>
        </w:numPr>
        <w:spacing w:before="40"/>
        <w:jc w:val="both"/>
        <w:rPr>
          <w:rFonts w:ascii="Arial" w:hAnsi="Arial" w:cs="Arial"/>
          <w:bCs/>
          <w:sz w:val="22"/>
          <w:szCs w:val="22"/>
        </w:rPr>
      </w:pPr>
      <w:r w:rsidRPr="00027AD3">
        <w:rPr>
          <w:rFonts w:ascii="Arial" w:hAnsi="Arial" w:cs="Arial"/>
          <w:bCs/>
          <w:sz w:val="22"/>
          <w:szCs w:val="22"/>
        </w:rPr>
        <w:t>Metropolitan Police Policy on Domestic Violence</w:t>
      </w:r>
    </w:p>
    <w:p w14:paraId="6C0F976A" w14:textId="77777777" w:rsidR="00B7032D" w:rsidRPr="00027AD3" w:rsidRDefault="00B7032D" w:rsidP="00CE1125">
      <w:pPr>
        <w:numPr>
          <w:ilvl w:val="0"/>
          <w:numId w:val="3"/>
        </w:numPr>
        <w:spacing w:before="40"/>
        <w:jc w:val="both"/>
        <w:rPr>
          <w:rFonts w:ascii="Arial" w:hAnsi="Arial" w:cs="Arial"/>
          <w:bCs/>
          <w:sz w:val="22"/>
          <w:szCs w:val="22"/>
        </w:rPr>
      </w:pPr>
      <w:r w:rsidRPr="00027AD3">
        <w:rPr>
          <w:rFonts w:ascii="Arial" w:hAnsi="Arial" w:cs="Arial"/>
          <w:bCs/>
          <w:sz w:val="22"/>
          <w:szCs w:val="22"/>
        </w:rPr>
        <w:t>Metropolitan Police Child Sexual Exploitation Policy</w:t>
      </w:r>
    </w:p>
    <w:p w14:paraId="7D944973" w14:textId="77777777" w:rsidR="00B7032D" w:rsidRPr="00027AD3" w:rsidRDefault="00B7032D" w:rsidP="00CE1125">
      <w:pPr>
        <w:spacing w:before="40"/>
        <w:jc w:val="both"/>
        <w:rPr>
          <w:rFonts w:ascii="Arial" w:hAnsi="Arial" w:cs="Arial"/>
          <w:b/>
          <w:bCs/>
          <w:sz w:val="22"/>
          <w:szCs w:val="22"/>
        </w:rPr>
      </w:pPr>
      <w:r w:rsidRPr="00027AD3">
        <w:rPr>
          <w:rFonts w:ascii="Arial" w:hAnsi="Arial" w:cs="Arial"/>
          <w:b/>
          <w:bCs/>
          <w:sz w:val="22"/>
          <w:szCs w:val="22"/>
        </w:rPr>
        <w:t>Nationally:</w:t>
      </w:r>
    </w:p>
    <w:p w14:paraId="499BACE8"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Borders, Citizenship and Immigration Act 2009</w:t>
      </w:r>
    </w:p>
    <w:p w14:paraId="460B21CD"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Child Abduction and Custody Act 1985</w:t>
      </w:r>
    </w:p>
    <w:p w14:paraId="21BA3C44"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Children Act 2004</w:t>
      </w:r>
    </w:p>
    <w:p w14:paraId="2404C903"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Children &amp; Young Persons Act 2008</w:t>
      </w:r>
    </w:p>
    <w:p w14:paraId="1E864216"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Children, Schools, Families Act 2010</w:t>
      </w:r>
    </w:p>
    <w:p w14:paraId="3028A361"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Civil Partnership Act 2004</w:t>
      </w:r>
    </w:p>
    <w:p w14:paraId="0CB33720"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Crime and Disorder Act 1998</w:t>
      </w:r>
    </w:p>
    <w:p w14:paraId="1B261A11"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Domestic Violence, Crime and Victims Act 2004</w:t>
      </w:r>
    </w:p>
    <w:p w14:paraId="10DE79C2" w14:textId="77777777" w:rsidR="00813233" w:rsidRPr="00027AD3" w:rsidRDefault="00813233" w:rsidP="00CE1125">
      <w:pPr>
        <w:numPr>
          <w:ilvl w:val="0"/>
          <w:numId w:val="4"/>
        </w:numPr>
        <w:spacing w:before="40"/>
        <w:jc w:val="both"/>
        <w:rPr>
          <w:rFonts w:ascii="Arial" w:hAnsi="Arial" w:cs="Arial"/>
          <w:bCs/>
          <w:sz w:val="22"/>
          <w:szCs w:val="22"/>
        </w:rPr>
      </w:pPr>
      <w:r w:rsidRPr="00027AD3">
        <w:rPr>
          <w:rFonts w:ascii="Arial" w:hAnsi="Arial" w:cs="Arial"/>
          <w:bCs/>
          <w:sz w:val="22"/>
          <w:szCs w:val="22"/>
        </w:rPr>
        <w:t>Domestic Violence Disclosure Scheme Guidance 2016</w:t>
      </w:r>
    </w:p>
    <w:p w14:paraId="22FDA881" w14:textId="77777777" w:rsidR="00F46C7B" w:rsidRPr="00027AD3" w:rsidRDefault="00F46C7B" w:rsidP="00CE1125">
      <w:pPr>
        <w:numPr>
          <w:ilvl w:val="0"/>
          <w:numId w:val="4"/>
        </w:numPr>
        <w:spacing w:before="40"/>
        <w:jc w:val="both"/>
        <w:rPr>
          <w:rFonts w:ascii="Arial" w:hAnsi="Arial" w:cs="Arial"/>
          <w:bCs/>
          <w:sz w:val="22"/>
          <w:szCs w:val="22"/>
        </w:rPr>
      </w:pPr>
      <w:r w:rsidRPr="00027AD3">
        <w:rPr>
          <w:rFonts w:ascii="Arial" w:hAnsi="Arial" w:cs="Arial"/>
          <w:bCs/>
          <w:sz w:val="22"/>
          <w:szCs w:val="22"/>
        </w:rPr>
        <w:t>Domestic Abuse Bill 2018</w:t>
      </w:r>
    </w:p>
    <w:p w14:paraId="51756BB3"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Education Act 2011</w:t>
      </w:r>
    </w:p>
    <w:p w14:paraId="17B17CF5"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Equality Act 2010</w:t>
      </w:r>
    </w:p>
    <w:p w14:paraId="1A2B38D1"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Every Child Matters 20</w:t>
      </w:r>
      <w:r w:rsidR="00813233" w:rsidRPr="00027AD3">
        <w:rPr>
          <w:rFonts w:ascii="Arial" w:hAnsi="Arial" w:cs="Arial"/>
          <w:bCs/>
          <w:sz w:val="22"/>
          <w:szCs w:val="22"/>
        </w:rPr>
        <w:t>0</w:t>
      </w:r>
      <w:r w:rsidRPr="00027AD3">
        <w:rPr>
          <w:rFonts w:ascii="Arial" w:hAnsi="Arial" w:cs="Arial"/>
          <w:bCs/>
          <w:sz w:val="22"/>
          <w:szCs w:val="22"/>
        </w:rPr>
        <w:t>3</w:t>
      </w:r>
    </w:p>
    <w:p w14:paraId="52F6D95E"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Family Law Act 1996</w:t>
      </w:r>
    </w:p>
    <w:p w14:paraId="71DF38C3"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Female Genital Mutilation Act 2003</w:t>
      </w:r>
    </w:p>
    <w:p w14:paraId="59D7CC47"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lastRenderedPageBreak/>
        <w:t>Forced Marriage (civil protection) Act 2007</w:t>
      </w:r>
    </w:p>
    <w:p w14:paraId="312D3D4F"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Health &amp; Social Care Act 2012</w:t>
      </w:r>
    </w:p>
    <w:p w14:paraId="434AB2C8" w14:textId="77777777" w:rsidR="00F16E6C" w:rsidRPr="00027AD3" w:rsidRDefault="00F16E6C" w:rsidP="00CE1125">
      <w:pPr>
        <w:numPr>
          <w:ilvl w:val="0"/>
          <w:numId w:val="4"/>
        </w:numPr>
        <w:spacing w:before="40"/>
        <w:jc w:val="both"/>
        <w:rPr>
          <w:rFonts w:ascii="Arial" w:hAnsi="Arial" w:cs="Arial"/>
          <w:bCs/>
          <w:sz w:val="22"/>
          <w:szCs w:val="22"/>
        </w:rPr>
      </w:pPr>
      <w:r w:rsidRPr="00027AD3">
        <w:rPr>
          <w:rFonts w:ascii="Arial" w:hAnsi="Arial" w:cs="Arial"/>
          <w:bCs/>
          <w:sz w:val="22"/>
          <w:szCs w:val="22"/>
        </w:rPr>
        <w:t>Homelessness Reduction Act 2017</w:t>
      </w:r>
    </w:p>
    <w:p w14:paraId="6937BE34"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Housing Act 2004</w:t>
      </w:r>
    </w:p>
    <w:p w14:paraId="15FB30CF"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 xml:space="preserve">Modern Slavery </w:t>
      </w:r>
      <w:r w:rsidR="00D95FDD" w:rsidRPr="00027AD3">
        <w:rPr>
          <w:rFonts w:ascii="Arial" w:hAnsi="Arial" w:cs="Arial"/>
          <w:bCs/>
          <w:sz w:val="22"/>
          <w:szCs w:val="22"/>
        </w:rPr>
        <w:t>Act</w:t>
      </w:r>
      <w:r w:rsidRPr="00027AD3">
        <w:rPr>
          <w:rFonts w:ascii="Arial" w:hAnsi="Arial" w:cs="Arial"/>
          <w:bCs/>
          <w:sz w:val="22"/>
          <w:szCs w:val="22"/>
        </w:rPr>
        <w:t xml:space="preserve"> 201</w:t>
      </w:r>
      <w:r w:rsidR="00D95FDD" w:rsidRPr="00027AD3">
        <w:rPr>
          <w:rFonts w:ascii="Arial" w:hAnsi="Arial" w:cs="Arial"/>
          <w:bCs/>
          <w:sz w:val="22"/>
          <w:szCs w:val="22"/>
        </w:rPr>
        <w:t>5</w:t>
      </w:r>
    </w:p>
    <w:p w14:paraId="1196A2D9"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National Action Plan to Tackle Child Abuse Linked to Faith or Belief 2012</w:t>
      </w:r>
    </w:p>
    <w:p w14:paraId="7A56E6AC"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Policing &amp; Crime Act 2009</w:t>
      </w:r>
    </w:p>
    <w:p w14:paraId="4107FA09"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Protection from Harassment Act 1997</w:t>
      </w:r>
    </w:p>
    <w:p w14:paraId="3AF1006C"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Protection of Freedoms Act 2012</w:t>
      </w:r>
    </w:p>
    <w:p w14:paraId="2FD6E915"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Safeguarding Vulnerable Groups Act 2006</w:t>
      </w:r>
    </w:p>
    <w:p w14:paraId="50818772"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Serious Crime Act 2007</w:t>
      </w:r>
    </w:p>
    <w:p w14:paraId="08A70D06"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Serious Organised Crime and Police Act 2005</w:t>
      </w:r>
    </w:p>
    <w:p w14:paraId="2A505AF7" w14:textId="77777777" w:rsidR="00B7032D" w:rsidRPr="00027AD3" w:rsidRDefault="00B7032D" w:rsidP="00CE1125">
      <w:pPr>
        <w:numPr>
          <w:ilvl w:val="0"/>
          <w:numId w:val="4"/>
        </w:numPr>
        <w:spacing w:before="40"/>
        <w:jc w:val="both"/>
        <w:rPr>
          <w:rFonts w:ascii="Arial" w:hAnsi="Arial" w:cs="Arial"/>
          <w:bCs/>
          <w:sz w:val="22"/>
          <w:szCs w:val="22"/>
        </w:rPr>
      </w:pPr>
      <w:r w:rsidRPr="00027AD3">
        <w:rPr>
          <w:rFonts w:ascii="Arial" w:hAnsi="Arial" w:cs="Arial"/>
          <w:bCs/>
          <w:sz w:val="22"/>
          <w:szCs w:val="22"/>
        </w:rPr>
        <w:t>Sexual Offences Act 2003</w:t>
      </w:r>
    </w:p>
    <w:p w14:paraId="38EC5849" w14:textId="77777777" w:rsidR="00B7032D" w:rsidRPr="00027AD3" w:rsidRDefault="00B7032D" w:rsidP="00CE1125">
      <w:pPr>
        <w:spacing w:before="40"/>
        <w:jc w:val="both"/>
        <w:rPr>
          <w:rFonts w:ascii="Arial" w:hAnsi="Arial" w:cs="Arial"/>
          <w:b/>
          <w:bCs/>
          <w:sz w:val="22"/>
          <w:szCs w:val="22"/>
        </w:rPr>
      </w:pPr>
      <w:r w:rsidRPr="00027AD3">
        <w:rPr>
          <w:rFonts w:ascii="Arial" w:hAnsi="Arial" w:cs="Arial"/>
          <w:b/>
          <w:bCs/>
          <w:sz w:val="22"/>
          <w:szCs w:val="22"/>
        </w:rPr>
        <w:t>Globally:</w:t>
      </w:r>
    </w:p>
    <w:p w14:paraId="01BAAA64" w14:textId="77777777" w:rsidR="00B7032D" w:rsidRPr="00027AD3" w:rsidRDefault="00B7032D" w:rsidP="00CE1125">
      <w:pPr>
        <w:numPr>
          <w:ilvl w:val="0"/>
          <w:numId w:val="5"/>
        </w:numPr>
        <w:spacing w:before="40"/>
        <w:jc w:val="both"/>
        <w:rPr>
          <w:rFonts w:ascii="Arial" w:hAnsi="Arial" w:cs="Arial"/>
          <w:bCs/>
          <w:sz w:val="22"/>
          <w:szCs w:val="22"/>
        </w:rPr>
      </w:pPr>
      <w:r w:rsidRPr="00027AD3">
        <w:rPr>
          <w:rFonts w:ascii="Arial" w:hAnsi="Arial" w:cs="Arial"/>
          <w:bCs/>
          <w:sz w:val="22"/>
          <w:szCs w:val="22"/>
        </w:rPr>
        <w:t>Human Rights Act 1998</w:t>
      </w:r>
    </w:p>
    <w:p w14:paraId="0E1B258B" w14:textId="77777777" w:rsidR="00B7032D" w:rsidRPr="00027AD3" w:rsidRDefault="00B7032D" w:rsidP="00CE1125">
      <w:pPr>
        <w:numPr>
          <w:ilvl w:val="0"/>
          <w:numId w:val="5"/>
        </w:numPr>
        <w:spacing w:before="40"/>
        <w:jc w:val="both"/>
        <w:rPr>
          <w:rFonts w:ascii="Arial" w:hAnsi="Arial" w:cs="Arial"/>
          <w:bCs/>
          <w:sz w:val="22"/>
          <w:szCs w:val="22"/>
        </w:rPr>
      </w:pPr>
      <w:r w:rsidRPr="00027AD3">
        <w:rPr>
          <w:rFonts w:ascii="Arial" w:hAnsi="Arial" w:cs="Arial"/>
          <w:bCs/>
          <w:sz w:val="22"/>
          <w:szCs w:val="22"/>
        </w:rPr>
        <w:t>United Nations Convention on the Rights of the Child</w:t>
      </w:r>
    </w:p>
    <w:p w14:paraId="429AE659" w14:textId="77777777" w:rsidR="00B7032D" w:rsidRPr="00027AD3" w:rsidRDefault="00B7032D" w:rsidP="00CE1125">
      <w:pPr>
        <w:numPr>
          <w:ilvl w:val="0"/>
          <w:numId w:val="5"/>
        </w:numPr>
        <w:spacing w:before="40"/>
        <w:jc w:val="both"/>
        <w:rPr>
          <w:rFonts w:ascii="Arial" w:hAnsi="Arial" w:cs="Arial"/>
          <w:bCs/>
          <w:sz w:val="22"/>
          <w:szCs w:val="22"/>
        </w:rPr>
      </w:pPr>
      <w:r w:rsidRPr="00027AD3">
        <w:rPr>
          <w:rFonts w:ascii="Arial" w:hAnsi="Arial" w:cs="Arial"/>
          <w:bCs/>
          <w:sz w:val="22"/>
          <w:szCs w:val="22"/>
        </w:rPr>
        <w:t>United Nations Trafficking Protocol</w:t>
      </w:r>
    </w:p>
    <w:p w14:paraId="44F69B9A" w14:textId="77777777" w:rsidR="00B7032D" w:rsidRPr="00027AD3" w:rsidRDefault="00B7032D" w:rsidP="16A350C5">
      <w:pPr>
        <w:spacing w:before="40"/>
        <w:jc w:val="both"/>
        <w:rPr>
          <w:rFonts w:ascii="Arial" w:hAnsi="Arial" w:cs="Arial"/>
          <w:sz w:val="22"/>
          <w:szCs w:val="22"/>
        </w:rPr>
      </w:pPr>
    </w:p>
    <w:p w14:paraId="001D4E62" w14:textId="73F5BD9F" w:rsidR="16A350C5" w:rsidRDefault="16A350C5" w:rsidP="16A350C5">
      <w:pPr>
        <w:spacing w:before="40"/>
        <w:jc w:val="both"/>
        <w:rPr>
          <w:rFonts w:ascii="Arial" w:hAnsi="Arial" w:cs="Arial"/>
          <w:sz w:val="22"/>
          <w:szCs w:val="22"/>
        </w:rPr>
      </w:pPr>
    </w:p>
    <w:p w14:paraId="4AE95169" w14:textId="652D0120" w:rsidR="16A350C5" w:rsidRDefault="16A350C5" w:rsidP="16A350C5">
      <w:pPr>
        <w:spacing w:before="40"/>
        <w:jc w:val="both"/>
        <w:rPr>
          <w:rFonts w:ascii="Arial" w:hAnsi="Arial" w:cs="Arial"/>
          <w:sz w:val="22"/>
          <w:szCs w:val="22"/>
        </w:rPr>
      </w:pPr>
    </w:p>
    <w:p w14:paraId="373711B4" w14:textId="28AC1E09" w:rsidR="5A74C4B8" w:rsidRDefault="5A74C4B8" w:rsidP="16A350C5">
      <w:pPr>
        <w:jc w:val="both"/>
        <w:rPr>
          <w:rFonts w:ascii="Arial" w:hAnsi="Arial" w:cs="Arial"/>
          <w:b/>
          <w:bCs/>
          <w:color w:val="002060"/>
          <w:sz w:val="28"/>
          <w:szCs w:val="28"/>
        </w:rPr>
      </w:pPr>
      <w:r w:rsidRPr="16A350C5">
        <w:rPr>
          <w:rFonts w:ascii="Arial" w:hAnsi="Arial" w:cs="Arial"/>
          <w:b/>
          <w:bCs/>
          <w:color w:val="002060"/>
          <w:sz w:val="28"/>
          <w:szCs w:val="28"/>
        </w:rPr>
        <w:t>Appendix 6: VAWG Action plan 2025-29</w:t>
      </w:r>
    </w:p>
    <w:p w14:paraId="0D6FFE08" w14:textId="77777777" w:rsidR="16A350C5" w:rsidRDefault="16A350C5" w:rsidP="16A350C5">
      <w:pPr>
        <w:jc w:val="both"/>
        <w:rPr>
          <w:rFonts w:ascii="Arial" w:hAnsi="Arial" w:cs="Arial"/>
          <w:color w:val="002060"/>
          <w:sz w:val="28"/>
          <w:szCs w:val="28"/>
        </w:rPr>
      </w:pPr>
    </w:p>
    <w:p w14:paraId="7250349D" w14:textId="7144B5D7" w:rsidR="35594CDB" w:rsidRDefault="00624851" w:rsidP="16A350C5">
      <w:pPr>
        <w:jc w:val="both"/>
        <w:rPr>
          <w:rFonts w:ascii="Arial" w:hAnsi="Arial" w:cs="Arial"/>
          <w:color w:val="002060"/>
          <w:sz w:val="22"/>
          <w:szCs w:val="22"/>
        </w:rPr>
      </w:pPr>
      <w:hyperlink r:id="rId23">
        <w:r w:rsidR="35594CDB" w:rsidRPr="16A350C5">
          <w:rPr>
            <w:rStyle w:val="Hyperlink"/>
            <w:rFonts w:ascii="Arial" w:hAnsi="Arial" w:cs="Arial"/>
            <w:sz w:val="22"/>
            <w:szCs w:val="22"/>
          </w:rPr>
          <w:t>VAWG Action Plan 2025-29</w:t>
        </w:r>
      </w:hyperlink>
    </w:p>
    <w:p w14:paraId="054C39BE" w14:textId="06B5D024" w:rsidR="16A350C5" w:rsidRDefault="16A350C5" w:rsidP="16A350C5">
      <w:pPr>
        <w:spacing w:before="40"/>
        <w:jc w:val="both"/>
        <w:rPr>
          <w:rFonts w:ascii="Arial" w:hAnsi="Arial" w:cs="Arial"/>
          <w:sz w:val="22"/>
          <w:szCs w:val="22"/>
        </w:rPr>
        <w:sectPr w:rsidR="16A350C5" w:rsidSect="00C4095B">
          <w:type w:val="continuous"/>
          <w:pgSz w:w="11906" w:h="16838"/>
          <w:pgMar w:top="1134" w:right="1274" w:bottom="1134" w:left="1276" w:header="709" w:footer="709" w:gutter="0"/>
          <w:cols w:space="708"/>
          <w:docGrid w:linePitch="360"/>
        </w:sectPr>
      </w:pPr>
    </w:p>
    <w:p w14:paraId="7388AC38" w14:textId="1F149260" w:rsidR="30AEC9B1" w:rsidRDefault="30AEC9B1" w:rsidP="30AEC9B1">
      <w:pPr>
        <w:jc w:val="both"/>
        <w:rPr>
          <w:rFonts w:ascii="Arial" w:hAnsi="Arial" w:cs="Arial"/>
          <w:sz w:val="22"/>
          <w:szCs w:val="22"/>
        </w:rPr>
      </w:pPr>
      <w:bookmarkStart w:id="2" w:name="_MON_1791287447"/>
      <w:bookmarkEnd w:id="2"/>
    </w:p>
    <w:sectPr w:rsidR="30AEC9B1" w:rsidSect="007307B8">
      <w:headerReference w:type="even" r:id="rId24"/>
      <w:headerReference w:type="default" r:id="rId25"/>
      <w:footerReference w:type="even" r:id="rId26"/>
      <w:footerReference w:type="default" r:id="rId27"/>
      <w:headerReference w:type="first" r:id="rId28"/>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A0F458" w16cex:dateUtc="2024-09-24T12:47:51.122Z"/>
  <w16cex:commentExtensible w16cex:durableId="565CC394" w16cex:dateUtc="2024-09-25T08:11:03.541Z"/>
</w16cex:commentsExtensible>
</file>

<file path=word/commentsIds.xml><?xml version="1.0" encoding="utf-8"?>
<w16cid:commentsIds xmlns:mc="http://schemas.openxmlformats.org/markup-compatibility/2006" xmlns:w16cid="http://schemas.microsoft.com/office/word/2016/wordml/cid" mc:Ignorable="w16cid">
  <w16cid:commentId w16cid:paraId="0645A9C4" w16cid:durableId="39A0F458"/>
  <w16cid:commentId w16cid:paraId="2BB2B8B0" w16cid:durableId="565CC3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CE69B" w14:textId="77777777" w:rsidR="00231E32" w:rsidRDefault="00231E32">
      <w:r>
        <w:separator/>
      </w:r>
    </w:p>
  </w:endnote>
  <w:endnote w:type="continuationSeparator" w:id="0">
    <w:p w14:paraId="3499D6C1" w14:textId="77777777" w:rsidR="00231E32" w:rsidRDefault="00231E32">
      <w:r>
        <w:continuationSeparator/>
      </w:r>
    </w:p>
  </w:endnote>
  <w:endnote w:type="continuationNotice" w:id="1">
    <w:p w14:paraId="32F360E3" w14:textId="77777777" w:rsidR="00231E32" w:rsidRDefault="00231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D24E99" w:rsidRDefault="00D24E99" w:rsidP="007B47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A98D6" w14:textId="77777777" w:rsidR="00D24E99" w:rsidRDefault="00D24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FB90" w14:textId="1787FA41" w:rsidR="00D24E99" w:rsidRPr="00074226" w:rsidRDefault="00D24E99">
    <w:pPr>
      <w:pStyle w:val="Footer"/>
      <w:jc w:val="right"/>
      <w:rPr>
        <w:rFonts w:ascii="Arial" w:hAnsi="Arial" w:cs="Arial"/>
        <w:sz w:val="22"/>
      </w:rPr>
    </w:pPr>
    <w:r w:rsidRPr="00074226">
      <w:rPr>
        <w:rFonts w:ascii="Arial" w:hAnsi="Arial" w:cs="Arial"/>
        <w:sz w:val="22"/>
      </w:rPr>
      <w:fldChar w:fldCharType="begin"/>
    </w:r>
    <w:r w:rsidRPr="00074226">
      <w:rPr>
        <w:rFonts w:ascii="Arial" w:hAnsi="Arial" w:cs="Arial"/>
        <w:sz w:val="22"/>
      </w:rPr>
      <w:instrText xml:space="preserve"> PAGE   \* MERGEFORMAT </w:instrText>
    </w:r>
    <w:r w:rsidRPr="00074226">
      <w:rPr>
        <w:rFonts w:ascii="Arial" w:hAnsi="Arial" w:cs="Arial"/>
        <w:sz w:val="22"/>
      </w:rPr>
      <w:fldChar w:fldCharType="separate"/>
    </w:r>
    <w:r w:rsidR="00624851">
      <w:rPr>
        <w:rFonts w:ascii="Arial" w:hAnsi="Arial" w:cs="Arial"/>
        <w:noProof/>
        <w:sz w:val="22"/>
      </w:rPr>
      <w:t>1</w:t>
    </w:r>
    <w:r w:rsidRPr="00074226">
      <w:rPr>
        <w:rFonts w:ascii="Arial" w:hAnsi="Arial" w:cs="Arial"/>
        <w:noProof/>
        <w:sz w:val="22"/>
      </w:rPr>
      <w:fldChar w:fldCharType="end"/>
    </w:r>
  </w:p>
  <w:p w14:paraId="256AC6DA" w14:textId="77777777" w:rsidR="00D24E99" w:rsidRPr="009711FB" w:rsidRDefault="00D24E99" w:rsidP="009711FB">
    <w:pPr>
      <w:ind w:right="260"/>
      <w:rPr>
        <w:color w:val="0F243E"/>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593D" w14:textId="77777777" w:rsidR="0028374B" w:rsidRDefault="002837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77777777" w:rsidR="00D24E99" w:rsidRDefault="00D24E99" w:rsidP="00030A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28BB07" w14:textId="77777777" w:rsidR="00D24E99" w:rsidRDefault="00D24E99" w:rsidP="00030A2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597847"/>
      <w:docPartObj>
        <w:docPartGallery w:val="Page Numbers (Bottom of Page)"/>
        <w:docPartUnique/>
      </w:docPartObj>
    </w:sdtPr>
    <w:sdtEndPr>
      <w:rPr>
        <w:noProof/>
      </w:rPr>
    </w:sdtEndPr>
    <w:sdtContent>
      <w:p w14:paraId="4B30DB7A" w14:textId="22D031E6" w:rsidR="00D24E99" w:rsidRDefault="00D24E99">
        <w:pPr>
          <w:pStyle w:val="Footer"/>
        </w:pPr>
        <w:r>
          <w:fldChar w:fldCharType="begin"/>
        </w:r>
        <w:r>
          <w:instrText xml:space="preserve"> PAGE   \* MERGEFORMAT </w:instrText>
        </w:r>
        <w:r>
          <w:fldChar w:fldCharType="separate"/>
        </w:r>
        <w:r w:rsidR="00624851">
          <w:rPr>
            <w:noProof/>
          </w:rPr>
          <w:t>16</w:t>
        </w:r>
        <w:r>
          <w:rPr>
            <w:noProof/>
          </w:rPr>
          <w:fldChar w:fldCharType="end"/>
        </w:r>
      </w:p>
    </w:sdtContent>
  </w:sdt>
  <w:p w14:paraId="47297C67" w14:textId="77777777" w:rsidR="00D24E99" w:rsidRDefault="00D24E99" w:rsidP="00030A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606F2" w14:textId="77777777" w:rsidR="00231E32" w:rsidRDefault="00231E32">
      <w:r>
        <w:separator/>
      </w:r>
    </w:p>
  </w:footnote>
  <w:footnote w:type="continuationSeparator" w:id="0">
    <w:p w14:paraId="1285847E" w14:textId="77777777" w:rsidR="00231E32" w:rsidRDefault="00231E32">
      <w:r>
        <w:continuationSeparator/>
      </w:r>
    </w:p>
  </w:footnote>
  <w:footnote w:type="continuationNotice" w:id="1">
    <w:p w14:paraId="3EC82FFE" w14:textId="77777777" w:rsidR="00231E32" w:rsidRDefault="00231E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33F7" w14:textId="77777777" w:rsidR="0028374B" w:rsidRDefault="00283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45451952"/>
      <w:docPartObj>
        <w:docPartGallery w:val="Watermarks"/>
        <w:docPartUnique/>
      </w:docPartObj>
    </w:sdtPr>
    <w:sdtEndPr/>
    <w:sdtContent>
      <w:p w14:paraId="2780AF0D" w14:textId="77777777" w:rsidR="00D24E99" w:rsidRPr="002A14E6" w:rsidRDefault="00624851" w:rsidP="007B4778">
        <w:pPr>
          <w:pStyle w:val="Header"/>
          <w:jc w:val="right"/>
          <w:rPr>
            <w:rFonts w:ascii="Arial" w:hAnsi="Arial" w:cs="Arial"/>
            <w:sz w:val="20"/>
            <w:szCs w:val="20"/>
          </w:rPr>
        </w:pPr>
        <w:r>
          <w:rPr>
            <w:rFonts w:ascii="Arial" w:hAnsi="Arial" w:cs="Arial"/>
            <w:noProof/>
            <w:sz w:val="20"/>
            <w:szCs w:val="20"/>
            <w:lang w:val="en-US" w:eastAsia="zh-TW"/>
          </w:rPr>
          <w:pict w14:anchorId="78A07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65314" o:spid="_x0000_s2049" type="#_x0000_t136" style="position:absolute;left:0;text-align:left;margin-left:0;margin-top:0;width:412.2pt;height:247.3pt;rotation:315;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CF839" w14:textId="77777777" w:rsidR="0028374B" w:rsidRDefault="00283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3D73" w14:textId="77777777" w:rsidR="0028374B" w:rsidRDefault="002837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8462" w14:textId="77777777" w:rsidR="0028374B" w:rsidRDefault="002837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6DBD" w14:textId="77777777" w:rsidR="0028374B" w:rsidRDefault="0028374B">
    <w:pPr>
      <w:pStyle w:val="Header"/>
    </w:pPr>
  </w:p>
</w:hdr>
</file>

<file path=word/intelligence2.xml><?xml version="1.0" encoding="utf-8"?>
<int2:intelligence xmlns:int2="http://schemas.microsoft.com/office/intelligence/2020/intelligence">
  <int2:observations>
    <int2:bookmark int2:bookmarkName="_Int_lF8z8vno" int2:invalidationBookmarkName="" int2:hashCode="6bVNq+N7VCJ8bt" int2:id="JSGUqcI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A1E12"/>
    <w:multiLevelType w:val="hybridMultilevel"/>
    <w:tmpl w:val="9236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64907"/>
    <w:multiLevelType w:val="hybridMultilevel"/>
    <w:tmpl w:val="B85E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189B"/>
    <w:multiLevelType w:val="multilevel"/>
    <w:tmpl w:val="316C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53B58"/>
    <w:multiLevelType w:val="multilevel"/>
    <w:tmpl w:val="9842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95687"/>
    <w:multiLevelType w:val="hybridMultilevel"/>
    <w:tmpl w:val="866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A335E"/>
    <w:multiLevelType w:val="multilevel"/>
    <w:tmpl w:val="A96C1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E0218"/>
    <w:multiLevelType w:val="hybridMultilevel"/>
    <w:tmpl w:val="FE98B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E87836"/>
    <w:multiLevelType w:val="multilevel"/>
    <w:tmpl w:val="1A56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51020"/>
    <w:multiLevelType w:val="hybridMultilevel"/>
    <w:tmpl w:val="7C985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266E1C"/>
    <w:multiLevelType w:val="multilevel"/>
    <w:tmpl w:val="E4E2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76C71"/>
    <w:multiLevelType w:val="hybridMultilevel"/>
    <w:tmpl w:val="102A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F10CED"/>
    <w:multiLevelType w:val="multilevel"/>
    <w:tmpl w:val="366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35902"/>
    <w:multiLevelType w:val="hybridMultilevel"/>
    <w:tmpl w:val="F7F6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17200B"/>
    <w:multiLevelType w:val="hybridMultilevel"/>
    <w:tmpl w:val="9148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0"/>
  </w:num>
  <w:num w:numId="5">
    <w:abstractNumId w:val="6"/>
  </w:num>
  <w:num w:numId="6">
    <w:abstractNumId w:val="4"/>
  </w:num>
  <w:num w:numId="7">
    <w:abstractNumId w:val="3"/>
  </w:num>
  <w:num w:numId="8">
    <w:abstractNumId w:val="9"/>
  </w:num>
  <w:num w:numId="9">
    <w:abstractNumId w:val="2"/>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2">
    <w:abstractNumId w:val="1"/>
  </w:num>
  <w:num w:numId="13">
    <w:abstractNumId w:val="11"/>
  </w:num>
  <w:num w:numId="14">
    <w:abstractNumId w:val="7"/>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style="mso-position-vertical-relative:line" fillcolor="#17375e" strokecolor="#95b3d7">
      <v:fill color="#17375e"/>
      <v:stroke color="#95b3d7" weight="1pt"/>
      <v:shadow on="t" type="perspective" color="#243f60" opacity=".5" origin="-.5,-.5" offset="-6pt,-6pt" matrix=".75,,,.75"/>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61"/>
    <w:rsid w:val="000007BE"/>
    <w:rsid w:val="00002907"/>
    <w:rsid w:val="00006230"/>
    <w:rsid w:val="00006FE7"/>
    <w:rsid w:val="0001024B"/>
    <w:rsid w:val="00010A41"/>
    <w:rsid w:val="00013162"/>
    <w:rsid w:val="000161E4"/>
    <w:rsid w:val="000167EB"/>
    <w:rsid w:val="000172D1"/>
    <w:rsid w:val="00022961"/>
    <w:rsid w:val="00022C0B"/>
    <w:rsid w:val="00027AD3"/>
    <w:rsid w:val="00030A26"/>
    <w:rsid w:val="00031CE9"/>
    <w:rsid w:val="000330F2"/>
    <w:rsid w:val="00036139"/>
    <w:rsid w:val="00036FD5"/>
    <w:rsid w:val="000416D0"/>
    <w:rsid w:val="00042F77"/>
    <w:rsid w:val="0004394B"/>
    <w:rsid w:val="00043B5B"/>
    <w:rsid w:val="00043EA0"/>
    <w:rsid w:val="00044BE7"/>
    <w:rsid w:val="00044CEF"/>
    <w:rsid w:val="00044FED"/>
    <w:rsid w:val="000461B7"/>
    <w:rsid w:val="00047CAC"/>
    <w:rsid w:val="000506AB"/>
    <w:rsid w:val="000511B3"/>
    <w:rsid w:val="0005256F"/>
    <w:rsid w:val="000529FE"/>
    <w:rsid w:val="000534E2"/>
    <w:rsid w:val="00060794"/>
    <w:rsid w:val="0006414A"/>
    <w:rsid w:val="00065429"/>
    <w:rsid w:val="00065847"/>
    <w:rsid w:val="00066CE9"/>
    <w:rsid w:val="00067947"/>
    <w:rsid w:val="00067E7F"/>
    <w:rsid w:val="00067EAF"/>
    <w:rsid w:val="00072404"/>
    <w:rsid w:val="00072A49"/>
    <w:rsid w:val="00072C2A"/>
    <w:rsid w:val="00074226"/>
    <w:rsid w:val="00076C8B"/>
    <w:rsid w:val="00076CA1"/>
    <w:rsid w:val="00086452"/>
    <w:rsid w:val="00087F54"/>
    <w:rsid w:val="00090ABE"/>
    <w:rsid w:val="0009195A"/>
    <w:rsid w:val="000951EF"/>
    <w:rsid w:val="0009624A"/>
    <w:rsid w:val="000A122C"/>
    <w:rsid w:val="000A1E11"/>
    <w:rsid w:val="000A3717"/>
    <w:rsid w:val="000A4E5D"/>
    <w:rsid w:val="000A5D93"/>
    <w:rsid w:val="000A7388"/>
    <w:rsid w:val="000A76FC"/>
    <w:rsid w:val="000B0257"/>
    <w:rsid w:val="000B028D"/>
    <w:rsid w:val="000B388E"/>
    <w:rsid w:val="000B52F4"/>
    <w:rsid w:val="000C361C"/>
    <w:rsid w:val="000C4774"/>
    <w:rsid w:val="000D0638"/>
    <w:rsid w:val="000D12C2"/>
    <w:rsid w:val="000D1690"/>
    <w:rsid w:val="000D48EB"/>
    <w:rsid w:val="000D4F3A"/>
    <w:rsid w:val="000D5490"/>
    <w:rsid w:val="000D71AC"/>
    <w:rsid w:val="000D71E3"/>
    <w:rsid w:val="000E1D5F"/>
    <w:rsid w:val="000E3006"/>
    <w:rsid w:val="000E37BE"/>
    <w:rsid w:val="000E521B"/>
    <w:rsid w:val="000E5A7B"/>
    <w:rsid w:val="000F3ECE"/>
    <w:rsid w:val="000F62BE"/>
    <w:rsid w:val="000F7372"/>
    <w:rsid w:val="0010270C"/>
    <w:rsid w:val="00102822"/>
    <w:rsid w:val="00113034"/>
    <w:rsid w:val="001138DA"/>
    <w:rsid w:val="00113DE9"/>
    <w:rsid w:val="00114B7F"/>
    <w:rsid w:val="001154EB"/>
    <w:rsid w:val="00120DEA"/>
    <w:rsid w:val="0012437F"/>
    <w:rsid w:val="001254A7"/>
    <w:rsid w:val="0012618E"/>
    <w:rsid w:val="0012755C"/>
    <w:rsid w:val="00131B39"/>
    <w:rsid w:val="001335AE"/>
    <w:rsid w:val="00133A9D"/>
    <w:rsid w:val="00134EC6"/>
    <w:rsid w:val="0013559C"/>
    <w:rsid w:val="00135C56"/>
    <w:rsid w:val="001373C5"/>
    <w:rsid w:val="0014098F"/>
    <w:rsid w:val="00145D6D"/>
    <w:rsid w:val="00151620"/>
    <w:rsid w:val="001524D7"/>
    <w:rsid w:val="00153403"/>
    <w:rsid w:val="001545AF"/>
    <w:rsid w:val="001610D0"/>
    <w:rsid w:val="001624EA"/>
    <w:rsid w:val="00163B4F"/>
    <w:rsid w:val="001667A0"/>
    <w:rsid w:val="00167557"/>
    <w:rsid w:val="00167AC9"/>
    <w:rsid w:val="0017101F"/>
    <w:rsid w:val="001710C5"/>
    <w:rsid w:val="001713D5"/>
    <w:rsid w:val="00172DE2"/>
    <w:rsid w:val="001730A1"/>
    <w:rsid w:val="00173140"/>
    <w:rsid w:val="00173733"/>
    <w:rsid w:val="00174CED"/>
    <w:rsid w:val="001760B4"/>
    <w:rsid w:val="001760E9"/>
    <w:rsid w:val="001808CB"/>
    <w:rsid w:val="00183466"/>
    <w:rsid w:val="001838D6"/>
    <w:rsid w:val="0018453E"/>
    <w:rsid w:val="0019050C"/>
    <w:rsid w:val="00191370"/>
    <w:rsid w:val="001929B9"/>
    <w:rsid w:val="001938EF"/>
    <w:rsid w:val="00194425"/>
    <w:rsid w:val="00194851"/>
    <w:rsid w:val="00195F83"/>
    <w:rsid w:val="00196FDB"/>
    <w:rsid w:val="001A0636"/>
    <w:rsid w:val="001A0A1A"/>
    <w:rsid w:val="001A166E"/>
    <w:rsid w:val="001A2A58"/>
    <w:rsid w:val="001A31BF"/>
    <w:rsid w:val="001A3683"/>
    <w:rsid w:val="001A4717"/>
    <w:rsid w:val="001A4935"/>
    <w:rsid w:val="001B27B6"/>
    <w:rsid w:val="001B27D0"/>
    <w:rsid w:val="001B2ABF"/>
    <w:rsid w:val="001B47B2"/>
    <w:rsid w:val="001B6102"/>
    <w:rsid w:val="001B73D7"/>
    <w:rsid w:val="001C1B03"/>
    <w:rsid w:val="001C4B92"/>
    <w:rsid w:val="001C4F56"/>
    <w:rsid w:val="001C6469"/>
    <w:rsid w:val="001C649E"/>
    <w:rsid w:val="001C7441"/>
    <w:rsid w:val="001D1FA6"/>
    <w:rsid w:val="001D27DB"/>
    <w:rsid w:val="001D539B"/>
    <w:rsid w:val="001D79D9"/>
    <w:rsid w:val="001E01A3"/>
    <w:rsid w:val="001E2B05"/>
    <w:rsid w:val="001E3A8A"/>
    <w:rsid w:val="001E4A3D"/>
    <w:rsid w:val="001E7810"/>
    <w:rsid w:val="001F63B6"/>
    <w:rsid w:val="001F6B34"/>
    <w:rsid w:val="001F6C61"/>
    <w:rsid w:val="001F7220"/>
    <w:rsid w:val="0020028E"/>
    <w:rsid w:val="00201C82"/>
    <w:rsid w:val="00201EF9"/>
    <w:rsid w:val="00202621"/>
    <w:rsid w:val="00203718"/>
    <w:rsid w:val="00203DAA"/>
    <w:rsid w:val="00205528"/>
    <w:rsid w:val="00207553"/>
    <w:rsid w:val="0021111C"/>
    <w:rsid w:val="0021380B"/>
    <w:rsid w:val="00214FCD"/>
    <w:rsid w:val="0021554F"/>
    <w:rsid w:val="002172A5"/>
    <w:rsid w:val="00222222"/>
    <w:rsid w:val="00222CD6"/>
    <w:rsid w:val="00230F21"/>
    <w:rsid w:val="00231131"/>
    <w:rsid w:val="00231BC1"/>
    <w:rsid w:val="00231E32"/>
    <w:rsid w:val="002335C5"/>
    <w:rsid w:val="00233E49"/>
    <w:rsid w:val="00234FC5"/>
    <w:rsid w:val="00241541"/>
    <w:rsid w:val="002432BE"/>
    <w:rsid w:val="00245BB7"/>
    <w:rsid w:val="002465A4"/>
    <w:rsid w:val="0025329D"/>
    <w:rsid w:val="00255D63"/>
    <w:rsid w:val="002566D3"/>
    <w:rsid w:val="002572FA"/>
    <w:rsid w:val="00263435"/>
    <w:rsid w:val="00263A63"/>
    <w:rsid w:val="002644E9"/>
    <w:rsid w:val="00264AE7"/>
    <w:rsid w:val="00265185"/>
    <w:rsid w:val="00266A4C"/>
    <w:rsid w:val="00273268"/>
    <w:rsid w:val="002735FC"/>
    <w:rsid w:val="00273670"/>
    <w:rsid w:val="00274B3C"/>
    <w:rsid w:val="0028374B"/>
    <w:rsid w:val="002944D9"/>
    <w:rsid w:val="0029481F"/>
    <w:rsid w:val="00295EA6"/>
    <w:rsid w:val="00296A30"/>
    <w:rsid w:val="002A2A93"/>
    <w:rsid w:val="002A70DD"/>
    <w:rsid w:val="002A77DB"/>
    <w:rsid w:val="002B1076"/>
    <w:rsid w:val="002B1C40"/>
    <w:rsid w:val="002B4638"/>
    <w:rsid w:val="002B50B4"/>
    <w:rsid w:val="002B6E2B"/>
    <w:rsid w:val="002B7A8F"/>
    <w:rsid w:val="002B7C08"/>
    <w:rsid w:val="002B7DD0"/>
    <w:rsid w:val="002C081E"/>
    <w:rsid w:val="002C0BAD"/>
    <w:rsid w:val="002C1126"/>
    <w:rsid w:val="002C2431"/>
    <w:rsid w:val="002C252B"/>
    <w:rsid w:val="002C3B32"/>
    <w:rsid w:val="002C44FE"/>
    <w:rsid w:val="002C4F52"/>
    <w:rsid w:val="002C518C"/>
    <w:rsid w:val="002C539C"/>
    <w:rsid w:val="002D3A92"/>
    <w:rsid w:val="002D40B1"/>
    <w:rsid w:val="002D47BC"/>
    <w:rsid w:val="002D539D"/>
    <w:rsid w:val="002D6A07"/>
    <w:rsid w:val="002D6D1A"/>
    <w:rsid w:val="002E08AE"/>
    <w:rsid w:val="002E198B"/>
    <w:rsid w:val="002E2793"/>
    <w:rsid w:val="002E4C40"/>
    <w:rsid w:val="002E55CA"/>
    <w:rsid w:val="002E5FA6"/>
    <w:rsid w:val="002E6A37"/>
    <w:rsid w:val="002F0B6C"/>
    <w:rsid w:val="002F1B5C"/>
    <w:rsid w:val="002F26DB"/>
    <w:rsid w:val="002F3A08"/>
    <w:rsid w:val="002F4A41"/>
    <w:rsid w:val="002F5290"/>
    <w:rsid w:val="002F57AF"/>
    <w:rsid w:val="002F5F64"/>
    <w:rsid w:val="00303B43"/>
    <w:rsid w:val="00304609"/>
    <w:rsid w:val="003119F6"/>
    <w:rsid w:val="003141E7"/>
    <w:rsid w:val="003146FB"/>
    <w:rsid w:val="0031471A"/>
    <w:rsid w:val="00314919"/>
    <w:rsid w:val="003166BF"/>
    <w:rsid w:val="00316FB7"/>
    <w:rsid w:val="00320CA0"/>
    <w:rsid w:val="00323C5C"/>
    <w:rsid w:val="00324761"/>
    <w:rsid w:val="0032498E"/>
    <w:rsid w:val="00325E17"/>
    <w:rsid w:val="00326B9D"/>
    <w:rsid w:val="00327D5C"/>
    <w:rsid w:val="00333C59"/>
    <w:rsid w:val="00333D0B"/>
    <w:rsid w:val="00334306"/>
    <w:rsid w:val="00336874"/>
    <w:rsid w:val="00336B6A"/>
    <w:rsid w:val="00336CF7"/>
    <w:rsid w:val="00337CC3"/>
    <w:rsid w:val="003417D3"/>
    <w:rsid w:val="003426FC"/>
    <w:rsid w:val="00342D56"/>
    <w:rsid w:val="0034337F"/>
    <w:rsid w:val="00343732"/>
    <w:rsid w:val="0034388B"/>
    <w:rsid w:val="00343ACB"/>
    <w:rsid w:val="00345B6C"/>
    <w:rsid w:val="00346902"/>
    <w:rsid w:val="00350AE9"/>
    <w:rsid w:val="00352482"/>
    <w:rsid w:val="00352845"/>
    <w:rsid w:val="00354BA7"/>
    <w:rsid w:val="00354C96"/>
    <w:rsid w:val="00355147"/>
    <w:rsid w:val="003557E0"/>
    <w:rsid w:val="003558BB"/>
    <w:rsid w:val="00356060"/>
    <w:rsid w:val="00361B97"/>
    <w:rsid w:val="003624EC"/>
    <w:rsid w:val="00365A93"/>
    <w:rsid w:val="00365F14"/>
    <w:rsid w:val="00371C22"/>
    <w:rsid w:val="00375A48"/>
    <w:rsid w:val="00380734"/>
    <w:rsid w:val="00382079"/>
    <w:rsid w:val="00384287"/>
    <w:rsid w:val="0038523E"/>
    <w:rsid w:val="00385313"/>
    <w:rsid w:val="003853B8"/>
    <w:rsid w:val="0038723C"/>
    <w:rsid w:val="003879A1"/>
    <w:rsid w:val="003925BE"/>
    <w:rsid w:val="00396295"/>
    <w:rsid w:val="0039699F"/>
    <w:rsid w:val="003A1D2B"/>
    <w:rsid w:val="003A26D9"/>
    <w:rsid w:val="003A304C"/>
    <w:rsid w:val="003A4DCA"/>
    <w:rsid w:val="003A52FB"/>
    <w:rsid w:val="003A5983"/>
    <w:rsid w:val="003A73FD"/>
    <w:rsid w:val="003B2988"/>
    <w:rsid w:val="003B44D7"/>
    <w:rsid w:val="003B5570"/>
    <w:rsid w:val="003C0CE6"/>
    <w:rsid w:val="003C1606"/>
    <w:rsid w:val="003C2CF0"/>
    <w:rsid w:val="003C32B9"/>
    <w:rsid w:val="003C56D6"/>
    <w:rsid w:val="003C66E6"/>
    <w:rsid w:val="003D089F"/>
    <w:rsid w:val="003D1F89"/>
    <w:rsid w:val="003D3A2F"/>
    <w:rsid w:val="003D6EDF"/>
    <w:rsid w:val="003E2D80"/>
    <w:rsid w:val="003E3EC9"/>
    <w:rsid w:val="003E4711"/>
    <w:rsid w:val="003E701F"/>
    <w:rsid w:val="003E7A86"/>
    <w:rsid w:val="003E7EFE"/>
    <w:rsid w:val="003F1FA7"/>
    <w:rsid w:val="003F3538"/>
    <w:rsid w:val="003F4447"/>
    <w:rsid w:val="003F4E63"/>
    <w:rsid w:val="003F542B"/>
    <w:rsid w:val="00401796"/>
    <w:rsid w:val="004018ED"/>
    <w:rsid w:val="00403B08"/>
    <w:rsid w:val="0040671E"/>
    <w:rsid w:val="00406A7A"/>
    <w:rsid w:val="00407361"/>
    <w:rsid w:val="0040779E"/>
    <w:rsid w:val="0041018A"/>
    <w:rsid w:val="00411E59"/>
    <w:rsid w:val="0041307B"/>
    <w:rsid w:val="0041359C"/>
    <w:rsid w:val="00416F1D"/>
    <w:rsid w:val="00420113"/>
    <w:rsid w:val="004219FC"/>
    <w:rsid w:val="00421DE1"/>
    <w:rsid w:val="00424004"/>
    <w:rsid w:val="0042724F"/>
    <w:rsid w:val="00427430"/>
    <w:rsid w:val="00430EB3"/>
    <w:rsid w:val="0043213C"/>
    <w:rsid w:val="00432FB1"/>
    <w:rsid w:val="004358E1"/>
    <w:rsid w:val="00435F71"/>
    <w:rsid w:val="00436971"/>
    <w:rsid w:val="00441097"/>
    <w:rsid w:val="00442179"/>
    <w:rsid w:val="0044467D"/>
    <w:rsid w:val="00444A77"/>
    <w:rsid w:val="004502E0"/>
    <w:rsid w:val="00450EB2"/>
    <w:rsid w:val="004510F0"/>
    <w:rsid w:val="00454179"/>
    <w:rsid w:val="004542A4"/>
    <w:rsid w:val="00455E4E"/>
    <w:rsid w:val="00456722"/>
    <w:rsid w:val="004634CB"/>
    <w:rsid w:val="00464F27"/>
    <w:rsid w:val="00465507"/>
    <w:rsid w:val="0046573C"/>
    <w:rsid w:val="00467247"/>
    <w:rsid w:val="00470A2E"/>
    <w:rsid w:val="0047135E"/>
    <w:rsid w:val="00471E2E"/>
    <w:rsid w:val="0047207D"/>
    <w:rsid w:val="00474B45"/>
    <w:rsid w:val="004755F9"/>
    <w:rsid w:val="00476521"/>
    <w:rsid w:val="00481207"/>
    <w:rsid w:val="00482B66"/>
    <w:rsid w:val="00483492"/>
    <w:rsid w:val="00483989"/>
    <w:rsid w:val="0048631F"/>
    <w:rsid w:val="004870FB"/>
    <w:rsid w:val="004879F8"/>
    <w:rsid w:val="004945FA"/>
    <w:rsid w:val="00496B04"/>
    <w:rsid w:val="004A29A7"/>
    <w:rsid w:val="004A3A76"/>
    <w:rsid w:val="004A6992"/>
    <w:rsid w:val="004B25CB"/>
    <w:rsid w:val="004B3558"/>
    <w:rsid w:val="004B4189"/>
    <w:rsid w:val="004B447D"/>
    <w:rsid w:val="004C1D97"/>
    <w:rsid w:val="004C5558"/>
    <w:rsid w:val="004C7275"/>
    <w:rsid w:val="004D1491"/>
    <w:rsid w:val="004D36CD"/>
    <w:rsid w:val="004D4E23"/>
    <w:rsid w:val="004D5201"/>
    <w:rsid w:val="004D52AE"/>
    <w:rsid w:val="004E0C39"/>
    <w:rsid w:val="004E271A"/>
    <w:rsid w:val="004E4B7B"/>
    <w:rsid w:val="004E647F"/>
    <w:rsid w:val="004F044A"/>
    <w:rsid w:val="004F435F"/>
    <w:rsid w:val="004F5A88"/>
    <w:rsid w:val="005003FC"/>
    <w:rsid w:val="005008A9"/>
    <w:rsid w:val="00500AEC"/>
    <w:rsid w:val="00500CE7"/>
    <w:rsid w:val="00501BFD"/>
    <w:rsid w:val="00502971"/>
    <w:rsid w:val="00502C3A"/>
    <w:rsid w:val="00503519"/>
    <w:rsid w:val="005103AF"/>
    <w:rsid w:val="00512BC1"/>
    <w:rsid w:val="005136EB"/>
    <w:rsid w:val="00513FFE"/>
    <w:rsid w:val="00515C84"/>
    <w:rsid w:val="00517514"/>
    <w:rsid w:val="0051796E"/>
    <w:rsid w:val="00517D5D"/>
    <w:rsid w:val="00520D2B"/>
    <w:rsid w:val="00520D42"/>
    <w:rsid w:val="0052356E"/>
    <w:rsid w:val="00524D86"/>
    <w:rsid w:val="0052586C"/>
    <w:rsid w:val="0052793D"/>
    <w:rsid w:val="005332B0"/>
    <w:rsid w:val="005344E1"/>
    <w:rsid w:val="00534B5C"/>
    <w:rsid w:val="00534BD6"/>
    <w:rsid w:val="005362F8"/>
    <w:rsid w:val="00536D04"/>
    <w:rsid w:val="00540297"/>
    <w:rsid w:val="00540F92"/>
    <w:rsid w:val="005446F2"/>
    <w:rsid w:val="00547712"/>
    <w:rsid w:val="0054772B"/>
    <w:rsid w:val="005514AD"/>
    <w:rsid w:val="005548AA"/>
    <w:rsid w:val="00554A5D"/>
    <w:rsid w:val="00556DED"/>
    <w:rsid w:val="00560D02"/>
    <w:rsid w:val="00562043"/>
    <w:rsid w:val="00563F43"/>
    <w:rsid w:val="00572A00"/>
    <w:rsid w:val="005751D2"/>
    <w:rsid w:val="00575CFB"/>
    <w:rsid w:val="00577D30"/>
    <w:rsid w:val="00577F2A"/>
    <w:rsid w:val="00583947"/>
    <w:rsid w:val="00583B67"/>
    <w:rsid w:val="00584EE0"/>
    <w:rsid w:val="00587C8F"/>
    <w:rsid w:val="00591E07"/>
    <w:rsid w:val="0059319F"/>
    <w:rsid w:val="00596AE3"/>
    <w:rsid w:val="00596E44"/>
    <w:rsid w:val="00597E2D"/>
    <w:rsid w:val="005A122F"/>
    <w:rsid w:val="005A2342"/>
    <w:rsid w:val="005A630C"/>
    <w:rsid w:val="005A7975"/>
    <w:rsid w:val="005B041B"/>
    <w:rsid w:val="005B3838"/>
    <w:rsid w:val="005B4785"/>
    <w:rsid w:val="005B6791"/>
    <w:rsid w:val="005B6F01"/>
    <w:rsid w:val="005C1B4D"/>
    <w:rsid w:val="005C2494"/>
    <w:rsid w:val="005C28B1"/>
    <w:rsid w:val="005C45F9"/>
    <w:rsid w:val="005C6394"/>
    <w:rsid w:val="005D3C1D"/>
    <w:rsid w:val="005D4CD2"/>
    <w:rsid w:val="005D62D9"/>
    <w:rsid w:val="005D6E53"/>
    <w:rsid w:val="005D7A84"/>
    <w:rsid w:val="005E0556"/>
    <w:rsid w:val="005E08E8"/>
    <w:rsid w:val="005E3644"/>
    <w:rsid w:val="005E7F1D"/>
    <w:rsid w:val="005F0644"/>
    <w:rsid w:val="005F1464"/>
    <w:rsid w:val="005F1839"/>
    <w:rsid w:val="005F1A05"/>
    <w:rsid w:val="005F2230"/>
    <w:rsid w:val="005F4DA9"/>
    <w:rsid w:val="006010E7"/>
    <w:rsid w:val="00603F2E"/>
    <w:rsid w:val="0060497F"/>
    <w:rsid w:val="00605BC5"/>
    <w:rsid w:val="0060777A"/>
    <w:rsid w:val="006119F5"/>
    <w:rsid w:val="00611FF4"/>
    <w:rsid w:val="0061468B"/>
    <w:rsid w:val="00615A24"/>
    <w:rsid w:val="00617872"/>
    <w:rsid w:val="00617C42"/>
    <w:rsid w:val="0062070E"/>
    <w:rsid w:val="0062120A"/>
    <w:rsid w:val="00622182"/>
    <w:rsid w:val="00623A90"/>
    <w:rsid w:val="00624851"/>
    <w:rsid w:val="00624EBA"/>
    <w:rsid w:val="00625CC0"/>
    <w:rsid w:val="00627BDE"/>
    <w:rsid w:val="0063014B"/>
    <w:rsid w:val="0063048F"/>
    <w:rsid w:val="0063049E"/>
    <w:rsid w:val="00630650"/>
    <w:rsid w:val="00633802"/>
    <w:rsid w:val="00633B5A"/>
    <w:rsid w:val="00634026"/>
    <w:rsid w:val="00635E1A"/>
    <w:rsid w:val="0063644D"/>
    <w:rsid w:val="00642A4F"/>
    <w:rsid w:val="00642C3E"/>
    <w:rsid w:val="006431E6"/>
    <w:rsid w:val="006443E9"/>
    <w:rsid w:val="006448BA"/>
    <w:rsid w:val="00645152"/>
    <w:rsid w:val="0064616D"/>
    <w:rsid w:val="00650396"/>
    <w:rsid w:val="0065509D"/>
    <w:rsid w:val="006552AB"/>
    <w:rsid w:val="00655D92"/>
    <w:rsid w:val="00660886"/>
    <w:rsid w:val="00660EAA"/>
    <w:rsid w:val="00661CAC"/>
    <w:rsid w:val="006632AD"/>
    <w:rsid w:val="00663360"/>
    <w:rsid w:val="00663377"/>
    <w:rsid w:val="0066766C"/>
    <w:rsid w:val="00673352"/>
    <w:rsid w:val="00674DF5"/>
    <w:rsid w:val="00674FA6"/>
    <w:rsid w:val="00676220"/>
    <w:rsid w:val="006769C8"/>
    <w:rsid w:val="00680114"/>
    <w:rsid w:val="0068043B"/>
    <w:rsid w:val="00683022"/>
    <w:rsid w:val="0068365C"/>
    <w:rsid w:val="00683896"/>
    <w:rsid w:val="006839AF"/>
    <w:rsid w:val="00686919"/>
    <w:rsid w:val="006900CF"/>
    <w:rsid w:val="00693C9A"/>
    <w:rsid w:val="006954D4"/>
    <w:rsid w:val="006A047E"/>
    <w:rsid w:val="006A0E61"/>
    <w:rsid w:val="006A18B4"/>
    <w:rsid w:val="006A3A7B"/>
    <w:rsid w:val="006A4384"/>
    <w:rsid w:val="006A5A7C"/>
    <w:rsid w:val="006A7D8B"/>
    <w:rsid w:val="006B084F"/>
    <w:rsid w:val="006B5543"/>
    <w:rsid w:val="006B6F27"/>
    <w:rsid w:val="006C07FA"/>
    <w:rsid w:val="006C0C2C"/>
    <w:rsid w:val="006C0F8C"/>
    <w:rsid w:val="006C2505"/>
    <w:rsid w:val="006C50A5"/>
    <w:rsid w:val="006C717B"/>
    <w:rsid w:val="006C7188"/>
    <w:rsid w:val="006D14E9"/>
    <w:rsid w:val="006D16CF"/>
    <w:rsid w:val="006D240C"/>
    <w:rsid w:val="006D407E"/>
    <w:rsid w:val="006D53FB"/>
    <w:rsid w:val="006D7112"/>
    <w:rsid w:val="006D76C5"/>
    <w:rsid w:val="006E5331"/>
    <w:rsid w:val="006E6E37"/>
    <w:rsid w:val="006F3F9D"/>
    <w:rsid w:val="006F4D6D"/>
    <w:rsid w:val="007002C5"/>
    <w:rsid w:val="00702BCE"/>
    <w:rsid w:val="00703181"/>
    <w:rsid w:val="007032E4"/>
    <w:rsid w:val="007036A7"/>
    <w:rsid w:val="00710798"/>
    <w:rsid w:val="00712050"/>
    <w:rsid w:val="007146C6"/>
    <w:rsid w:val="0071509A"/>
    <w:rsid w:val="0071521E"/>
    <w:rsid w:val="0071562D"/>
    <w:rsid w:val="00720F6A"/>
    <w:rsid w:val="007221E9"/>
    <w:rsid w:val="00723734"/>
    <w:rsid w:val="00723BD1"/>
    <w:rsid w:val="00724494"/>
    <w:rsid w:val="00725166"/>
    <w:rsid w:val="007307B8"/>
    <w:rsid w:val="00730BA3"/>
    <w:rsid w:val="0073431C"/>
    <w:rsid w:val="00735102"/>
    <w:rsid w:val="00736B48"/>
    <w:rsid w:val="00736E1D"/>
    <w:rsid w:val="00742481"/>
    <w:rsid w:val="00742E63"/>
    <w:rsid w:val="00744EA0"/>
    <w:rsid w:val="0074503B"/>
    <w:rsid w:val="0074533F"/>
    <w:rsid w:val="007464C5"/>
    <w:rsid w:val="00746F0C"/>
    <w:rsid w:val="00747133"/>
    <w:rsid w:val="00750548"/>
    <w:rsid w:val="00752105"/>
    <w:rsid w:val="00752BC2"/>
    <w:rsid w:val="00753FD2"/>
    <w:rsid w:val="00754038"/>
    <w:rsid w:val="0075456A"/>
    <w:rsid w:val="007554FA"/>
    <w:rsid w:val="00757460"/>
    <w:rsid w:val="0076146E"/>
    <w:rsid w:val="00761729"/>
    <w:rsid w:val="00763F26"/>
    <w:rsid w:val="007662A5"/>
    <w:rsid w:val="00767ABE"/>
    <w:rsid w:val="00767BCB"/>
    <w:rsid w:val="00772028"/>
    <w:rsid w:val="00772CDF"/>
    <w:rsid w:val="00773B49"/>
    <w:rsid w:val="0077662E"/>
    <w:rsid w:val="00776BD7"/>
    <w:rsid w:val="00777624"/>
    <w:rsid w:val="00780AF1"/>
    <w:rsid w:val="00781FF8"/>
    <w:rsid w:val="00783692"/>
    <w:rsid w:val="00785AB5"/>
    <w:rsid w:val="00786947"/>
    <w:rsid w:val="007918EE"/>
    <w:rsid w:val="00793387"/>
    <w:rsid w:val="0079374F"/>
    <w:rsid w:val="00796289"/>
    <w:rsid w:val="007A08CC"/>
    <w:rsid w:val="007A098D"/>
    <w:rsid w:val="007A14F8"/>
    <w:rsid w:val="007A24FF"/>
    <w:rsid w:val="007A3262"/>
    <w:rsid w:val="007B0379"/>
    <w:rsid w:val="007B2546"/>
    <w:rsid w:val="007B2661"/>
    <w:rsid w:val="007B4778"/>
    <w:rsid w:val="007B656C"/>
    <w:rsid w:val="007B6BCB"/>
    <w:rsid w:val="007B7334"/>
    <w:rsid w:val="007C3390"/>
    <w:rsid w:val="007C51A8"/>
    <w:rsid w:val="007C56AE"/>
    <w:rsid w:val="007C6A1E"/>
    <w:rsid w:val="007C6F58"/>
    <w:rsid w:val="007C7C6D"/>
    <w:rsid w:val="007D0173"/>
    <w:rsid w:val="007D08D6"/>
    <w:rsid w:val="007D1C00"/>
    <w:rsid w:val="007D2015"/>
    <w:rsid w:val="007D215B"/>
    <w:rsid w:val="007D2D69"/>
    <w:rsid w:val="007D3108"/>
    <w:rsid w:val="007D3BA9"/>
    <w:rsid w:val="007D3DA4"/>
    <w:rsid w:val="007D4AF7"/>
    <w:rsid w:val="007E0487"/>
    <w:rsid w:val="007E25A7"/>
    <w:rsid w:val="007E51B5"/>
    <w:rsid w:val="007E5998"/>
    <w:rsid w:val="007E6112"/>
    <w:rsid w:val="007E7A14"/>
    <w:rsid w:val="007F132F"/>
    <w:rsid w:val="007F63B6"/>
    <w:rsid w:val="007F7C89"/>
    <w:rsid w:val="007F7E12"/>
    <w:rsid w:val="00801A38"/>
    <w:rsid w:val="00802265"/>
    <w:rsid w:val="00804FF0"/>
    <w:rsid w:val="00807BB6"/>
    <w:rsid w:val="00810E1F"/>
    <w:rsid w:val="00811022"/>
    <w:rsid w:val="00812D8D"/>
    <w:rsid w:val="0081316D"/>
    <w:rsid w:val="00813233"/>
    <w:rsid w:val="008139B9"/>
    <w:rsid w:val="00815264"/>
    <w:rsid w:val="00817920"/>
    <w:rsid w:val="00821F69"/>
    <w:rsid w:val="0082476B"/>
    <w:rsid w:val="008332BE"/>
    <w:rsid w:val="008342B2"/>
    <w:rsid w:val="00834483"/>
    <w:rsid w:val="00834D50"/>
    <w:rsid w:val="008410F8"/>
    <w:rsid w:val="008427EC"/>
    <w:rsid w:val="0084424F"/>
    <w:rsid w:val="0084663D"/>
    <w:rsid w:val="008476C3"/>
    <w:rsid w:val="00853C2D"/>
    <w:rsid w:val="0085699F"/>
    <w:rsid w:val="00857131"/>
    <w:rsid w:val="00861DDE"/>
    <w:rsid w:val="0086337A"/>
    <w:rsid w:val="0086542B"/>
    <w:rsid w:val="00867700"/>
    <w:rsid w:val="008717BA"/>
    <w:rsid w:val="00871BBD"/>
    <w:rsid w:val="008727E6"/>
    <w:rsid w:val="0087623D"/>
    <w:rsid w:val="00876BC3"/>
    <w:rsid w:val="00876D56"/>
    <w:rsid w:val="00877156"/>
    <w:rsid w:val="00877247"/>
    <w:rsid w:val="00877E71"/>
    <w:rsid w:val="00880368"/>
    <w:rsid w:val="00883354"/>
    <w:rsid w:val="008837C6"/>
    <w:rsid w:val="00885E55"/>
    <w:rsid w:val="00887536"/>
    <w:rsid w:val="00890D81"/>
    <w:rsid w:val="00894474"/>
    <w:rsid w:val="00894754"/>
    <w:rsid w:val="00897920"/>
    <w:rsid w:val="008A020A"/>
    <w:rsid w:val="008A178E"/>
    <w:rsid w:val="008A3F9A"/>
    <w:rsid w:val="008A4023"/>
    <w:rsid w:val="008A59AB"/>
    <w:rsid w:val="008B19A9"/>
    <w:rsid w:val="008B291E"/>
    <w:rsid w:val="008B46AA"/>
    <w:rsid w:val="008B7AC5"/>
    <w:rsid w:val="008B7CFE"/>
    <w:rsid w:val="008C0399"/>
    <w:rsid w:val="008C58A9"/>
    <w:rsid w:val="008C6323"/>
    <w:rsid w:val="008C6D6B"/>
    <w:rsid w:val="008D0891"/>
    <w:rsid w:val="008D0E41"/>
    <w:rsid w:val="008D1020"/>
    <w:rsid w:val="008D1F02"/>
    <w:rsid w:val="008D2507"/>
    <w:rsid w:val="008D5A63"/>
    <w:rsid w:val="008D62B3"/>
    <w:rsid w:val="008E1027"/>
    <w:rsid w:val="008E1BBF"/>
    <w:rsid w:val="008E2601"/>
    <w:rsid w:val="008E7B49"/>
    <w:rsid w:val="008F244D"/>
    <w:rsid w:val="008F3BB3"/>
    <w:rsid w:val="00900B38"/>
    <w:rsid w:val="0090145D"/>
    <w:rsid w:val="00901BF7"/>
    <w:rsid w:val="009035C3"/>
    <w:rsid w:val="00903D4B"/>
    <w:rsid w:val="00905723"/>
    <w:rsid w:val="009067E0"/>
    <w:rsid w:val="0091224C"/>
    <w:rsid w:val="009142FB"/>
    <w:rsid w:val="00914D8F"/>
    <w:rsid w:val="00916021"/>
    <w:rsid w:val="00921111"/>
    <w:rsid w:val="00922061"/>
    <w:rsid w:val="00922906"/>
    <w:rsid w:val="00924D20"/>
    <w:rsid w:val="0092698E"/>
    <w:rsid w:val="00927135"/>
    <w:rsid w:val="00930915"/>
    <w:rsid w:val="0093165E"/>
    <w:rsid w:val="00931FCB"/>
    <w:rsid w:val="00932D83"/>
    <w:rsid w:val="00933E54"/>
    <w:rsid w:val="00934993"/>
    <w:rsid w:val="0093540A"/>
    <w:rsid w:val="00936CE5"/>
    <w:rsid w:val="009416ED"/>
    <w:rsid w:val="0094307B"/>
    <w:rsid w:val="009437D8"/>
    <w:rsid w:val="00943D6C"/>
    <w:rsid w:val="00950405"/>
    <w:rsid w:val="00950FE6"/>
    <w:rsid w:val="00952409"/>
    <w:rsid w:val="009526ED"/>
    <w:rsid w:val="00954D27"/>
    <w:rsid w:val="00955EF1"/>
    <w:rsid w:val="00956CDE"/>
    <w:rsid w:val="00957ECC"/>
    <w:rsid w:val="009601F8"/>
    <w:rsid w:val="00960DC5"/>
    <w:rsid w:val="009620E3"/>
    <w:rsid w:val="0096398F"/>
    <w:rsid w:val="00967035"/>
    <w:rsid w:val="00970579"/>
    <w:rsid w:val="009711FB"/>
    <w:rsid w:val="009728DB"/>
    <w:rsid w:val="00973A91"/>
    <w:rsid w:val="00975028"/>
    <w:rsid w:val="0097540D"/>
    <w:rsid w:val="00975617"/>
    <w:rsid w:val="00975D3C"/>
    <w:rsid w:val="00976063"/>
    <w:rsid w:val="0097656C"/>
    <w:rsid w:val="00976605"/>
    <w:rsid w:val="00976DFA"/>
    <w:rsid w:val="009804E3"/>
    <w:rsid w:val="0098115F"/>
    <w:rsid w:val="00981C34"/>
    <w:rsid w:val="009825B4"/>
    <w:rsid w:val="00987D4B"/>
    <w:rsid w:val="009912C6"/>
    <w:rsid w:val="00994651"/>
    <w:rsid w:val="0099528C"/>
    <w:rsid w:val="0099596B"/>
    <w:rsid w:val="009A079B"/>
    <w:rsid w:val="009A089E"/>
    <w:rsid w:val="009A1B21"/>
    <w:rsid w:val="009A2A8D"/>
    <w:rsid w:val="009B0FE2"/>
    <w:rsid w:val="009B3531"/>
    <w:rsid w:val="009B5184"/>
    <w:rsid w:val="009B5448"/>
    <w:rsid w:val="009B7CF2"/>
    <w:rsid w:val="009C2368"/>
    <w:rsid w:val="009C2757"/>
    <w:rsid w:val="009D0794"/>
    <w:rsid w:val="009D0A22"/>
    <w:rsid w:val="009D0CD9"/>
    <w:rsid w:val="009D19E8"/>
    <w:rsid w:val="009D2494"/>
    <w:rsid w:val="009D29C6"/>
    <w:rsid w:val="009D5F81"/>
    <w:rsid w:val="009D7F7D"/>
    <w:rsid w:val="009E0611"/>
    <w:rsid w:val="009E1FC9"/>
    <w:rsid w:val="009E27A2"/>
    <w:rsid w:val="009E69B6"/>
    <w:rsid w:val="009E716C"/>
    <w:rsid w:val="009E7403"/>
    <w:rsid w:val="009F202C"/>
    <w:rsid w:val="009F4C8F"/>
    <w:rsid w:val="009F650A"/>
    <w:rsid w:val="009F6847"/>
    <w:rsid w:val="009F7DCD"/>
    <w:rsid w:val="00A01AA8"/>
    <w:rsid w:val="00A01E26"/>
    <w:rsid w:val="00A02171"/>
    <w:rsid w:val="00A03CC6"/>
    <w:rsid w:val="00A04F17"/>
    <w:rsid w:val="00A11879"/>
    <w:rsid w:val="00A12FB9"/>
    <w:rsid w:val="00A15FD4"/>
    <w:rsid w:val="00A20C4D"/>
    <w:rsid w:val="00A22B04"/>
    <w:rsid w:val="00A27C56"/>
    <w:rsid w:val="00A30656"/>
    <w:rsid w:val="00A30976"/>
    <w:rsid w:val="00A31E65"/>
    <w:rsid w:val="00A326B6"/>
    <w:rsid w:val="00A32A73"/>
    <w:rsid w:val="00A347FD"/>
    <w:rsid w:val="00A35B7B"/>
    <w:rsid w:val="00A41203"/>
    <w:rsid w:val="00A421C4"/>
    <w:rsid w:val="00A4251C"/>
    <w:rsid w:val="00A43F32"/>
    <w:rsid w:val="00A450AC"/>
    <w:rsid w:val="00A4627C"/>
    <w:rsid w:val="00A46E10"/>
    <w:rsid w:val="00A50429"/>
    <w:rsid w:val="00A53982"/>
    <w:rsid w:val="00A53D05"/>
    <w:rsid w:val="00A54CB8"/>
    <w:rsid w:val="00A55DAE"/>
    <w:rsid w:val="00A56469"/>
    <w:rsid w:val="00A61B55"/>
    <w:rsid w:val="00A62868"/>
    <w:rsid w:val="00A66C6B"/>
    <w:rsid w:val="00A67D1C"/>
    <w:rsid w:val="00A71FFA"/>
    <w:rsid w:val="00A7404D"/>
    <w:rsid w:val="00A74C94"/>
    <w:rsid w:val="00A811E9"/>
    <w:rsid w:val="00A81821"/>
    <w:rsid w:val="00A81898"/>
    <w:rsid w:val="00A82462"/>
    <w:rsid w:val="00A826CC"/>
    <w:rsid w:val="00A8297E"/>
    <w:rsid w:val="00A83916"/>
    <w:rsid w:val="00A8462D"/>
    <w:rsid w:val="00A866F6"/>
    <w:rsid w:val="00A8729E"/>
    <w:rsid w:val="00A9017C"/>
    <w:rsid w:val="00A9306D"/>
    <w:rsid w:val="00A94000"/>
    <w:rsid w:val="00A95310"/>
    <w:rsid w:val="00A96F62"/>
    <w:rsid w:val="00A971D2"/>
    <w:rsid w:val="00AA1AC6"/>
    <w:rsid w:val="00AA1F8E"/>
    <w:rsid w:val="00AA2778"/>
    <w:rsid w:val="00AA277E"/>
    <w:rsid w:val="00AA4271"/>
    <w:rsid w:val="00AA4F25"/>
    <w:rsid w:val="00AA7697"/>
    <w:rsid w:val="00AB2629"/>
    <w:rsid w:val="00AB284F"/>
    <w:rsid w:val="00AB4427"/>
    <w:rsid w:val="00AB573A"/>
    <w:rsid w:val="00AB5FCA"/>
    <w:rsid w:val="00AC4965"/>
    <w:rsid w:val="00AC5740"/>
    <w:rsid w:val="00AC6678"/>
    <w:rsid w:val="00AD04F2"/>
    <w:rsid w:val="00AD2EBB"/>
    <w:rsid w:val="00AD37E2"/>
    <w:rsid w:val="00AD3C3A"/>
    <w:rsid w:val="00AD4C75"/>
    <w:rsid w:val="00AE1276"/>
    <w:rsid w:val="00AE1C72"/>
    <w:rsid w:val="00AE2CC7"/>
    <w:rsid w:val="00AE2F28"/>
    <w:rsid w:val="00AE427F"/>
    <w:rsid w:val="00AE4C8A"/>
    <w:rsid w:val="00AE5630"/>
    <w:rsid w:val="00AE5BA3"/>
    <w:rsid w:val="00AE5F9C"/>
    <w:rsid w:val="00AF005E"/>
    <w:rsid w:val="00AF64F4"/>
    <w:rsid w:val="00AF7153"/>
    <w:rsid w:val="00B00205"/>
    <w:rsid w:val="00B00E71"/>
    <w:rsid w:val="00B013D7"/>
    <w:rsid w:val="00B018B7"/>
    <w:rsid w:val="00B0312D"/>
    <w:rsid w:val="00B04FAD"/>
    <w:rsid w:val="00B050FC"/>
    <w:rsid w:val="00B05B6D"/>
    <w:rsid w:val="00B10116"/>
    <w:rsid w:val="00B12150"/>
    <w:rsid w:val="00B142BA"/>
    <w:rsid w:val="00B157D6"/>
    <w:rsid w:val="00B17FCD"/>
    <w:rsid w:val="00B20857"/>
    <w:rsid w:val="00B20DD5"/>
    <w:rsid w:val="00B226FB"/>
    <w:rsid w:val="00B23B74"/>
    <w:rsid w:val="00B27470"/>
    <w:rsid w:val="00B3053E"/>
    <w:rsid w:val="00B31E9F"/>
    <w:rsid w:val="00B32514"/>
    <w:rsid w:val="00B35F65"/>
    <w:rsid w:val="00B373DE"/>
    <w:rsid w:val="00B40542"/>
    <w:rsid w:val="00B40640"/>
    <w:rsid w:val="00B40861"/>
    <w:rsid w:val="00B417FA"/>
    <w:rsid w:val="00B41CE5"/>
    <w:rsid w:val="00B4213E"/>
    <w:rsid w:val="00B4214C"/>
    <w:rsid w:val="00B455D0"/>
    <w:rsid w:val="00B46B48"/>
    <w:rsid w:val="00B4729D"/>
    <w:rsid w:val="00B5114C"/>
    <w:rsid w:val="00B5237C"/>
    <w:rsid w:val="00B56351"/>
    <w:rsid w:val="00B56B3E"/>
    <w:rsid w:val="00B64971"/>
    <w:rsid w:val="00B64F5B"/>
    <w:rsid w:val="00B65311"/>
    <w:rsid w:val="00B7032D"/>
    <w:rsid w:val="00B733CD"/>
    <w:rsid w:val="00B73AF9"/>
    <w:rsid w:val="00B8272C"/>
    <w:rsid w:val="00B8511C"/>
    <w:rsid w:val="00B86342"/>
    <w:rsid w:val="00B8752C"/>
    <w:rsid w:val="00B87925"/>
    <w:rsid w:val="00B879BD"/>
    <w:rsid w:val="00B90E73"/>
    <w:rsid w:val="00B9447C"/>
    <w:rsid w:val="00B947BD"/>
    <w:rsid w:val="00B97D2C"/>
    <w:rsid w:val="00B97DA5"/>
    <w:rsid w:val="00BA01C0"/>
    <w:rsid w:val="00BA0DB5"/>
    <w:rsid w:val="00BA4F7A"/>
    <w:rsid w:val="00BA64F3"/>
    <w:rsid w:val="00BA780E"/>
    <w:rsid w:val="00BB0E30"/>
    <w:rsid w:val="00BB4C73"/>
    <w:rsid w:val="00BC22E1"/>
    <w:rsid w:val="00BC2CA7"/>
    <w:rsid w:val="00BC2D29"/>
    <w:rsid w:val="00BC4114"/>
    <w:rsid w:val="00BC7987"/>
    <w:rsid w:val="00BD4BD1"/>
    <w:rsid w:val="00BD584E"/>
    <w:rsid w:val="00BE19AE"/>
    <w:rsid w:val="00BE206E"/>
    <w:rsid w:val="00BE29D0"/>
    <w:rsid w:val="00BE37BB"/>
    <w:rsid w:val="00BE3CA2"/>
    <w:rsid w:val="00BE40FB"/>
    <w:rsid w:val="00BE6587"/>
    <w:rsid w:val="00BF07DF"/>
    <w:rsid w:val="00BF16A9"/>
    <w:rsid w:val="00BF21A6"/>
    <w:rsid w:val="00BF66D8"/>
    <w:rsid w:val="00BF7F75"/>
    <w:rsid w:val="00C00DD3"/>
    <w:rsid w:val="00C02240"/>
    <w:rsid w:val="00C0507D"/>
    <w:rsid w:val="00C069E0"/>
    <w:rsid w:val="00C06A0C"/>
    <w:rsid w:val="00C11DFA"/>
    <w:rsid w:val="00C12E15"/>
    <w:rsid w:val="00C139D9"/>
    <w:rsid w:val="00C2186C"/>
    <w:rsid w:val="00C250E9"/>
    <w:rsid w:val="00C2522A"/>
    <w:rsid w:val="00C257E9"/>
    <w:rsid w:val="00C25DEB"/>
    <w:rsid w:val="00C25EDF"/>
    <w:rsid w:val="00C26CBF"/>
    <w:rsid w:val="00C273C7"/>
    <w:rsid w:val="00C27E84"/>
    <w:rsid w:val="00C30190"/>
    <w:rsid w:val="00C307A2"/>
    <w:rsid w:val="00C30B91"/>
    <w:rsid w:val="00C32604"/>
    <w:rsid w:val="00C34305"/>
    <w:rsid w:val="00C36170"/>
    <w:rsid w:val="00C4095B"/>
    <w:rsid w:val="00C40B1B"/>
    <w:rsid w:val="00C412F4"/>
    <w:rsid w:val="00C45080"/>
    <w:rsid w:val="00C4512C"/>
    <w:rsid w:val="00C47B67"/>
    <w:rsid w:val="00C47E73"/>
    <w:rsid w:val="00C50960"/>
    <w:rsid w:val="00C536B9"/>
    <w:rsid w:val="00C553C8"/>
    <w:rsid w:val="00C557B2"/>
    <w:rsid w:val="00C60817"/>
    <w:rsid w:val="00C65163"/>
    <w:rsid w:val="00C67C57"/>
    <w:rsid w:val="00C70208"/>
    <w:rsid w:val="00C73C98"/>
    <w:rsid w:val="00C76B16"/>
    <w:rsid w:val="00C77F6E"/>
    <w:rsid w:val="00C80477"/>
    <w:rsid w:val="00C80B9A"/>
    <w:rsid w:val="00C81D5A"/>
    <w:rsid w:val="00C84143"/>
    <w:rsid w:val="00C85A44"/>
    <w:rsid w:val="00C86FA7"/>
    <w:rsid w:val="00C878FE"/>
    <w:rsid w:val="00C90F88"/>
    <w:rsid w:val="00C9390A"/>
    <w:rsid w:val="00C9393E"/>
    <w:rsid w:val="00C978D0"/>
    <w:rsid w:val="00CA1BB3"/>
    <w:rsid w:val="00CA22FF"/>
    <w:rsid w:val="00CA3290"/>
    <w:rsid w:val="00CA7A1A"/>
    <w:rsid w:val="00CB0BFE"/>
    <w:rsid w:val="00CB2A39"/>
    <w:rsid w:val="00CB2BE2"/>
    <w:rsid w:val="00CC0AFD"/>
    <w:rsid w:val="00CC1D8E"/>
    <w:rsid w:val="00CC2BC5"/>
    <w:rsid w:val="00CC3856"/>
    <w:rsid w:val="00CC39E9"/>
    <w:rsid w:val="00CD2A0E"/>
    <w:rsid w:val="00CD41CE"/>
    <w:rsid w:val="00CD460C"/>
    <w:rsid w:val="00CD5996"/>
    <w:rsid w:val="00CD59AB"/>
    <w:rsid w:val="00CD6688"/>
    <w:rsid w:val="00CD7B92"/>
    <w:rsid w:val="00CE1125"/>
    <w:rsid w:val="00CE5DBE"/>
    <w:rsid w:val="00CE6CB7"/>
    <w:rsid w:val="00CE74CE"/>
    <w:rsid w:val="00CE7B8F"/>
    <w:rsid w:val="00CF578E"/>
    <w:rsid w:val="00D03B16"/>
    <w:rsid w:val="00D040D8"/>
    <w:rsid w:val="00D04DF6"/>
    <w:rsid w:val="00D0692C"/>
    <w:rsid w:val="00D06A8D"/>
    <w:rsid w:val="00D12D3D"/>
    <w:rsid w:val="00D15510"/>
    <w:rsid w:val="00D15B74"/>
    <w:rsid w:val="00D17FA4"/>
    <w:rsid w:val="00D24E99"/>
    <w:rsid w:val="00D25DC3"/>
    <w:rsid w:val="00D26737"/>
    <w:rsid w:val="00D26D54"/>
    <w:rsid w:val="00D27D81"/>
    <w:rsid w:val="00D3060E"/>
    <w:rsid w:val="00D319BC"/>
    <w:rsid w:val="00D3295C"/>
    <w:rsid w:val="00D36812"/>
    <w:rsid w:val="00D3779F"/>
    <w:rsid w:val="00D44286"/>
    <w:rsid w:val="00D50CE8"/>
    <w:rsid w:val="00D512B3"/>
    <w:rsid w:val="00D5446D"/>
    <w:rsid w:val="00D54F98"/>
    <w:rsid w:val="00D5535A"/>
    <w:rsid w:val="00D565FD"/>
    <w:rsid w:val="00D56B64"/>
    <w:rsid w:val="00D61D59"/>
    <w:rsid w:val="00D6235D"/>
    <w:rsid w:val="00D63103"/>
    <w:rsid w:val="00D645DF"/>
    <w:rsid w:val="00D65342"/>
    <w:rsid w:val="00D65EE0"/>
    <w:rsid w:val="00D808C4"/>
    <w:rsid w:val="00D85463"/>
    <w:rsid w:val="00D85D8D"/>
    <w:rsid w:val="00D86973"/>
    <w:rsid w:val="00D86E24"/>
    <w:rsid w:val="00D91E8D"/>
    <w:rsid w:val="00D93195"/>
    <w:rsid w:val="00D94282"/>
    <w:rsid w:val="00D95FDD"/>
    <w:rsid w:val="00D96F50"/>
    <w:rsid w:val="00DA1793"/>
    <w:rsid w:val="00DA658A"/>
    <w:rsid w:val="00DA70F7"/>
    <w:rsid w:val="00DA7573"/>
    <w:rsid w:val="00DA7CE3"/>
    <w:rsid w:val="00DA7D8D"/>
    <w:rsid w:val="00DB0DBB"/>
    <w:rsid w:val="00DB0F92"/>
    <w:rsid w:val="00DB4695"/>
    <w:rsid w:val="00DB494A"/>
    <w:rsid w:val="00DB7A12"/>
    <w:rsid w:val="00DC457C"/>
    <w:rsid w:val="00DC7E16"/>
    <w:rsid w:val="00DD21CD"/>
    <w:rsid w:val="00DD392B"/>
    <w:rsid w:val="00DD3BB8"/>
    <w:rsid w:val="00DD4ACD"/>
    <w:rsid w:val="00DD60B0"/>
    <w:rsid w:val="00DE1055"/>
    <w:rsid w:val="00DE148E"/>
    <w:rsid w:val="00DE1633"/>
    <w:rsid w:val="00DE1A4F"/>
    <w:rsid w:val="00DE2AE9"/>
    <w:rsid w:val="00DE4F9F"/>
    <w:rsid w:val="00DE6DBF"/>
    <w:rsid w:val="00DE7DD1"/>
    <w:rsid w:val="00DF0708"/>
    <w:rsid w:val="00DF0C30"/>
    <w:rsid w:val="00DF4205"/>
    <w:rsid w:val="00DF571F"/>
    <w:rsid w:val="00DF5895"/>
    <w:rsid w:val="00DF5F09"/>
    <w:rsid w:val="00DF5F63"/>
    <w:rsid w:val="00DF6BDA"/>
    <w:rsid w:val="00DF749D"/>
    <w:rsid w:val="00E015CF"/>
    <w:rsid w:val="00E04FA4"/>
    <w:rsid w:val="00E055F3"/>
    <w:rsid w:val="00E0798B"/>
    <w:rsid w:val="00E07B61"/>
    <w:rsid w:val="00E07E22"/>
    <w:rsid w:val="00E10403"/>
    <w:rsid w:val="00E10772"/>
    <w:rsid w:val="00E118CF"/>
    <w:rsid w:val="00E124C8"/>
    <w:rsid w:val="00E127DA"/>
    <w:rsid w:val="00E132B3"/>
    <w:rsid w:val="00E13B74"/>
    <w:rsid w:val="00E217F8"/>
    <w:rsid w:val="00E21A78"/>
    <w:rsid w:val="00E24604"/>
    <w:rsid w:val="00E248B4"/>
    <w:rsid w:val="00E2627D"/>
    <w:rsid w:val="00E269BC"/>
    <w:rsid w:val="00E2781E"/>
    <w:rsid w:val="00E30C7C"/>
    <w:rsid w:val="00E31012"/>
    <w:rsid w:val="00E3303C"/>
    <w:rsid w:val="00E34F6B"/>
    <w:rsid w:val="00E40BAB"/>
    <w:rsid w:val="00E42CA2"/>
    <w:rsid w:val="00E45582"/>
    <w:rsid w:val="00E459CE"/>
    <w:rsid w:val="00E52BDE"/>
    <w:rsid w:val="00E5322C"/>
    <w:rsid w:val="00E54831"/>
    <w:rsid w:val="00E559EE"/>
    <w:rsid w:val="00E55A23"/>
    <w:rsid w:val="00E566EA"/>
    <w:rsid w:val="00E57818"/>
    <w:rsid w:val="00E608C7"/>
    <w:rsid w:val="00E64C35"/>
    <w:rsid w:val="00E701F7"/>
    <w:rsid w:val="00E73B3B"/>
    <w:rsid w:val="00E77CF6"/>
    <w:rsid w:val="00E801A1"/>
    <w:rsid w:val="00E818FC"/>
    <w:rsid w:val="00E828F9"/>
    <w:rsid w:val="00E83B41"/>
    <w:rsid w:val="00E84EE6"/>
    <w:rsid w:val="00E8658E"/>
    <w:rsid w:val="00E937BD"/>
    <w:rsid w:val="00E952BE"/>
    <w:rsid w:val="00E95B6C"/>
    <w:rsid w:val="00E961EF"/>
    <w:rsid w:val="00EA151C"/>
    <w:rsid w:val="00EA2D73"/>
    <w:rsid w:val="00EA7592"/>
    <w:rsid w:val="00EB23CF"/>
    <w:rsid w:val="00EB2B7C"/>
    <w:rsid w:val="00EC1D17"/>
    <w:rsid w:val="00EC2E86"/>
    <w:rsid w:val="00EC30AC"/>
    <w:rsid w:val="00EC4871"/>
    <w:rsid w:val="00EC60F6"/>
    <w:rsid w:val="00ED1783"/>
    <w:rsid w:val="00ED1D13"/>
    <w:rsid w:val="00ED362B"/>
    <w:rsid w:val="00ED6908"/>
    <w:rsid w:val="00ED716C"/>
    <w:rsid w:val="00ED78AF"/>
    <w:rsid w:val="00ED79AB"/>
    <w:rsid w:val="00EE3F9D"/>
    <w:rsid w:val="00EE5BCF"/>
    <w:rsid w:val="00EE6F59"/>
    <w:rsid w:val="00EE75D4"/>
    <w:rsid w:val="00EF0804"/>
    <w:rsid w:val="00EF0EFF"/>
    <w:rsid w:val="00EF1988"/>
    <w:rsid w:val="00EF77BA"/>
    <w:rsid w:val="00F0067A"/>
    <w:rsid w:val="00F038B9"/>
    <w:rsid w:val="00F04E4C"/>
    <w:rsid w:val="00F06598"/>
    <w:rsid w:val="00F06A1C"/>
    <w:rsid w:val="00F06B6E"/>
    <w:rsid w:val="00F1070E"/>
    <w:rsid w:val="00F11258"/>
    <w:rsid w:val="00F1142F"/>
    <w:rsid w:val="00F115C7"/>
    <w:rsid w:val="00F127AA"/>
    <w:rsid w:val="00F14247"/>
    <w:rsid w:val="00F14DD7"/>
    <w:rsid w:val="00F16E6C"/>
    <w:rsid w:val="00F173EF"/>
    <w:rsid w:val="00F214B1"/>
    <w:rsid w:val="00F25CF7"/>
    <w:rsid w:val="00F267C3"/>
    <w:rsid w:val="00F27C90"/>
    <w:rsid w:val="00F304EE"/>
    <w:rsid w:val="00F3054C"/>
    <w:rsid w:val="00F311F5"/>
    <w:rsid w:val="00F34B94"/>
    <w:rsid w:val="00F356F1"/>
    <w:rsid w:val="00F37C93"/>
    <w:rsid w:val="00F430D2"/>
    <w:rsid w:val="00F430DD"/>
    <w:rsid w:val="00F45369"/>
    <w:rsid w:val="00F4557F"/>
    <w:rsid w:val="00F4654F"/>
    <w:rsid w:val="00F46C7B"/>
    <w:rsid w:val="00F46F27"/>
    <w:rsid w:val="00F50CD0"/>
    <w:rsid w:val="00F51603"/>
    <w:rsid w:val="00F55571"/>
    <w:rsid w:val="00F652A1"/>
    <w:rsid w:val="00F66837"/>
    <w:rsid w:val="00F67836"/>
    <w:rsid w:val="00F721C1"/>
    <w:rsid w:val="00F73F62"/>
    <w:rsid w:val="00F747DF"/>
    <w:rsid w:val="00F74D3D"/>
    <w:rsid w:val="00F83893"/>
    <w:rsid w:val="00F86245"/>
    <w:rsid w:val="00F86592"/>
    <w:rsid w:val="00F8698A"/>
    <w:rsid w:val="00F91050"/>
    <w:rsid w:val="00F919F7"/>
    <w:rsid w:val="00F92CB9"/>
    <w:rsid w:val="00F934D6"/>
    <w:rsid w:val="00F93661"/>
    <w:rsid w:val="00F93BBE"/>
    <w:rsid w:val="00F9539B"/>
    <w:rsid w:val="00F953FB"/>
    <w:rsid w:val="00F956E9"/>
    <w:rsid w:val="00F958B0"/>
    <w:rsid w:val="00F97407"/>
    <w:rsid w:val="00FA3C2C"/>
    <w:rsid w:val="00FA4010"/>
    <w:rsid w:val="00FA5AA4"/>
    <w:rsid w:val="00FA787C"/>
    <w:rsid w:val="00FA7D6C"/>
    <w:rsid w:val="00FB133A"/>
    <w:rsid w:val="00FB1C4F"/>
    <w:rsid w:val="00FB222B"/>
    <w:rsid w:val="00FB49AF"/>
    <w:rsid w:val="00FB4EFD"/>
    <w:rsid w:val="00FB5D63"/>
    <w:rsid w:val="00FB7981"/>
    <w:rsid w:val="00FB7EAE"/>
    <w:rsid w:val="00FC011B"/>
    <w:rsid w:val="00FC0C36"/>
    <w:rsid w:val="00FC463B"/>
    <w:rsid w:val="00FC5351"/>
    <w:rsid w:val="00FC5481"/>
    <w:rsid w:val="00FC5DBF"/>
    <w:rsid w:val="00FC78FB"/>
    <w:rsid w:val="00FD0142"/>
    <w:rsid w:val="00FD018C"/>
    <w:rsid w:val="00FD0584"/>
    <w:rsid w:val="00FD208A"/>
    <w:rsid w:val="00FE5ADD"/>
    <w:rsid w:val="00FE77C7"/>
    <w:rsid w:val="00FE7F6B"/>
    <w:rsid w:val="00FF100F"/>
    <w:rsid w:val="00FF14B2"/>
    <w:rsid w:val="00FF2F0A"/>
    <w:rsid w:val="00FF3A45"/>
    <w:rsid w:val="00FF3C03"/>
    <w:rsid w:val="00FF6245"/>
    <w:rsid w:val="00FF62B6"/>
    <w:rsid w:val="01020806"/>
    <w:rsid w:val="01D6D5AF"/>
    <w:rsid w:val="024E05DA"/>
    <w:rsid w:val="037F6457"/>
    <w:rsid w:val="03BE3501"/>
    <w:rsid w:val="03CD7750"/>
    <w:rsid w:val="048B39B5"/>
    <w:rsid w:val="05FB88A0"/>
    <w:rsid w:val="06A5E1EB"/>
    <w:rsid w:val="0759E3F3"/>
    <w:rsid w:val="08008356"/>
    <w:rsid w:val="08372925"/>
    <w:rsid w:val="085AA333"/>
    <w:rsid w:val="09D95D26"/>
    <w:rsid w:val="0A36C3EE"/>
    <w:rsid w:val="0ABEFDD3"/>
    <w:rsid w:val="0AF7DF5D"/>
    <w:rsid w:val="0B9D60CC"/>
    <w:rsid w:val="0C402347"/>
    <w:rsid w:val="0C66DEB6"/>
    <w:rsid w:val="0CA27290"/>
    <w:rsid w:val="0CBDC02E"/>
    <w:rsid w:val="0D6123DE"/>
    <w:rsid w:val="0E350BCD"/>
    <w:rsid w:val="0F03EE0C"/>
    <w:rsid w:val="10455BEF"/>
    <w:rsid w:val="111D0D8A"/>
    <w:rsid w:val="12FB74B7"/>
    <w:rsid w:val="1421508D"/>
    <w:rsid w:val="163D400E"/>
    <w:rsid w:val="16A350C5"/>
    <w:rsid w:val="17EB5799"/>
    <w:rsid w:val="18D81722"/>
    <w:rsid w:val="191B04B3"/>
    <w:rsid w:val="19CC877D"/>
    <w:rsid w:val="19D6FF01"/>
    <w:rsid w:val="1A7112F4"/>
    <w:rsid w:val="1A71FA79"/>
    <w:rsid w:val="1A7E506D"/>
    <w:rsid w:val="1AC56BB4"/>
    <w:rsid w:val="1B00A732"/>
    <w:rsid w:val="1BD86BA5"/>
    <w:rsid w:val="1BF0281B"/>
    <w:rsid w:val="1BF73AD0"/>
    <w:rsid w:val="1D2102A5"/>
    <w:rsid w:val="1D267EE1"/>
    <w:rsid w:val="1DC110E4"/>
    <w:rsid w:val="1E25B3B7"/>
    <w:rsid w:val="1EEB7022"/>
    <w:rsid w:val="204183F9"/>
    <w:rsid w:val="2043268B"/>
    <w:rsid w:val="2257BB24"/>
    <w:rsid w:val="2298C99E"/>
    <w:rsid w:val="23206D58"/>
    <w:rsid w:val="239BD746"/>
    <w:rsid w:val="239ED50C"/>
    <w:rsid w:val="24737A5D"/>
    <w:rsid w:val="254D6D77"/>
    <w:rsid w:val="25B689F0"/>
    <w:rsid w:val="2709B1DD"/>
    <w:rsid w:val="27894621"/>
    <w:rsid w:val="27DB407E"/>
    <w:rsid w:val="2929D913"/>
    <w:rsid w:val="2945831E"/>
    <w:rsid w:val="29D940B3"/>
    <w:rsid w:val="2CA3386B"/>
    <w:rsid w:val="2CADE1C0"/>
    <w:rsid w:val="2D810030"/>
    <w:rsid w:val="2E558E29"/>
    <w:rsid w:val="2E96B223"/>
    <w:rsid w:val="2F1A1EC0"/>
    <w:rsid w:val="30AEC9B1"/>
    <w:rsid w:val="30C88BA9"/>
    <w:rsid w:val="30CE7FD0"/>
    <w:rsid w:val="31DFD217"/>
    <w:rsid w:val="33FFCF35"/>
    <w:rsid w:val="35594CDB"/>
    <w:rsid w:val="362F3773"/>
    <w:rsid w:val="36329374"/>
    <w:rsid w:val="36556969"/>
    <w:rsid w:val="374BFCF8"/>
    <w:rsid w:val="37AF7ED5"/>
    <w:rsid w:val="37F5340F"/>
    <w:rsid w:val="3A2F60AD"/>
    <w:rsid w:val="3AFC5DF4"/>
    <w:rsid w:val="3BEAC809"/>
    <w:rsid w:val="3C05DDC7"/>
    <w:rsid w:val="3D237F53"/>
    <w:rsid w:val="3E009B58"/>
    <w:rsid w:val="3E2C08F4"/>
    <w:rsid w:val="3E2FE942"/>
    <w:rsid w:val="3EBACFE8"/>
    <w:rsid w:val="3EFD880D"/>
    <w:rsid w:val="4015C9B0"/>
    <w:rsid w:val="4026B88D"/>
    <w:rsid w:val="412834E6"/>
    <w:rsid w:val="41EC8777"/>
    <w:rsid w:val="423A5C61"/>
    <w:rsid w:val="42C4A52F"/>
    <w:rsid w:val="430E8D0F"/>
    <w:rsid w:val="437467CC"/>
    <w:rsid w:val="439980CC"/>
    <w:rsid w:val="43A74098"/>
    <w:rsid w:val="44E148FC"/>
    <w:rsid w:val="45C61246"/>
    <w:rsid w:val="45E5C749"/>
    <w:rsid w:val="475BEA51"/>
    <w:rsid w:val="477969F1"/>
    <w:rsid w:val="481BEE49"/>
    <w:rsid w:val="48A987C4"/>
    <w:rsid w:val="4966C9C5"/>
    <w:rsid w:val="4A6B5540"/>
    <w:rsid w:val="4A6C510D"/>
    <w:rsid w:val="4BD206FC"/>
    <w:rsid w:val="4CBC8936"/>
    <w:rsid w:val="4E187A76"/>
    <w:rsid w:val="4E377C82"/>
    <w:rsid w:val="4E3D3BE2"/>
    <w:rsid w:val="4F5E3021"/>
    <w:rsid w:val="4F9373ED"/>
    <w:rsid w:val="4FE91560"/>
    <w:rsid w:val="515D9476"/>
    <w:rsid w:val="52F05E89"/>
    <w:rsid w:val="530F7363"/>
    <w:rsid w:val="533112FF"/>
    <w:rsid w:val="533307A1"/>
    <w:rsid w:val="53628F4E"/>
    <w:rsid w:val="544AA84A"/>
    <w:rsid w:val="54B7AE23"/>
    <w:rsid w:val="56F18286"/>
    <w:rsid w:val="578E7A83"/>
    <w:rsid w:val="57B10247"/>
    <w:rsid w:val="57B78C75"/>
    <w:rsid w:val="582DA0A9"/>
    <w:rsid w:val="58ED55C7"/>
    <w:rsid w:val="5997610B"/>
    <w:rsid w:val="5A74C4B8"/>
    <w:rsid w:val="5AABAC29"/>
    <w:rsid w:val="5B806454"/>
    <w:rsid w:val="5C0218E3"/>
    <w:rsid w:val="5C3DA324"/>
    <w:rsid w:val="5DCF54C9"/>
    <w:rsid w:val="5EB241B3"/>
    <w:rsid w:val="5F7F4672"/>
    <w:rsid w:val="60BFDFCB"/>
    <w:rsid w:val="60E1728E"/>
    <w:rsid w:val="610E6727"/>
    <w:rsid w:val="612BFF57"/>
    <w:rsid w:val="6167D88F"/>
    <w:rsid w:val="628B9BAD"/>
    <w:rsid w:val="6635D114"/>
    <w:rsid w:val="67EE2DF7"/>
    <w:rsid w:val="682AC689"/>
    <w:rsid w:val="68723AC5"/>
    <w:rsid w:val="6892077F"/>
    <w:rsid w:val="689632EF"/>
    <w:rsid w:val="68984A2A"/>
    <w:rsid w:val="690C3C5B"/>
    <w:rsid w:val="69D9A94F"/>
    <w:rsid w:val="6AF02E2F"/>
    <w:rsid w:val="6B7C5ECF"/>
    <w:rsid w:val="6DF1BC61"/>
    <w:rsid w:val="6E42A166"/>
    <w:rsid w:val="6FF046B1"/>
    <w:rsid w:val="6FFC7D55"/>
    <w:rsid w:val="70442AD7"/>
    <w:rsid w:val="7045C98A"/>
    <w:rsid w:val="7194D7B9"/>
    <w:rsid w:val="722923D5"/>
    <w:rsid w:val="74F14EBF"/>
    <w:rsid w:val="755916D0"/>
    <w:rsid w:val="76931EB7"/>
    <w:rsid w:val="76993B82"/>
    <w:rsid w:val="77213569"/>
    <w:rsid w:val="772AA8B7"/>
    <w:rsid w:val="77FC6F03"/>
    <w:rsid w:val="789BF494"/>
    <w:rsid w:val="792D8AAD"/>
    <w:rsid w:val="7993BF9F"/>
    <w:rsid w:val="7B32CA58"/>
    <w:rsid w:val="7B58F7F6"/>
    <w:rsid w:val="7B5F9F59"/>
    <w:rsid w:val="7DA4EC69"/>
    <w:rsid w:val="7DDE04DE"/>
    <w:rsid w:val="7E6C6ABF"/>
    <w:rsid w:val="7FA9F492"/>
    <w:rsid w:val="7FC5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color="#17375e" strokecolor="#95b3d7">
      <v:fill color="#17375e"/>
      <v:stroke color="#95b3d7" weight="1pt"/>
      <v:shadow on="t" type="perspective" color="#243f60" opacity=".5" origin="-.5,-.5" offset="-6pt,-6pt" matrix=".75,,,.75"/>
    </o:shapedefaults>
    <o:shapelayout v:ext="edit">
      <o:idmap v:ext="edit" data="1"/>
    </o:shapelayout>
  </w:shapeDefaults>
  <w:decimalSymbol w:val="."/>
  <w:listSeparator w:val=","/>
  <w14:docId w14:val="7917A00C"/>
  <w15:docId w15:val="{2BC286FB-0BEA-43D4-ABF5-FDB031B9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94"/>
    <w:rPr>
      <w:sz w:val="24"/>
      <w:szCs w:val="24"/>
    </w:rPr>
  </w:style>
  <w:style w:type="paragraph" w:styleId="Heading1">
    <w:name w:val="heading 1"/>
    <w:basedOn w:val="Normal"/>
    <w:next w:val="Normal"/>
    <w:qFormat/>
    <w:pPr>
      <w:keepNext/>
      <w:jc w:val="both"/>
      <w:outlineLvl w:val="0"/>
    </w:pPr>
    <w:rPr>
      <w:rFonts w:ascii="Arial Narrow" w:hAnsi="Arial Narrow" w:cs="Arial"/>
      <w:b/>
      <w:bCs/>
      <w:color w:val="666699"/>
      <w:szCs w:val="28"/>
      <w:lang w:eastAsia="en-US"/>
    </w:rPr>
  </w:style>
  <w:style w:type="paragraph" w:styleId="Heading2">
    <w:name w:val="heading 2"/>
    <w:basedOn w:val="Normal"/>
    <w:next w:val="Normal"/>
    <w:link w:val="Heading2Char"/>
    <w:qFormat/>
    <w:rsid w:val="006769C8"/>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41359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41359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512C"/>
    <w:pPr>
      <w:tabs>
        <w:tab w:val="center" w:pos="4153"/>
        <w:tab w:val="right" w:pos="8306"/>
      </w:tabs>
    </w:pPr>
  </w:style>
  <w:style w:type="paragraph" w:styleId="Footer">
    <w:name w:val="footer"/>
    <w:basedOn w:val="Normal"/>
    <w:link w:val="FooterChar"/>
    <w:uiPriority w:val="99"/>
    <w:rsid w:val="00C4512C"/>
    <w:pPr>
      <w:tabs>
        <w:tab w:val="center" w:pos="4153"/>
        <w:tab w:val="right" w:pos="8306"/>
      </w:tabs>
    </w:pPr>
    <w:rPr>
      <w:lang w:val="x-none" w:eastAsia="x-none"/>
    </w:rPr>
  </w:style>
  <w:style w:type="table" w:styleId="TableGrid">
    <w:name w:val="Table Grid"/>
    <w:basedOn w:val="TableNormal"/>
    <w:uiPriority w:val="59"/>
    <w:rsid w:val="00C4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4512C"/>
  </w:style>
  <w:style w:type="character" w:styleId="Hyperlink">
    <w:name w:val="Hyperlink"/>
    <w:uiPriority w:val="99"/>
    <w:rsid w:val="00C4512C"/>
    <w:rPr>
      <w:color w:val="0000FF"/>
      <w:u w:val="single"/>
    </w:rPr>
  </w:style>
  <w:style w:type="paragraph" w:customStyle="1" w:styleId="Default">
    <w:name w:val="Default"/>
    <w:rsid w:val="001A0A1A"/>
    <w:pPr>
      <w:autoSpaceDE w:val="0"/>
      <w:autoSpaceDN w:val="0"/>
      <w:adjustRightInd w:val="0"/>
    </w:pPr>
    <w:rPr>
      <w:rFonts w:ascii="Verdana" w:hAnsi="Verdana" w:cs="Verdana"/>
      <w:color w:val="000000"/>
      <w:sz w:val="24"/>
      <w:szCs w:val="24"/>
    </w:rPr>
  </w:style>
  <w:style w:type="character" w:customStyle="1" w:styleId="Heading2Char">
    <w:name w:val="Heading 2 Char"/>
    <w:link w:val="Heading2"/>
    <w:semiHidden/>
    <w:rsid w:val="006769C8"/>
    <w:rPr>
      <w:rFonts w:ascii="Cambria" w:eastAsia="Times New Roman" w:hAnsi="Cambria" w:cs="Times New Roman"/>
      <w:b/>
      <w:bCs/>
      <w:i/>
      <w:iCs/>
      <w:sz w:val="28"/>
      <w:szCs w:val="28"/>
    </w:rPr>
  </w:style>
  <w:style w:type="paragraph" w:styleId="NormalWeb">
    <w:name w:val="Normal (Web)"/>
    <w:basedOn w:val="Normal"/>
    <w:uiPriority w:val="99"/>
    <w:unhideWhenUsed/>
    <w:rsid w:val="006769C8"/>
    <w:pPr>
      <w:spacing w:after="150"/>
    </w:pPr>
  </w:style>
  <w:style w:type="character" w:styleId="Strong">
    <w:name w:val="Strong"/>
    <w:uiPriority w:val="22"/>
    <w:qFormat/>
    <w:rsid w:val="006769C8"/>
    <w:rPr>
      <w:b/>
      <w:bCs/>
    </w:rPr>
  </w:style>
  <w:style w:type="paragraph" w:customStyle="1" w:styleId="Normal1">
    <w:name w:val="Normal1"/>
    <w:basedOn w:val="Normal"/>
    <w:rsid w:val="006769C8"/>
    <w:pPr>
      <w:spacing w:after="150"/>
    </w:pPr>
  </w:style>
  <w:style w:type="character" w:customStyle="1" w:styleId="FooterChar">
    <w:name w:val="Footer Char"/>
    <w:link w:val="Footer"/>
    <w:uiPriority w:val="99"/>
    <w:rsid w:val="001760E9"/>
    <w:rPr>
      <w:sz w:val="24"/>
      <w:szCs w:val="24"/>
    </w:rPr>
  </w:style>
  <w:style w:type="character" w:customStyle="1" w:styleId="A4">
    <w:name w:val="A4"/>
    <w:uiPriority w:val="99"/>
    <w:rsid w:val="0048631F"/>
    <w:rPr>
      <w:rFonts w:cs="HelveticaNeueLT Std Lt"/>
      <w:color w:val="000000"/>
      <w:sz w:val="20"/>
      <w:szCs w:val="20"/>
    </w:rPr>
  </w:style>
  <w:style w:type="paragraph" w:styleId="ListParagraph">
    <w:name w:val="List Paragraph"/>
    <w:basedOn w:val="Normal"/>
    <w:uiPriority w:val="34"/>
    <w:qFormat/>
    <w:rsid w:val="00FD0584"/>
    <w:pPr>
      <w:ind w:left="720"/>
    </w:pPr>
  </w:style>
  <w:style w:type="paragraph" w:customStyle="1" w:styleId="Pa11">
    <w:name w:val="Pa11"/>
    <w:basedOn w:val="Default"/>
    <w:next w:val="Default"/>
    <w:uiPriority w:val="99"/>
    <w:rsid w:val="009B5184"/>
    <w:pPr>
      <w:spacing w:line="241" w:lineRule="atLeast"/>
    </w:pPr>
    <w:rPr>
      <w:rFonts w:ascii="HelveticaNeueLT Std Lt" w:hAnsi="HelveticaNeueLT Std Lt" w:cs="Times New Roman"/>
      <w:color w:val="auto"/>
    </w:rPr>
  </w:style>
  <w:style w:type="paragraph" w:customStyle="1" w:styleId="Pa6">
    <w:name w:val="Pa6"/>
    <w:basedOn w:val="Default"/>
    <w:next w:val="Default"/>
    <w:uiPriority w:val="99"/>
    <w:rsid w:val="00C36170"/>
    <w:pPr>
      <w:spacing w:line="241" w:lineRule="atLeast"/>
    </w:pPr>
    <w:rPr>
      <w:rFonts w:ascii="HelveticaNeueLT Std Lt" w:hAnsi="HelveticaNeueLT Std Lt" w:cs="Times New Roman"/>
      <w:color w:val="auto"/>
    </w:rPr>
  </w:style>
  <w:style w:type="character" w:customStyle="1" w:styleId="A7">
    <w:name w:val="A7"/>
    <w:uiPriority w:val="99"/>
    <w:rsid w:val="00C36170"/>
    <w:rPr>
      <w:rFonts w:cs="HelveticaNeueLT Std Lt"/>
      <w:color w:val="000000"/>
      <w:sz w:val="20"/>
      <w:szCs w:val="20"/>
    </w:rPr>
  </w:style>
  <w:style w:type="paragraph" w:customStyle="1" w:styleId="Pa7">
    <w:name w:val="Pa7"/>
    <w:basedOn w:val="Default"/>
    <w:next w:val="Default"/>
    <w:uiPriority w:val="99"/>
    <w:rsid w:val="00C36170"/>
    <w:pPr>
      <w:spacing w:line="241" w:lineRule="atLeast"/>
    </w:pPr>
    <w:rPr>
      <w:rFonts w:ascii="HelveticaNeueLT Std Lt" w:hAnsi="HelveticaNeueLT Std Lt" w:cs="Times New Roman"/>
      <w:color w:val="auto"/>
    </w:rPr>
  </w:style>
  <w:style w:type="character" w:customStyle="1" w:styleId="A8">
    <w:name w:val="A8"/>
    <w:uiPriority w:val="99"/>
    <w:rsid w:val="00C36170"/>
    <w:rPr>
      <w:rFonts w:ascii="Arial" w:hAnsi="Arial" w:cs="Arial"/>
      <w:color w:val="000000"/>
      <w:sz w:val="13"/>
      <w:szCs w:val="13"/>
    </w:rPr>
  </w:style>
  <w:style w:type="paragraph" w:customStyle="1" w:styleId="Pa3">
    <w:name w:val="Pa3"/>
    <w:basedOn w:val="Default"/>
    <w:next w:val="Default"/>
    <w:uiPriority w:val="99"/>
    <w:rsid w:val="00C36170"/>
    <w:pPr>
      <w:spacing w:line="241" w:lineRule="atLeast"/>
    </w:pPr>
    <w:rPr>
      <w:rFonts w:ascii="HelveticaNeueLT Std Lt" w:hAnsi="HelveticaNeueLT Std Lt" w:cs="Times New Roman"/>
      <w:color w:val="auto"/>
    </w:rPr>
  </w:style>
  <w:style w:type="character" w:customStyle="1" w:styleId="A9">
    <w:name w:val="A9"/>
    <w:uiPriority w:val="99"/>
    <w:rsid w:val="00354BA7"/>
    <w:rPr>
      <w:rFonts w:cs="HelveticaNeueLT Std Lt"/>
      <w:color w:val="000000"/>
      <w:sz w:val="16"/>
      <w:szCs w:val="16"/>
    </w:rPr>
  </w:style>
  <w:style w:type="paragraph" w:styleId="BalloonText">
    <w:name w:val="Balloon Text"/>
    <w:basedOn w:val="Normal"/>
    <w:link w:val="BalloonTextChar"/>
    <w:rsid w:val="00EA2D73"/>
    <w:rPr>
      <w:rFonts w:ascii="Tahoma" w:hAnsi="Tahoma"/>
      <w:sz w:val="16"/>
      <w:szCs w:val="16"/>
      <w:lang w:val="x-none" w:eastAsia="x-none"/>
    </w:rPr>
  </w:style>
  <w:style w:type="character" w:customStyle="1" w:styleId="BalloonTextChar">
    <w:name w:val="Balloon Text Char"/>
    <w:link w:val="BalloonText"/>
    <w:rsid w:val="00EA2D73"/>
    <w:rPr>
      <w:rFonts w:ascii="Tahoma" w:hAnsi="Tahoma" w:cs="Tahoma"/>
      <w:sz w:val="16"/>
      <w:szCs w:val="16"/>
    </w:rPr>
  </w:style>
  <w:style w:type="paragraph" w:styleId="Title">
    <w:name w:val="Title"/>
    <w:next w:val="Normal"/>
    <w:link w:val="TitleChar"/>
    <w:uiPriority w:val="10"/>
    <w:qFormat/>
    <w:rsid w:val="00FC463B"/>
    <w:pPr>
      <w:spacing w:after="160"/>
      <w:contextualSpacing/>
    </w:pPr>
    <w:rPr>
      <w:rFonts w:ascii="Cambria" w:hAnsi="Cambria"/>
      <w:smallCaps/>
      <w:color w:val="17365D"/>
      <w:spacing w:val="5"/>
      <w:sz w:val="72"/>
      <w:szCs w:val="72"/>
    </w:rPr>
  </w:style>
  <w:style w:type="character" w:customStyle="1" w:styleId="TitleChar">
    <w:name w:val="Title Char"/>
    <w:link w:val="Title"/>
    <w:uiPriority w:val="10"/>
    <w:rsid w:val="00FC463B"/>
    <w:rPr>
      <w:rFonts w:ascii="Cambria" w:hAnsi="Cambria"/>
      <w:smallCaps/>
      <w:color w:val="17365D"/>
      <w:spacing w:val="5"/>
      <w:sz w:val="72"/>
      <w:szCs w:val="72"/>
      <w:lang w:bidi="ar-SA"/>
    </w:rPr>
  </w:style>
  <w:style w:type="paragraph" w:styleId="BodyText">
    <w:name w:val="Body Text"/>
    <w:basedOn w:val="Normal"/>
    <w:link w:val="BodyTextChar"/>
    <w:rsid w:val="00FC463B"/>
    <w:pPr>
      <w:ind w:right="-766"/>
      <w:jc w:val="both"/>
    </w:pPr>
    <w:rPr>
      <w:rFonts w:ascii="Arial" w:hAnsi="Arial"/>
      <w:lang w:val="x-none" w:eastAsia="x-none"/>
    </w:rPr>
  </w:style>
  <w:style w:type="character" w:customStyle="1" w:styleId="BodyTextChar">
    <w:name w:val="Body Text Char"/>
    <w:link w:val="BodyText"/>
    <w:rsid w:val="00FC463B"/>
    <w:rPr>
      <w:rFonts w:ascii="Arial" w:hAnsi="Arial"/>
      <w:sz w:val="24"/>
      <w:szCs w:val="24"/>
    </w:rPr>
  </w:style>
  <w:style w:type="character" w:styleId="CommentReference">
    <w:name w:val="annotation reference"/>
    <w:rsid w:val="005E7F1D"/>
    <w:rPr>
      <w:sz w:val="16"/>
      <w:szCs w:val="16"/>
    </w:rPr>
  </w:style>
  <w:style w:type="paragraph" w:styleId="CommentText">
    <w:name w:val="annotation text"/>
    <w:basedOn w:val="Normal"/>
    <w:link w:val="CommentTextChar"/>
    <w:rsid w:val="005E7F1D"/>
    <w:rPr>
      <w:sz w:val="20"/>
      <w:szCs w:val="20"/>
    </w:rPr>
  </w:style>
  <w:style w:type="character" w:customStyle="1" w:styleId="CommentTextChar">
    <w:name w:val="Comment Text Char"/>
    <w:basedOn w:val="DefaultParagraphFont"/>
    <w:link w:val="CommentText"/>
    <w:rsid w:val="005E7F1D"/>
  </w:style>
  <w:style w:type="paragraph" w:styleId="CommentSubject">
    <w:name w:val="annotation subject"/>
    <w:basedOn w:val="CommentText"/>
    <w:next w:val="CommentText"/>
    <w:link w:val="CommentSubjectChar"/>
    <w:rsid w:val="005E7F1D"/>
    <w:rPr>
      <w:b/>
      <w:bCs/>
      <w:lang w:val="x-none" w:eastAsia="x-none"/>
    </w:rPr>
  </w:style>
  <w:style w:type="character" w:customStyle="1" w:styleId="CommentSubjectChar">
    <w:name w:val="Comment Subject Char"/>
    <w:link w:val="CommentSubject"/>
    <w:rsid w:val="005E7F1D"/>
    <w:rPr>
      <w:b/>
      <w:bCs/>
    </w:rPr>
  </w:style>
  <w:style w:type="character" w:styleId="FollowedHyperlink">
    <w:name w:val="FollowedHyperlink"/>
    <w:rsid w:val="007C6A1E"/>
    <w:rPr>
      <w:color w:val="800080"/>
      <w:u w:val="single"/>
    </w:rPr>
  </w:style>
  <w:style w:type="paragraph" w:styleId="NoSpacing">
    <w:name w:val="No Spacing"/>
    <w:qFormat/>
    <w:rsid w:val="00F953FB"/>
    <w:rPr>
      <w:rFonts w:ascii="Calibri" w:eastAsia="Calibri" w:hAnsi="Calibri"/>
      <w:sz w:val="22"/>
      <w:szCs w:val="22"/>
      <w:lang w:eastAsia="en-US"/>
    </w:rPr>
  </w:style>
  <w:style w:type="paragraph" w:styleId="FootnoteText">
    <w:name w:val="footnote text"/>
    <w:basedOn w:val="Normal"/>
    <w:link w:val="FootnoteTextChar"/>
    <w:rsid w:val="00C12E15"/>
    <w:rPr>
      <w:sz w:val="20"/>
      <w:szCs w:val="20"/>
    </w:rPr>
  </w:style>
  <w:style w:type="character" w:customStyle="1" w:styleId="FootnoteTextChar">
    <w:name w:val="Footnote Text Char"/>
    <w:basedOn w:val="DefaultParagraphFont"/>
    <w:link w:val="FootnoteText"/>
    <w:rsid w:val="00C12E15"/>
  </w:style>
  <w:style w:type="character" w:styleId="FootnoteReference">
    <w:name w:val="footnote reference"/>
    <w:rsid w:val="00C12E15"/>
    <w:rPr>
      <w:vertAlign w:val="superscript"/>
    </w:rPr>
  </w:style>
  <w:style w:type="character" w:customStyle="1" w:styleId="HeaderChar">
    <w:name w:val="Header Char"/>
    <w:link w:val="Header"/>
    <w:rsid w:val="009711FB"/>
    <w:rPr>
      <w:sz w:val="24"/>
      <w:szCs w:val="24"/>
    </w:rPr>
  </w:style>
  <w:style w:type="paragraph" w:customStyle="1" w:styleId="Style">
    <w:name w:val="Style"/>
    <w:rsid w:val="00CC2BC5"/>
    <w:pPr>
      <w:widowControl w:val="0"/>
      <w:autoSpaceDE w:val="0"/>
      <w:autoSpaceDN w:val="0"/>
      <w:adjustRightInd w:val="0"/>
    </w:pPr>
    <w:rPr>
      <w:rFonts w:ascii="Arial" w:hAnsi="Arial" w:cs="Arial"/>
      <w:sz w:val="24"/>
      <w:szCs w:val="24"/>
      <w:lang w:val="en-US" w:eastAsia="en-US"/>
    </w:rPr>
  </w:style>
  <w:style w:type="paragraph" w:styleId="Revision">
    <w:name w:val="Revision"/>
    <w:hidden/>
    <w:uiPriority w:val="99"/>
    <w:semiHidden/>
    <w:rsid w:val="0029481F"/>
    <w:rPr>
      <w:sz w:val="24"/>
      <w:szCs w:val="24"/>
    </w:rPr>
  </w:style>
  <w:style w:type="character" w:customStyle="1" w:styleId="ui-provider">
    <w:name w:val="ui-provider"/>
    <w:basedOn w:val="DefaultParagraphFont"/>
    <w:rsid w:val="00AB2629"/>
  </w:style>
  <w:style w:type="character" w:customStyle="1" w:styleId="Heading3Char">
    <w:name w:val="Heading 3 Char"/>
    <w:basedOn w:val="DefaultParagraphFont"/>
    <w:link w:val="Heading3"/>
    <w:semiHidden/>
    <w:rsid w:val="0041359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41359C"/>
    <w:rPr>
      <w:rFonts w:asciiTheme="majorHAnsi" w:eastAsiaTheme="majorEastAsia" w:hAnsiTheme="majorHAnsi" w:cstheme="majorBidi"/>
      <w:i/>
      <w:iCs/>
      <w:color w:val="2E74B5" w:themeColor="accent1" w:themeShade="BF"/>
      <w:sz w:val="24"/>
      <w:szCs w:val="24"/>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662">
      <w:bodyDiv w:val="1"/>
      <w:marLeft w:val="0"/>
      <w:marRight w:val="0"/>
      <w:marTop w:val="0"/>
      <w:marBottom w:val="0"/>
      <w:divBdr>
        <w:top w:val="none" w:sz="0" w:space="0" w:color="auto"/>
        <w:left w:val="none" w:sz="0" w:space="0" w:color="auto"/>
        <w:bottom w:val="none" w:sz="0" w:space="0" w:color="auto"/>
        <w:right w:val="none" w:sz="0" w:space="0" w:color="auto"/>
      </w:divBdr>
    </w:div>
    <w:div w:id="289366950">
      <w:bodyDiv w:val="1"/>
      <w:marLeft w:val="0"/>
      <w:marRight w:val="0"/>
      <w:marTop w:val="0"/>
      <w:marBottom w:val="0"/>
      <w:divBdr>
        <w:top w:val="none" w:sz="0" w:space="0" w:color="auto"/>
        <w:left w:val="none" w:sz="0" w:space="0" w:color="auto"/>
        <w:bottom w:val="none" w:sz="0" w:space="0" w:color="auto"/>
        <w:right w:val="none" w:sz="0" w:space="0" w:color="auto"/>
      </w:divBdr>
      <w:divsChild>
        <w:div w:id="1722316875">
          <w:marLeft w:val="0"/>
          <w:marRight w:val="0"/>
          <w:marTop w:val="0"/>
          <w:marBottom w:val="0"/>
          <w:divBdr>
            <w:top w:val="none" w:sz="0" w:space="0" w:color="auto"/>
            <w:left w:val="none" w:sz="0" w:space="0" w:color="auto"/>
            <w:bottom w:val="none" w:sz="0" w:space="0" w:color="auto"/>
            <w:right w:val="none" w:sz="0" w:space="0" w:color="auto"/>
          </w:divBdr>
        </w:div>
      </w:divsChild>
    </w:div>
    <w:div w:id="305084181">
      <w:bodyDiv w:val="1"/>
      <w:marLeft w:val="0"/>
      <w:marRight w:val="0"/>
      <w:marTop w:val="0"/>
      <w:marBottom w:val="0"/>
      <w:divBdr>
        <w:top w:val="none" w:sz="0" w:space="0" w:color="auto"/>
        <w:left w:val="none" w:sz="0" w:space="0" w:color="auto"/>
        <w:bottom w:val="none" w:sz="0" w:space="0" w:color="auto"/>
        <w:right w:val="none" w:sz="0" w:space="0" w:color="auto"/>
      </w:divBdr>
    </w:div>
    <w:div w:id="320669050">
      <w:bodyDiv w:val="1"/>
      <w:marLeft w:val="0"/>
      <w:marRight w:val="0"/>
      <w:marTop w:val="0"/>
      <w:marBottom w:val="0"/>
      <w:divBdr>
        <w:top w:val="none" w:sz="0" w:space="0" w:color="auto"/>
        <w:left w:val="none" w:sz="0" w:space="0" w:color="auto"/>
        <w:bottom w:val="none" w:sz="0" w:space="0" w:color="auto"/>
        <w:right w:val="none" w:sz="0" w:space="0" w:color="auto"/>
      </w:divBdr>
      <w:divsChild>
        <w:div w:id="32921700">
          <w:marLeft w:val="0"/>
          <w:marRight w:val="0"/>
          <w:marTop w:val="0"/>
          <w:marBottom w:val="0"/>
          <w:divBdr>
            <w:top w:val="none" w:sz="0" w:space="0" w:color="auto"/>
            <w:left w:val="none" w:sz="0" w:space="0" w:color="auto"/>
            <w:bottom w:val="none" w:sz="0" w:space="0" w:color="auto"/>
            <w:right w:val="none" w:sz="0" w:space="0" w:color="auto"/>
          </w:divBdr>
        </w:div>
        <w:div w:id="33625611">
          <w:marLeft w:val="0"/>
          <w:marRight w:val="0"/>
          <w:marTop w:val="0"/>
          <w:marBottom w:val="0"/>
          <w:divBdr>
            <w:top w:val="none" w:sz="0" w:space="0" w:color="auto"/>
            <w:left w:val="none" w:sz="0" w:space="0" w:color="auto"/>
            <w:bottom w:val="none" w:sz="0" w:space="0" w:color="auto"/>
            <w:right w:val="none" w:sz="0" w:space="0" w:color="auto"/>
          </w:divBdr>
        </w:div>
        <w:div w:id="62526823">
          <w:marLeft w:val="0"/>
          <w:marRight w:val="0"/>
          <w:marTop w:val="0"/>
          <w:marBottom w:val="0"/>
          <w:divBdr>
            <w:top w:val="none" w:sz="0" w:space="0" w:color="auto"/>
            <w:left w:val="none" w:sz="0" w:space="0" w:color="auto"/>
            <w:bottom w:val="none" w:sz="0" w:space="0" w:color="auto"/>
            <w:right w:val="none" w:sz="0" w:space="0" w:color="auto"/>
          </w:divBdr>
        </w:div>
        <w:div w:id="154885906">
          <w:marLeft w:val="0"/>
          <w:marRight w:val="0"/>
          <w:marTop w:val="0"/>
          <w:marBottom w:val="0"/>
          <w:divBdr>
            <w:top w:val="none" w:sz="0" w:space="0" w:color="auto"/>
            <w:left w:val="none" w:sz="0" w:space="0" w:color="auto"/>
            <w:bottom w:val="none" w:sz="0" w:space="0" w:color="auto"/>
            <w:right w:val="none" w:sz="0" w:space="0" w:color="auto"/>
          </w:divBdr>
        </w:div>
        <w:div w:id="188376383">
          <w:marLeft w:val="0"/>
          <w:marRight w:val="0"/>
          <w:marTop w:val="0"/>
          <w:marBottom w:val="0"/>
          <w:divBdr>
            <w:top w:val="none" w:sz="0" w:space="0" w:color="auto"/>
            <w:left w:val="none" w:sz="0" w:space="0" w:color="auto"/>
            <w:bottom w:val="none" w:sz="0" w:space="0" w:color="auto"/>
            <w:right w:val="none" w:sz="0" w:space="0" w:color="auto"/>
          </w:divBdr>
        </w:div>
        <w:div w:id="209725997">
          <w:marLeft w:val="0"/>
          <w:marRight w:val="0"/>
          <w:marTop w:val="0"/>
          <w:marBottom w:val="0"/>
          <w:divBdr>
            <w:top w:val="none" w:sz="0" w:space="0" w:color="auto"/>
            <w:left w:val="none" w:sz="0" w:space="0" w:color="auto"/>
            <w:bottom w:val="none" w:sz="0" w:space="0" w:color="auto"/>
            <w:right w:val="none" w:sz="0" w:space="0" w:color="auto"/>
          </w:divBdr>
        </w:div>
        <w:div w:id="253055655">
          <w:marLeft w:val="0"/>
          <w:marRight w:val="0"/>
          <w:marTop w:val="0"/>
          <w:marBottom w:val="0"/>
          <w:divBdr>
            <w:top w:val="none" w:sz="0" w:space="0" w:color="auto"/>
            <w:left w:val="none" w:sz="0" w:space="0" w:color="auto"/>
            <w:bottom w:val="none" w:sz="0" w:space="0" w:color="auto"/>
            <w:right w:val="none" w:sz="0" w:space="0" w:color="auto"/>
          </w:divBdr>
        </w:div>
        <w:div w:id="376901099">
          <w:marLeft w:val="0"/>
          <w:marRight w:val="0"/>
          <w:marTop w:val="0"/>
          <w:marBottom w:val="0"/>
          <w:divBdr>
            <w:top w:val="none" w:sz="0" w:space="0" w:color="auto"/>
            <w:left w:val="none" w:sz="0" w:space="0" w:color="auto"/>
            <w:bottom w:val="none" w:sz="0" w:space="0" w:color="auto"/>
            <w:right w:val="none" w:sz="0" w:space="0" w:color="auto"/>
          </w:divBdr>
        </w:div>
        <w:div w:id="385759360">
          <w:marLeft w:val="0"/>
          <w:marRight w:val="0"/>
          <w:marTop w:val="0"/>
          <w:marBottom w:val="0"/>
          <w:divBdr>
            <w:top w:val="none" w:sz="0" w:space="0" w:color="auto"/>
            <w:left w:val="none" w:sz="0" w:space="0" w:color="auto"/>
            <w:bottom w:val="none" w:sz="0" w:space="0" w:color="auto"/>
            <w:right w:val="none" w:sz="0" w:space="0" w:color="auto"/>
          </w:divBdr>
        </w:div>
        <w:div w:id="449207487">
          <w:marLeft w:val="0"/>
          <w:marRight w:val="0"/>
          <w:marTop w:val="0"/>
          <w:marBottom w:val="0"/>
          <w:divBdr>
            <w:top w:val="none" w:sz="0" w:space="0" w:color="auto"/>
            <w:left w:val="none" w:sz="0" w:space="0" w:color="auto"/>
            <w:bottom w:val="none" w:sz="0" w:space="0" w:color="auto"/>
            <w:right w:val="none" w:sz="0" w:space="0" w:color="auto"/>
          </w:divBdr>
        </w:div>
        <w:div w:id="546527748">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648704286">
          <w:marLeft w:val="0"/>
          <w:marRight w:val="0"/>
          <w:marTop w:val="0"/>
          <w:marBottom w:val="0"/>
          <w:divBdr>
            <w:top w:val="none" w:sz="0" w:space="0" w:color="auto"/>
            <w:left w:val="none" w:sz="0" w:space="0" w:color="auto"/>
            <w:bottom w:val="none" w:sz="0" w:space="0" w:color="auto"/>
            <w:right w:val="none" w:sz="0" w:space="0" w:color="auto"/>
          </w:divBdr>
        </w:div>
        <w:div w:id="786118296">
          <w:marLeft w:val="0"/>
          <w:marRight w:val="0"/>
          <w:marTop w:val="0"/>
          <w:marBottom w:val="0"/>
          <w:divBdr>
            <w:top w:val="none" w:sz="0" w:space="0" w:color="auto"/>
            <w:left w:val="none" w:sz="0" w:space="0" w:color="auto"/>
            <w:bottom w:val="none" w:sz="0" w:space="0" w:color="auto"/>
            <w:right w:val="none" w:sz="0" w:space="0" w:color="auto"/>
          </w:divBdr>
        </w:div>
        <w:div w:id="786508589">
          <w:marLeft w:val="0"/>
          <w:marRight w:val="0"/>
          <w:marTop w:val="0"/>
          <w:marBottom w:val="0"/>
          <w:divBdr>
            <w:top w:val="none" w:sz="0" w:space="0" w:color="auto"/>
            <w:left w:val="none" w:sz="0" w:space="0" w:color="auto"/>
            <w:bottom w:val="none" w:sz="0" w:space="0" w:color="auto"/>
            <w:right w:val="none" w:sz="0" w:space="0" w:color="auto"/>
          </w:divBdr>
        </w:div>
        <w:div w:id="828062417">
          <w:marLeft w:val="0"/>
          <w:marRight w:val="0"/>
          <w:marTop w:val="0"/>
          <w:marBottom w:val="0"/>
          <w:divBdr>
            <w:top w:val="none" w:sz="0" w:space="0" w:color="auto"/>
            <w:left w:val="none" w:sz="0" w:space="0" w:color="auto"/>
            <w:bottom w:val="none" w:sz="0" w:space="0" w:color="auto"/>
            <w:right w:val="none" w:sz="0" w:space="0" w:color="auto"/>
          </w:divBdr>
        </w:div>
        <w:div w:id="860239496">
          <w:marLeft w:val="0"/>
          <w:marRight w:val="0"/>
          <w:marTop w:val="0"/>
          <w:marBottom w:val="0"/>
          <w:divBdr>
            <w:top w:val="none" w:sz="0" w:space="0" w:color="auto"/>
            <w:left w:val="none" w:sz="0" w:space="0" w:color="auto"/>
            <w:bottom w:val="none" w:sz="0" w:space="0" w:color="auto"/>
            <w:right w:val="none" w:sz="0" w:space="0" w:color="auto"/>
          </w:divBdr>
        </w:div>
        <w:div w:id="901480396">
          <w:marLeft w:val="0"/>
          <w:marRight w:val="0"/>
          <w:marTop w:val="0"/>
          <w:marBottom w:val="0"/>
          <w:divBdr>
            <w:top w:val="none" w:sz="0" w:space="0" w:color="auto"/>
            <w:left w:val="none" w:sz="0" w:space="0" w:color="auto"/>
            <w:bottom w:val="none" w:sz="0" w:space="0" w:color="auto"/>
            <w:right w:val="none" w:sz="0" w:space="0" w:color="auto"/>
          </w:divBdr>
        </w:div>
        <w:div w:id="992637117">
          <w:marLeft w:val="0"/>
          <w:marRight w:val="0"/>
          <w:marTop w:val="0"/>
          <w:marBottom w:val="0"/>
          <w:divBdr>
            <w:top w:val="none" w:sz="0" w:space="0" w:color="auto"/>
            <w:left w:val="none" w:sz="0" w:space="0" w:color="auto"/>
            <w:bottom w:val="none" w:sz="0" w:space="0" w:color="auto"/>
            <w:right w:val="none" w:sz="0" w:space="0" w:color="auto"/>
          </w:divBdr>
        </w:div>
        <w:div w:id="1010453857">
          <w:marLeft w:val="0"/>
          <w:marRight w:val="0"/>
          <w:marTop w:val="0"/>
          <w:marBottom w:val="0"/>
          <w:divBdr>
            <w:top w:val="none" w:sz="0" w:space="0" w:color="auto"/>
            <w:left w:val="none" w:sz="0" w:space="0" w:color="auto"/>
            <w:bottom w:val="none" w:sz="0" w:space="0" w:color="auto"/>
            <w:right w:val="none" w:sz="0" w:space="0" w:color="auto"/>
          </w:divBdr>
        </w:div>
        <w:div w:id="1029985273">
          <w:marLeft w:val="0"/>
          <w:marRight w:val="0"/>
          <w:marTop w:val="0"/>
          <w:marBottom w:val="0"/>
          <w:divBdr>
            <w:top w:val="none" w:sz="0" w:space="0" w:color="auto"/>
            <w:left w:val="none" w:sz="0" w:space="0" w:color="auto"/>
            <w:bottom w:val="none" w:sz="0" w:space="0" w:color="auto"/>
            <w:right w:val="none" w:sz="0" w:space="0" w:color="auto"/>
          </w:divBdr>
        </w:div>
        <w:div w:id="1056078386">
          <w:marLeft w:val="0"/>
          <w:marRight w:val="0"/>
          <w:marTop w:val="0"/>
          <w:marBottom w:val="0"/>
          <w:divBdr>
            <w:top w:val="none" w:sz="0" w:space="0" w:color="auto"/>
            <w:left w:val="none" w:sz="0" w:space="0" w:color="auto"/>
            <w:bottom w:val="none" w:sz="0" w:space="0" w:color="auto"/>
            <w:right w:val="none" w:sz="0" w:space="0" w:color="auto"/>
          </w:divBdr>
        </w:div>
        <w:div w:id="1100756031">
          <w:marLeft w:val="0"/>
          <w:marRight w:val="0"/>
          <w:marTop w:val="0"/>
          <w:marBottom w:val="0"/>
          <w:divBdr>
            <w:top w:val="none" w:sz="0" w:space="0" w:color="auto"/>
            <w:left w:val="none" w:sz="0" w:space="0" w:color="auto"/>
            <w:bottom w:val="none" w:sz="0" w:space="0" w:color="auto"/>
            <w:right w:val="none" w:sz="0" w:space="0" w:color="auto"/>
          </w:divBdr>
        </w:div>
        <w:div w:id="1601916464">
          <w:marLeft w:val="0"/>
          <w:marRight w:val="0"/>
          <w:marTop w:val="0"/>
          <w:marBottom w:val="0"/>
          <w:divBdr>
            <w:top w:val="none" w:sz="0" w:space="0" w:color="auto"/>
            <w:left w:val="none" w:sz="0" w:space="0" w:color="auto"/>
            <w:bottom w:val="none" w:sz="0" w:space="0" w:color="auto"/>
            <w:right w:val="none" w:sz="0" w:space="0" w:color="auto"/>
          </w:divBdr>
        </w:div>
        <w:div w:id="1613124442">
          <w:marLeft w:val="0"/>
          <w:marRight w:val="0"/>
          <w:marTop w:val="0"/>
          <w:marBottom w:val="0"/>
          <w:divBdr>
            <w:top w:val="none" w:sz="0" w:space="0" w:color="auto"/>
            <w:left w:val="none" w:sz="0" w:space="0" w:color="auto"/>
            <w:bottom w:val="none" w:sz="0" w:space="0" w:color="auto"/>
            <w:right w:val="none" w:sz="0" w:space="0" w:color="auto"/>
          </w:divBdr>
        </w:div>
        <w:div w:id="1678658041">
          <w:marLeft w:val="0"/>
          <w:marRight w:val="0"/>
          <w:marTop w:val="0"/>
          <w:marBottom w:val="0"/>
          <w:divBdr>
            <w:top w:val="none" w:sz="0" w:space="0" w:color="auto"/>
            <w:left w:val="none" w:sz="0" w:space="0" w:color="auto"/>
            <w:bottom w:val="none" w:sz="0" w:space="0" w:color="auto"/>
            <w:right w:val="none" w:sz="0" w:space="0" w:color="auto"/>
          </w:divBdr>
        </w:div>
        <w:div w:id="1772966126">
          <w:marLeft w:val="0"/>
          <w:marRight w:val="0"/>
          <w:marTop w:val="0"/>
          <w:marBottom w:val="0"/>
          <w:divBdr>
            <w:top w:val="none" w:sz="0" w:space="0" w:color="auto"/>
            <w:left w:val="none" w:sz="0" w:space="0" w:color="auto"/>
            <w:bottom w:val="none" w:sz="0" w:space="0" w:color="auto"/>
            <w:right w:val="none" w:sz="0" w:space="0" w:color="auto"/>
          </w:divBdr>
        </w:div>
        <w:div w:id="1804736038">
          <w:marLeft w:val="0"/>
          <w:marRight w:val="0"/>
          <w:marTop w:val="0"/>
          <w:marBottom w:val="0"/>
          <w:divBdr>
            <w:top w:val="none" w:sz="0" w:space="0" w:color="auto"/>
            <w:left w:val="none" w:sz="0" w:space="0" w:color="auto"/>
            <w:bottom w:val="none" w:sz="0" w:space="0" w:color="auto"/>
            <w:right w:val="none" w:sz="0" w:space="0" w:color="auto"/>
          </w:divBdr>
        </w:div>
        <w:div w:id="1812403432">
          <w:marLeft w:val="0"/>
          <w:marRight w:val="0"/>
          <w:marTop w:val="0"/>
          <w:marBottom w:val="0"/>
          <w:divBdr>
            <w:top w:val="none" w:sz="0" w:space="0" w:color="auto"/>
            <w:left w:val="none" w:sz="0" w:space="0" w:color="auto"/>
            <w:bottom w:val="none" w:sz="0" w:space="0" w:color="auto"/>
            <w:right w:val="none" w:sz="0" w:space="0" w:color="auto"/>
          </w:divBdr>
        </w:div>
        <w:div w:id="1813138737">
          <w:marLeft w:val="0"/>
          <w:marRight w:val="0"/>
          <w:marTop w:val="0"/>
          <w:marBottom w:val="0"/>
          <w:divBdr>
            <w:top w:val="none" w:sz="0" w:space="0" w:color="auto"/>
            <w:left w:val="none" w:sz="0" w:space="0" w:color="auto"/>
            <w:bottom w:val="none" w:sz="0" w:space="0" w:color="auto"/>
            <w:right w:val="none" w:sz="0" w:space="0" w:color="auto"/>
          </w:divBdr>
        </w:div>
        <w:div w:id="1837186716">
          <w:marLeft w:val="0"/>
          <w:marRight w:val="0"/>
          <w:marTop w:val="0"/>
          <w:marBottom w:val="0"/>
          <w:divBdr>
            <w:top w:val="none" w:sz="0" w:space="0" w:color="auto"/>
            <w:left w:val="none" w:sz="0" w:space="0" w:color="auto"/>
            <w:bottom w:val="none" w:sz="0" w:space="0" w:color="auto"/>
            <w:right w:val="none" w:sz="0" w:space="0" w:color="auto"/>
          </w:divBdr>
        </w:div>
        <w:div w:id="1849442809">
          <w:marLeft w:val="0"/>
          <w:marRight w:val="0"/>
          <w:marTop w:val="0"/>
          <w:marBottom w:val="0"/>
          <w:divBdr>
            <w:top w:val="none" w:sz="0" w:space="0" w:color="auto"/>
            <w:left w:val="none" w:sz="0" w:space="0" w:color="auto"/>
            <w:bottom w:val="none" w:sz="0" w:space="0" w:color="auto"/>
            <w:right w:val="none" w:sz="0" w:space="0" w:color="auto"/>
          </w:divBdr>
        </w:div>
        <w:div w:id="1879775150">
          <w:marLeft w:val="0"/>
          <w:marRight w:val="0"/>
          <w:marTop w:val="0"/>
          <w:marBottom w:val="0"/>
          <w:divBdr>
            <w:top w:val="none" w:sz="0" w:space="0" w:color="auto"/>
            <w:left w:val="none" w:sz="0" w:space="0" w:color="auto"/>
            <w:bottom w:val="none" w:sz="0" w:space="0" w:color="auto"/>
            <w:right w:val="none" w:sz="0" w:space="0" w:color="auto"/>
          </w:divBdr>
        </w:div>
        <w:div w:id="2003777376">
          <w:marLeft w:val="0"/>
          <w:marRight w:val="0"/>
          <w:marTop w:val="0"/>
          <w:marBottom w:val="0"/>
          <w:divBdr>
            <w:top w:val="none" w:sz="0" w:space="0" w:color="auto"/>
            <w:left w:val="none" w:sz="0" w:space="0" w:color="auto"/>
            <w:bottom w:val="none" w:sz="0" w:space="0" w:color="auto"/>
            <w:right w:val="none" w:sz="0" w:space="0" w:color="auto"/>
          </w:divBdr>
        </w:div>
        <w:div w:id="2011055756">
          <w:marLeft w:val="0"/>
          <w:marRight w:val="0"/>
          <w:marTop w:val="0"/>
          <w:marBottom w:val="0"/>
          <w:divBdr>
            <w:top w:val="none" w:sz="0" w:space="0" w:color="auto"/>
            <w:left w:val="none" w:sz="0" w:space="0" w:color="auto"/>
            <w:bottom w:val="none" w:sz="0" w:space="0" w:color="auto"/>
            <w:right w:val="none" w:sz="0" w:space="0" w:color="auto"/>
          </w:divBdr>
        </w:div>
        <w:div w:id="2039887299">
          <w:marLeft w:val="0"/>
          <w:marRight w:val="0"/>
          <w:marTop w:val="0"/>
          <w:marBottom w:val="0"/>
          <w:divBdr>
            <w:top w:val="none" w:sz="0" w:space="0" w:color="auto"/>
            <w:left w:val="none" w:sz="0" w:space="0" w:color="auto"/>
            <w:bottom w:val="none" w:sz="0" w:space="0" w:color="auto"/>
            <w:right w:val="none" w:sz="0" w:space="0" w:color="auto"/>
          </w:divBdr>
        </w:div>
        <w:div w:id="2048680602">
          <w:marLeft w:val="0"/>
          <w:marRight w:val="0"/>
          <w:marTop w:val="0"/>
          <w:marBottom w:val="0"/>
          <w:divBdr>
            <w:top w:val="none" w:sz="0" w:space="0" w:color="auto"/>
            <w:left w:val="none" w:sz="0" w:space="0" w:color="auto"/>
            <w:bottom w:val="none" w:sz="0" w:space="0" w:color="auto"/>
            <w:right w:val="none" w:sz="0" w:space="0" w:color="auto"/>
          </w:divBdr>
        </w:div>
        <w:div w:id="2049598628">
          <w:marLeft w:val="0"/>
          <w:marRight w:val="0"/>
          <w:marTop w:val="0"/>
          <w:marBottom w:val="0"/>
          <w:divBdr>
            <w:top w:val="none" w:sz="0" w:space="0" w:color="auto"/>
            <w:left w:val="none" w:sz="0" w:space="0" w:color="auto"/>
            <w:bottom w:val="none" w:sz="0" w:space="0" w:color="auto"/>
            <w:right w:val="none" w:sz="0" w:space="0" w:color="auto"/>
          </w:divBdr>
        </w:div>
        <w:div w:id="2062824256">
          <w:marLeft w:val="0"/>
          <w:marRight w:val="0"/>
          <w:marTop w:val="0"/>
          <w:marBottom w:val="0"/>
          <w:divBdr>
            <w:top w:val="none" w:sz="0" w:space="0" w:color="auto"/>
            <w:left w:val="none" w:sz="0" w:space="0" w:color="auto"/>
            <w:bottom w:val="none" w:sz="0" w:space="0" w:color="auto"/>
            <w:right w:val="none" w:sz="0" w:space="0" w:color="auto"/>
          </w:divBdr>
        </w:div>
        <w:div w:id="2101363450">
          <w:marLeft w:val="0"/>
          <w:marRight w:val="0"/>
          <w:marTop w:val="0"/>
          <w:marBottom w:val="0"/>
          <w:divBdr>
            <w:top w:val="none" w:sz="0" w:space="0" w:color="auto"/>
            <w:left w:val="none" w:sz="0" w:space="0" w:color="auto"/>
            <w:bottom w:val="none" w:sz="0" w:space="0" w:color="auto"/>
            <w:right w:val="none" w:sz="0" w:space="0" w:color="auto"/>
          </w:divBdr>
        </w:div>
      </w:divsChild>
    </w:div>
    <w:div w:id="365370705">
      <w:bodyDiv w:val="1"/>
      <w:marLeft w:val="0"/>
      <w:marRight w:val="0"/>
      <w:marTop w:val="0"/>
      <w:marBottom w:val="0"/>
      <w:divBdr>
        <w:top w:val="none" w:sz="0" w:space="0" w:color="auto"/>
        <w:left w:val="none" w:sz="0" w:space="0" w:color="auto"/>
        <w:bottom w:val="none" w:sz="0" w:space="0" w:color="auto"/>
        <w:right w:val="none" w:sz="0" w:space="0" w:color="auto"/>
      </w:divBdr>
    </w:div>
    <w:div w:id="371879974">
      <w:bodyDiv w:val="1"/>
      <w:marLeft w:val="0"/>
      <w:marRight w:val="0"/>
      <w:marTop w:val="0"/>
      <w:marBottom w:val="0"/>
      <w:divBdr>
        <w:top w:val="none" w:sz="0" w:space="0" w:color="auto"/>
        <w:left w:val="none" w:sz="0" w:space="0" w:color="auto"/>
        <w:bottom w:val="none" w:sz="0" w:space="0" w:color="auto"/>
        <w:right w:val="none" w:sz="0" w:space="0" w:color="auto"/>
      </w:divBdr>
      <w:divsChild>
        <w:div w:id="10571800">
          <w:marLeft w:val="0"/>
          <w:marRight w:val="0"/>
          <w:marTop w:val="0"/>
          <w:marBottom w:val="0"/>
          <w:divBdr>
            <w:top w:val="none" w:sz="0" w:space="0" w:color="auto"/>
            <w:left w:val="none" w:sz="0" w:space="0" w:color="auto"/>
            <w:bottom w:val="none" w:sz="0" w:space="0" w:color="auto"/>
            <w:right w:val="none" w:sz="0" w:space="0" w:color="auto"/>
          </w:divBdr>
        </w:div>
        <w:div w:id="67270287">
          <w:marLeft w:val="0"/>
          <w:marRight w:val="0"/>
          <w:marTop w:val="0"/>
          <w:marBottom w:val="0"/>
          <w:divBdr>
            <w:top w:val="none" w:sz="0" w:space="0" w:color="auto"/>
            <w:left w:val="none" w:sz="0" w:space="0" w:color="auto"/>
            <w:bottom w:val="none" w:sz="0" w:space="0" w:color="auto"/>
            <w:right w:val="none" w:sz="0" w:space="0" w:color="auto"/>
          </w:divBdr>
        </w:div>
        <w:div w:id="81998211">
          <w:marLeft w:val="0"/>
          <w:marRight w:val="0"/>
          <w:marTop w:val="0"/>
          <w:marBottom w:val="0"/>
          <w:divBdr>
            <w:top w:val="none" w:sz="0" w:space="0" w:color="auto"/>
            <w:left w:val="none" w:sz="0" w:space="0" w:color="auto"/>
            <w:bottom w:val="none" w:sz="0" w:space="0" w:color="auto"/>
            <w:right w:val="none" w:sz="0" w:space="0" w:color="auto"/>
          </w:divBdr>
        </w:div>
        <w:div w:id="87890891">
          <w:marLeft w:val="0"/>
          <w:marRight w:val="0"/>
          <w:marTop w:val="0"/>
          <w:marBottom w:val="0"/>
          <w:divBdr>
            <w:top w:val="none" w:sz="0" w:space="0" w:color="auto"/>
            <w:left w:val="none" w:sz="0" w:space="0" w:color="auto"/>
            <w:bottom w:val="none" w:sz="0" w:space="0" w:color="auto"/>
            <w:right w:val="none" w:sz="0" w:space="0" w:color="auto"/>
          </w:divBdr>
        </w:div>
        <w:div w:id="167910998">
          <w:marLeft w:val="0"/>
          <w:marRight w:val="0"/>
          <w:marTop w:val="0"/>
          <w:marBottom w:val="0"/>
          <w:divBdr>
            <w:top w:val="none" w:sz="0" w:space="0" w:color="auto"/>
            <w:left w:val="none" w:sz="0" w:space="0" w:color="auto"/>
            <w:bottom w:val="none" w:sz="0" w:space="0" w:color="auto"/>
            <w:right w:val="none" w:sz="0" w:space="0" w:color="auto"/>
          </w:divBdr>
        </w:div>
        <w:div w:id="194198131">
          <w:marLeft w:val="0"/>
          <w:marRight w:val="0"/>
          <w:marTop w:val="0"/>
          <w:marBottom w:val="0"/>
          <w:divBdr>
            <w:top w:val="none" w:sz="0" w:space="0" w:color="auto"/>
            <w:left w:val="none" w:sz="0" w:space="0" w:color="auto"/>
            <w:bottom w:val="none" w:sz="0" w:space="0" w:color="auto"/>
            <w:right w:val="none" w:sz="0" w:space="0" w:color="auto"/>
          </w:divBdr>
        </w:div>
        <w:div w:id="229386491">
          <w:marLeft w:val="0"/>
          <w:marRight w:val="0"/>
          <w:marTop w:val="0"/>
          <w:marBottom w:val="0"/>
          <w:divBdr>
            <w:top w:val="none" w:sz="0" w:space="0" w:color="auto"/>
            <w:left w:val="none" w:sz="0" w:space="0" w:color="auto"/>
            <w:bottom w:val="none" w:sz="0" w:space="0" w:color="auto"/>
            <w:right w:val="none" w:sz="0" w:space="0" w:color="auto"/>
          </w:divBdr>
        </w:div>
        <w:div w:id="232661608">
          <w:marLeft w:val="0"/>
          <w:marRight w:val="0"/>
          <w:marTop w:val="0"/>
          <w:marBottom w:val="0"/>
          <w:divBdr>
            <w:top w:val="none" w:sz="0" w:space="0" w:color="auto"/>
            <w:left w:val="none" w:sz="0" w:space="0" w:color="auto"/>
            <w:bottom w:val="none" w:sz="0" w:space="0" w:color="auto"/>
            <w:right w:val="none" w:sz="0" w:space="0" w:color="auto"/>
          </w:divBdr>
        </w:div>
        <w:div w:id="281807908">
          <w:marLeft w:val="0"/>
          <w:marRight w:val="0"/>
          <w:marTop w:val="0"/>
          <w:marBottom w:val="0"/>
          <w:divBdr>
            <w:top w:val="none" w:sz="0" w:space="0" w:color="auto"/>
            <w:left w:val="none" w:sz="0" w:space="0" w:color="auto"/>
            <w:bottom w:val="none" w:sz="0" w:space="0" w:color="auto"/>
            <w:right w:val="none" w:sz="0" w:space="0" w:color="auto"/>
          </w:divBdr>
        </w:div>
        <w:div w:id="344290031">
          <w:marLeft w:val="0"/>
          <w:marRight w:val="0"/>
          <w:marTop w:val="0"/>
          <w:marBottom w:val="0"/>
          <w:divBdr>
            <w:top w:val="none" w:sz="0" w:space="0" w:color="auto"/>
            <w:left w:val="none" w:sz="0" w:space="0" w:color="auto"/>
            <w:bottom w:val="none" w:sz="0" w:space="0" w:color="auto"/>
            <w:right w:val="none" w:sz="0" w:space="0" w:color="auto"/>
          </w:divBdr>
        </w:div>
        <w:div w:id="353189312">
          <w:marLeft w:val="0"/>
          <w:marRight w:val="0"/>
          <w:marTop w:val="0"/>
          <w:marBottom w:val="0"/>
          <w:divBdr>
            <w:top w:val="none" w:sz="0" w:space="0" w:color="auto"/>
            <w:left w:val="none" w:sz="0" w:space="0" w:color="auto"/>
            <w:bottom w:val="none" w:sz="0" w:space="0" w:color="auto"/>
            <w:right w:val="none" w:sz="0" w:space="0" w:color="auto"/>
          </w:divBdr>
        </w:div>
        <w:div w:id="416827480">
          <w:marLeft w:val="0"/>
          <w:marRight w:val="0"/>
          <w:marTop w:val="0"/>
          <w:marBottom w:val="0"/>
          <w:divBdr>
            <w:top w:val="none" w:sz="0" w:space="0" w:color="auto"/>
            <w:left w:val="none" w:sz="0" w:space="0" w:color="auto"/>
            <w:bottom w:val="none" w:sz="0" w:space="0" w:color="auto"/>
            <w:right w:val="none" w:sz="0" w:space="0" w:color="auto"/>
          </w:divBdr>
        </w:div>
        <w:div w:id="664557691">
          <w:marLeft w:val="0"/>
          <w:marRight w:val="0"/>
          <w:marTop w:val="0"/>
          <w:marBottom w:val="0"/>
          <w:divBdr>
            <w:top w:val="none" w:sz="0" w:space="0" w:color="auto"/>
            <w:left w:val="none" w:sz="0" w:space="0" w:color="auto"/>
            <w:bottom w:val="none" w:sz="0" w:space="0" w:color="auto"/>
            <w:right w:val="none" w:sz="0" w:space="0" w:color="auto"/>
          </w:divBdr>
        </w:div>
        <w:div w:id="779571721">
          <w:marLeft w:val="0"/>
          <w:marRight w:val="0"/>
          <w:marTop w:val="0"/>
          <w:marBottom w:val="0"/>
          <w:divBdr>
            <w:top w:val="none" w:sz="0" w:space="0" w:color="auto"/>
            <w:left w:val="none" w:sz="0" w:space="0" w:color="auto"/>
            <w:bottom w:val="none" w:sz="0" w:space="0" w:color="auto"/>
            <w:right w:val="none" w:sz="0" w:space="0" w:color="auto"/>
          </w:divBdr>
        </w:div>
        <w:div w:id="819079118">
          <w:marLeft w:val="0"/>
          <w:marRight w:val="0"/>
          <w:marTop w:val="0"/>
          <w:marBottom w:val="0"/>
          <w:divBdr>
            <w:top w:val="none" w:sz="0" w:space="0" w:color="auto"/>
            <w:left w:val="none" w:sz="0" w:space="0" w:color="auto"/>
            <w:bottom w:val="none" w:sz="0" w:space="0" w:color="auto"/>
            <w:right w:val="none" w:sz="0" w:space="0" w:color="auto"/>
          </w:divBdr>
        </w:div>
        <w:div w:id="887109706">
          <w:marLeft w:val="0"/>
          <w:marRight w:val="0"/>
          <w:marTop w:val="0"/>
          <w:marBottom w:val="0"/>
          <w:divBdr>
            <w:top w:val="none" w:sz="0" w:space="0" w:color="auto"/>
            <w:left w:val="none" w:sz="0" w:space="0" w:color="auto"/>
            <w:bottom w:val="none" w:sz="0" w:space="0" w:color="auto"/>
            <w:right w:val="none" w:sz="0" w:space="0" w:color="auto"/>
          </w:divBdr>
        </w:div>
        <w:div w:id="897545416">
          <w:marLeft w:val="0"/>
          <w:marRight w:val="0"/>
          <w:marTop w:val="0"/>
          <w:marBottom w:val="0"/>
          <w:divBdr>
            <w:top w:val="none" w:sz="0" w:space="0" w:color="auto"/>
            <w:left w:val="none" w:sz="0" w:space="0" w:color="auto"/>
            <w:bottom w:val="none" w:sz="0" w:space="0" w:color="auto"/>
            <w:right w:val="none" w:sz="0" w:space="0" w:color="auto"/>
          </w:divBdr>
        </w:div>
        <w:div w:id="968626289">
          <w:marLeft w:val="0"/>
          <w:marRight w:val="0"/>
          <w:marTop w:val="0"/>
          <w:marBottom w:val="0"/>
          <w:divBdr>
            <w:top w:val="none" w:sz="0" w:space="0" w:color="auto"/>
            <w:left w:val="none" w:sz="0" w:space="0" w:color="auto"/>
            <w:bottom w:val="none" w:sz="0" w:space="0" w:color="auto"/>
            <w:right w:val="none" w:sz="0" w:space="0" w:color="auto"/>
          </w:divBdr>
        </w:div>
        <w:div w:id="1110971137">
          <w:marLeft w:val="0"/>
          <w:marRight w:val="0"/>
          <w:marTop w:val="0"/>
          <w:marBottom w:val="0"/>
          <w:divBdr>
            <w:top w:val="none" w:sz="0" w:space="0" w:color="auto"/>
            <w:left w:val="none" w:sz="0" w:space="0" w:color="auto"/>
            <w:bottom w:val="none" w:sz="0" w:space="0" w:color="auto"/>
            <w:right w:val="none" w:sz="0" w:space="0" w:color="auto"/>
          </w:divBdr>
        </w:div>
        <w:div w:id="1154446596">
          <w:marLeft w:val="0"/>
          <w:marRight w:val="0"/>
          <w:marTop w:val="0"/>
          <w:marBottom w:val="0"/>
          <w:divBdr>
            <w:top w:val="none" w:sz="0" w:space="0" w:color="auto"/>
            <w:left w:val="none" w:sz="0" w:space="0" w:color="auto"/>
            <w:bottom w:val="none" w:sz="0" w:space="0" w:color="auto"/>
            <w:right w:val="none" w:sz="0" w:space="0" w:color="auto"/>
          </w:divBdr>
        </w:div>
        <w:div w:id="1173909691">
          <w:marLeft w:val="0"/>
          <w:marRight w:val="0"/>
          <w:marTop w:val="0"/>
          <w:marBottom w:val="0"/>
          <w:divBdr>
            <w:top w:val="none" w:sz="0" w:space="0" w:color="auto"/>
            <w:left w:val="none" w:sz="0" w:space="0" w:color="auto"/>
            <w:bottom w:val="none" w:sz="0" w:space="0" w:color="auto"/>
            <w:right w:val="none" w:sz="0" w:space="0" w:color="auto"/>
          </w:divBdr>
        </w:div>
        <w:div w:id="1189369264">
          <w:marLeft w:val="0"/>
          <w:marRight w:val="0"/>
          <w:marTop w:val="0"/>
          <w:marBottom w:val="0"/>
          <w:divBdr>
            <w:top w:val="none" w:sz="0" w:space="0" w:color="auto"/>
            <w:left w:val="none" w:sz="0" w:space="0" w:color="auto"/>
            <w:bottom w:val="none" w:sz="0" w:space="0" w:color="auto"/>
            <w:right w:val="none" w:sz="0" w:space="0" w:color="auto"/>
          </w:divBdr>
        </w:div>
        <w:div w:id="1211110807">
          <w:marLeft w:val="0"/>
          <w:marRight w:val="0"/>
          <w:marTop w:val="0"/>
          <w:marBottom w:val="0"/>
          <w:divBdr>
            <w:top w:val="none" w:sz="0" w:space="0" w:color="auto"/>
            <w:left w:val="none" w:sz="0" w:space="0" w:color="auto"/>
            <w:bottom w:val="none" w:sz="0" w:space="0" w:color="auto"/>
            <w:right w:val="none" w:sz="0" w:space="0" w:color="auto"/>
          </w:divBdr>
        </w:div>
        <w:div w:id="1402825479">
          <w:marLeft w:val="0"/>
          <w:marRight w:val="0"/>
          <w:marTop w:val="0"/>
          <w:marBottom w:val="0"/>
          <w:divBdr>
            <w:top w:val="none" w:sz="0" w:space="0" w:color="auto"/>
            <w:left w:val="none" w:sz="0" w:space="0" w:color="auto"/>
            <w:bottom w:val="none" w:sz="0" w:space="0" w:color="auto"/>
            <w:right w:val="none" w:sz="0" w:space="0" w:color="auto"/>
          </w:divBdr>
        </w:div>
        <w:div w:id="1408844337">
          <w:marLeft w:val="0"/>
          <w:marRight w:val="0"/>
          <w:marTop w:val="0"/>
          <w:marBottom w:val="0"/>
          <w:divBdr>
            <w:top w:val="none" w:sz="0" w:space="0" w:color="auto"/>
            <w:left w:val="none" w:sz="0" w:space="0" w:color="auto"/>
            <w:bottom w:val="none" w:sz="0" w:space="0" w:color="auto"/>
            <w:right w:val="none" w:sz="0" w:space="0" w:color="auto"/>
          </w:divBdr>
        </w:div>
        <w:div w:id="1413114854">
          <w:marLeft w:val="0"/>
          <w:marRight w:val="0"/>
          <w:marTop w:val="0"/>
          <w:marBottom w:val="0"/>
          <w:divBdr>
            <w:top w:val="none" w:sz="0" w:space="0" w:color="auto"/>
            <w:left w:val="none" w:sz="0" w:space="0" w:color="auto"/>
            <w:bottom w:val="none" w:sz="0" w:space="0" w:color="auto"/>
            <w:right w:val="none" w:sz="0" w:space="0" w:color="auto"/>
          </w:divBdr>
        </w:div>
        <w:div w:id="1476265604">
          <w:marLeft w:val="0"/>
          <w:marRight w:val="0"/>
          <w:marTop w:val="0"/>
          <w:marBottom w:val="0"/>
          <w:divBdr>
            <w:top w:val="none" w:sz="0" w:space="0" w:color="auto"/>
            <w:left w:val="none" w:sz="0" w:space="0" w:color="auto"/>
            <w:bottom w:val="none" w:sz="0" w:space="0" w:color="auto"/>
            <w:right w:val="none" w:sz="0" w:space="0" w:color="auto"/>
          </w:divBdr>
        </w:div>
        <w:div w:id="1482307942">
          <w:marLeft w:val="0"/>
          <w:marRight w:val="0"/>
          <w:marTop w:val="0"/>
          <w:marBottom w:val="0"/>
          <w:divBdr>
            <w:top w:val="none" w:sz="0" w:space="0" w:color="auto"/>
            <w:left w:val="none" w:sz="0" w:space="0" w:color="auto"/>
            <w:bottom w:val="none" w:sz="0" w:space="0" w:color="auto"/>
            <w:right w:val="none" w:sz="0" w:space="0" w:color="auto"/>
          </w:divBdr>
        </w:div>
        <w:div w:id="1496265525">
          <w:marLeft w:val="0"/>
          <w:marRight w:val="0"/>
          <w:marTop w:val="0"/>
          <w:marBottom w:val="0"/>
          <w:divBdr>
            <w:top w:val="none" w:sz="0" w:space="0" w:color="auto"/>
            <w:left w:val="none" w:sz="0" w:space="0" w:color="auto"/>
            <w:bottom w:val="none" w:sz="0" w:space="0" w:color="auto"/>
            <w:right w:val="none" w:sz="0" w:space="0" w:color="auto"/>
          </w:divBdr>
        </w:div>
        <w:div w:id="1579168788">
          <w:marLeft w:val="0"/>
          <w:marRight w:val="0"/>
          <w:marTop w:val="0"/>
          <w:marBottom w:val="0"/>
          <w:divBdr>
            <w:top w:val="none" w:sz="0" w:space="0" w:color="auto"/>
            <w:left w:val="none" w:sz="0" w:space="0" w:color="auto"/>
            <w:bottom w:val="none" w:sz="0" w:space="0" w:color="auto"/>
            <w:right w:val="none" w:sz="0" w:space="0" w:color="auto"/>
          </w:divBdr>
        </w:div>
        <w:div w:id="1585728075">
          <w:marLeft w:val="0"/>
          <w:marRight w:val="0"/>
          <w:marTop w:val="0"/>
          <w:marBottom w:val="0"/>
          <w:divBdr>
            <w:top w:val="none" w:sz="0" w:space="0" w:color="auto"/>
            <w:left w:val="none" w:sz="0" w:space="0" w:color="auto"/>
            <w:bottom w:val="none" w:sz="0" w:space="0" w:color="auto"/>
            <w:right w:val="none" w:sz="0" w:space="0" w:color="auto"/>
          </w:divBdr>
        </w:div>
        <w:div w:id="1652565712">
          <w:marLeft w:val="0"/>
          <w:marRight w:val="0"/>
          <w:marTop w:val="0"/>
          <w:marBottom w:val="0"/>
          <w:divBdr>
            <w:top w:val="none" w:sz="0" w:space="0" w:color="auto"/>
            <w:left w:val="none" w:sz="0" w:space="0" w:color="auto"/>
            <w:bottom w:val="none" w:sz="0" w:space="0" w:color="auto"/>
            <w:right w:val="none" w:sz="0" w:space="0" w:color="auto"/>
          </w:divBdr>
        </w:div>
        <w:div w:id="1710227863">
          <w:marLeft w:val="0"/>
          <w:marRight w:val="0"/>
          <w:marTop w:val="0"/>
          <w:marBottom w:val="0"/>
          <w:divBdr>
            <w:top w:val="none" w:sz="0" w:space="0" w:color="auto"/>
            <w:left w:val="none" w:sz="0" w:space="0" w:color="auto"/>
            <w:bottom w:val="none" w:sz="0" w:space="0" w:color="auto"/>
            <w:right w:val="none" w:sz="0" w:space="0" w:color="auto"/>
          </w:divBdr>
        </w:div>
        <w:div w:id="1790010857">
          <w:marLeft w:val="0"/>
          <w:marRight w:val="0"/>
          <w:marTop w:val="0"/>
          <w:marBottom w:val="0"/>
          <w:divBdr>
            <w:top w:val="none" w:sz="0" w:space="0" w:color="auto"/>
            <w:left w:val="none" w:sz="0" w:space="0" w:color="auto"/>
            <w:bottom w:val="none" w:sz="0" w:space="0" w:color="auto"/>
            <w:right w:val="none" w:sz="0" w:space="0" w:color="auto"/>
          </w:divBdr>
        </w:div>
        <w:div w:id="1947691261">
          <w:marLeft w:val="0"/>
          <w:marRight w:val="0"/>
          <w:marTop w:val="0"/>
          <w:marBottom w:val="0"/>
          <w:divBdr>
            <w:top w:val="none" w:sz="0" w:space="0" w:color="auto"/>
            <w:left w:val="none" w:sz="0" w:space="0" w:color="auto"/>
            <w:bottom w:val="none" w:sz="0" w:space="0" w:color="auto"/>
            <w:right w:val="none" w:sz="0" w:space="0" w:color="auto"/>
          </w:divBdr>
        </w:div>
        <w:div w:id="1999724216">
          <w:marLeft w:val="0"/>
          <w:marRight w:val="0"/>
          <w:marTop w:val="0"/>
          <w:marBottom w:val="0"/>
          <w:divBdr>
            <w:top w:val="none" w:sz="0" w:space="0" w:color="auto"/>
            <w:left w:val="none" w:sz="0" w:space="0" w:color="auto"/>
            <w:bottom w:val="none" w:sz="0" w:space="0" w:color="auto"/>
            <w:right w:val="none" w:sz="0" w:space="0" w:color="auto"/>
          </w:divBdr>
        </w:div>
        <w:div w:id="2056153115">
          <w:marLeft w:val="0"/>
          <w:marRight w:val="0"/>
          <w:marTop w:val="0"/>
          <w:marBottom w:val="0"/>
          <w:divBdr>
            <w:top w:val="none" w:sz="0" w:space="0" w:color="auto"/>
            <w:left w:val="none" w:sz="0" w:space="0" w:color="auto"/>
            <w:bottom w:val="none" w:sz="0" w:space="0" w:color="auto"/>
            <w:right w:val="none" w:sz="0" w:space="0" w:color="auto"/>
          </w:divBdr>
        </w:div>
      </w:divsChild>
    </w:div>
    <w:div w:id="384914535">
      <w:bodyDiv w:val="1"/>
      <w:marLeft w:val="0"/>
      <w:marRight w:val="0"/>
      <w:marTop w:val="0"/>
      <w:marBottom w:val="0"/>
      <w:divBdr>
        <w:top w:val="none" w:sz="0" w:space="0" w:color="auto"/>
        <w:left w:val="none" w:sz="0" w:space="0" w:color="auto"/>
        <w:bottom w:val="none" w:sz="0" w:space="0" w:color="auto"/>
        <w:right w:val="none" w:sz="0" w:space="0" w:color="auto"/>
      </w:divBdr>
    </w:div>
    <w:div w:id="392781337">
      <w:bodyDiv w:val="1"/>
      <w:marLeft w:val="0"/>
      <w:marRight w:val="0"/>
      <w:marTop w:val="0"/>
      <w:marBottom w:val="0"/>
      <w:divBdr>
        <w:top w:val="none" w:sz="0" w:space="0" w:color="auto"/>
        <w:left w:val="none" w:sz="0" w:space="0" w:color="auto"/>
        <w:bottom w:val="none" w:sz="0" w:space="0" w:color="auto"/>
        <w:right w:val="none" w:sz="0" w:space="0" w:color="auto"/>
      </w:divBdr>
      <w:divsChild>
        <w:div w:id="1993365477">
          <w:marLeft w:val="0"/>
          <w:marRight w:val="0"/>
          <w:marTop w:val="75"/>
          <w:marBottom w:val="0"/>
          <w:divBdr>
            <w:top w:val="none" w:sz="0" w:space="0" w:color="auto"/>
            <w:left w:val="none" w:sz="0" w:space="0" w:color="auto"/>
            <w:bottom w:val="none" w:sz="0" w:space="0" w:color="auto"/>
            <w:right w:val="none" w:sz="0" w:space="0" w:color="auto"/>
          </w:divBdr>
          <w:divsChild>
            <w:div w:id="334192890">
              <w:marLeft w:val="105"/>
              <w:marRight w:val="105"/>
              <w:marTop w:val="75"/>
              <w:marBottom w:val="0"/>
              <w:divBdr>
                <w:top w:val="none" w:sz="0" w:space="0" w:color="auto"/>
                <w:left w:val="none" w:sz="0" w:space="0" w:color="auto"/>
                <w:bottom w:val="none" w:sz="0" w:space="0" w:color="auto"/>
                <w:right w:val="none" w:sz="0" w:space="0" w:color="auto"/>
              </w:divBdr>
            </w:div>
          </w:divsChild>
        </w:div>
      </w:divsChild>
    </w:div>
    <w:div w:id="405422223">
      <w:bodyDiv w:val="1"/>
      <w:marLeft w:val="0"/>
      <w:marRight w:val="0"/>
      <w:marTop w:val="0"/>
      <w:marBottom w:val="0"/>
      <w:divBdr>
        <w:top w:val="none" w:sz="0" w:space="0" w:color="auto"/>
        <w:left w:val="none" w:sz="0" w:space="0" w:color="auto"/>
        <w:bottom w:val="none" w:sz="0" w:space="0" w:color="auto"/>
        <w:right w:val="none" w:sz="0" w:space="0" w:color="auto"/>
      </w:divBdr>
      <w:divsChild>
        <w:div w:id="1133228">
          <w:marLeft w:val="0"/>
          <w:marRight w:val="0"/>
          <w:marTop w:val="0"/>
          <w:marBottom w:val="0"/>
          <w:divBdr>
            <w:top w:val="none" w:sz="0" w:space="0" w:color="auto"/>
            <w:left w:val="none" w:sz="0" w:space="0" w:color="auto"/>
            <w:bottom w:val="none" w:sz="0" w:space="0" w:color="auto"/>
            <w:right w:val="none" w:sz="0" w:space="0" w:color="auto"/>
          </w:divBdr>
        </w:div>
        <w:div w:id="68618915">
          <w:marLeft w:val="0"/>
          <w:marRight w:val="0"/>
          <w:marTop w:val="0"/>
          <w:marBottom w:val="0"/>
          <w:divBdr>
            <w:top w:val="none" w:sz="0" w:space="0" w:color="auto"/>
            <w:left w:val="none" w:sz="0" w:space="0" w:color="auto"/>
            <w:bottom w:val="none" w:sz="0" w:space="0" w:color="auto"/>
            <w:right w:val="none" w:sz="0" w:space="0" w:color="auto"/>
          </w:divBdr>
        </w:div>
        <w:div w:id="152768142">
          <w:marLeft w:val="0"/>
          <w:marRight w:val="0"/>
          <w:marTop w:val="0"/>
          <w:marBottom w:val="0"/>
          <w:divBdr>
            <w:top w:val="none" w:sz="0" w:space="0" w:color="auto"/>
            <w:left w:val="none" w:sz="0" w:space="0" w:color="auto"/>
            <w:bottom w:val="none" w:sz="0" w:space="0" w:color="auto"/>
            <w:right w:val="none" w:sz="0" w:space="0" w:color="auto"/>
          </w:divBdr>
        </w:div>
        <w:div w:id="204871993">
          <w:marLeft w:val="0"/>
          <w:marRight w:val="0"/>
          <w:marTop w:val="0"/>
          <w:marBottom w:val="0"/>
          <w:divBdr>
            <w:top w:val="none" w:sz="0" w:space="0" w:color="auto"/>
            <w:left w:val="none" w:sz="0" w:space="0" w:color="auto"/>
            <w:bottom w:val="none" w:sz="0" w:space="0" w:color="auto"/>
            <w:right w:val="none" w:sz="0" w:space="0" w:color="auto"/>
          </w:divBdr>
        </w:div>
        <w:div w:id="251284415">
          <w:marLeft w:val="0"/>
          <w:marRight w:val="0"/>
          <w:marTop w:val="0"/>
          <w:marBottom w:val="0"/>
          <w:divBdr>
            <w:top w:val="none" w:sz="0" w:space="0" w:color="auto"/>
            <w:left w:val="none" w:sz="0" w:space="0" w:color="auto"/>
            <w:bottom w:val="none" w:sz="0" w:space="0" w:color="auto"/>
            <w:right w:val="none" w:sz="0" w:space="0" w:color="auto"/>
          </w:divBdr>
        </w:div>
        <w:div w:id="255867375">
          <w:marLeft w:val="0"/>
          <w:marRight w:val="0"/>
          <w:marTop w:val="0"/>
          <w:marBottom w:val="0"/>
          <w:divBdr>
            <w:top w:val="none" w:sz="0" w:space="0" w:color="auto"/>
            <w:left w:val="none" w:sz="0" w:space="0" w:color="auto"/>
            <w:bottom w:val="none" w:sz="0" w:space="0" w:color="auto"/>
            <w:right w:val="none" w:sz="0" w:space="0" w:color="auto"/>
          </w:divBdr>
        </w:div>
        <w:div w:id="357703442">
          <w:marLeft w:val="0"/>
          <w:marRight w:val="0"/>
          <w:marTop w:val="0"/>
          <w:marBottom w:val="0"/>
          <w:divBdr>
            <w:top w:val="none" w:sz="0" w:space="0" w:color="auto"/>
            <w:left w:val="none" w:sz="0" w:space="0" w:color="auto"/>
            <w:bottom w:val="none" w:sz="0" w:space="0" w:color="auto"/>
            <w:right w:val="none" w:sz="0" w:space="0" w:color="auto"/>
          </w:divBdr>
        </w:div>
        <w:div w:id="372047881">
          <w:marLeft w:val="0"/>
          <w:marRight w:val="0"/>
          <w:marTop w:val="0"/>
          <w:marBottom w:val="0"/>
          <w:divBdr>
            <w:top w:val="none" w:sz="0" w:space="0" w:color="auto"/>
            <w:left w:val="none" w:sz="0" w:space="0" w:color="auto"/>
            <w:bottom w:val="none" w:sz="0" w:space="0" w:color="auto"/>
            <w:right w:val="none" w:sz="0" w:space="0" w:color="auto"/>
          </w:divBdr>
        </w:div>
        <w:div w:id="373163170">
          <w:marLeft w:val="0"/>
          <w:marRight w:val="0"/>
          <w:marTop w:val="0"/>
          <w:marBottom w:val="0"/>
          <w:divBdr>
            <w:top w:val="none" w:sz="0" w:space="0" w:color="auto"/>
            <w:left w:val="none" w:sz="0" w:space="0" w:color="auto"/>
            <w:bottom w:val="none" w:sz="0" w:space="0" w:color="auto"/>
            <w:right w:val="none" w:sz="0" w:space="0" w:color="auto"/>
          </w:divBdr>
        </w:div>
        <w:div w:id="400952431">
          <w:marLeft w:val="0"/>
          <w:marRight w:val="0"/>
          <w:marTop w:val="0"/>
          <w:marBottom w:val="0"/>
          <w:divBdr>
            <w:top w:val="none" w:sz="0" w:space="0" w:color="auto"/>
            <w:left w:val="none" w:sz="0" w:space="0" w:color="auto"/>
            <w:bottom w:val="none" w:sz="0" w:space="0" w:color="auto"/>
            <w:right w:val="none" w:sz="0" w:space="0" w:color="auto"/>
          </w:divBdr>
        </w:div>
        <w:div w:id="422650116">
          <w:marLeft w:val="0"/>
          <w:marRight w:val="0"/>
          <w:marTop w:val="0"/>
          <w:marBottom w:val="0"/>
          <w:divBdr>
            <w:top w:val="none" w:sz="0" w:space="0" w:color="auto"/>
            <w:left w:val="none" w:sz="0" w:space="0" w:color="auto"/>
            <w:bottom w:val="none" w:sz="0" w:space="0" w:color="auto"/>
            <w:right w:val="none" w:sz="0" w:space="0" w:color="auto"/>
          </w:divBdr>
        </w:div>
        <w:div w:id="425272123">
          <w:marLeft w:val="0"/>
          <w:marRight w:val="0"/>
          <w:marTop w:val="0"/>
          <w:marBottom w:val="0"/>
          <w:divBdr>
            <w:top w:val="none" w:sz="0" w:space="0" w:color="auto"/>
            <w:left w:val="none" w:sz="0" w:space="0" w:color="auto"/>
            <w:bottom w:val="none" w:sz="0" w:space="0" w:color="auto"/>
            <w:right w:val="none" w:sz="0" w:space="0" w:color="auto"/>
          </w:divBdr>
        </w:div>
        <w:div w:id="430514581">
          <w:marLeft w:val="0"/>
          <w:marRight w:val="0"/>
          <w:marTop w:val="0"/>
          <w:marBottom w:val="0"/>
          <w:divBdr>
            <w:top w:val="none" w:sz="0" w:space="0" w:color="auto"/>
            <w:left w:val="none" w:sz="0" w:space="0" w:color="auto"/>
            <w:bottom w:val="none" w:sz="0" w:space="0" w:color="auto"/>
            <w:right w:val="none" w:sz="0" w:space="0" w:color="auto"/>
          </w:divBdr>
        </w:div>
        <w:div w:id="464934437">
          <w:marLeft w:val="0"/>
          <w:marRight w:val="0"/>
          <w:marTop w:val="0"/>
          <w:marBottom w:val="0"/>
          <w:divBdr>
            <w:top w:val="none" w:sz="0" w:space="0" w:color="auto"/>
            <w:left w:val="none" w:sz="0" w:space="0" w:color="auto"/>
            <w:bottom w:val="none" w:sz="0" w:space="0" w:color="auto"/>
            <w:right w:val="none" w:sz="0" w:space="0" w:color="auto"/>
          </w:divBdr>
        </w:div>
        <w:div w:id="489711905">
          <w:marLeft w:val="0"/>
          <w:marRight w:val="0"/>
          <w:marTop w:val="0"/>
          <w:marBottom w:val="0"/>
          <w:divBdr>
            <w:top w:val="none" w:sz="0" w:space="0" w:color="auto"/>
            <w:left w:val="none" w:sz="0" w:space="0" w:color="auto"/>
            <w:bottom w:val="none" w:sz="0" w:space="0" w:color="auto"/>
            <w:right w:val="none" w:sz="0" w:space="0" w:color="auto"/>
          </w:divBdr>
        </w:div>
        <w:div w:id="510026765">
          <w:marLeft w:val="0"/>
          <w:marRight w:val="0"/>
          <w:marTop w:val="0"/>
          <w:marBottom w:val="0"/>
          <w:divBdr>
            <w:top w:val="none" w:sz="0" w:space="0" w:color="auto"/>
            <w:left w:val="none" w:sz="0" w:space="0" w:color="auto"/>
            <w:bottom w:val="none" w:sz="0" w:space="0" w:color="auto"/>
            <w:right w:val="none" w:sz="0" w:space="0" w:color="auto"/>
          </w:divBdr>
        </w:div>
        <w:div w:id="528492505">
          <w:marLeft w:val="0"/>
          <w:marRight w:val="0"/>
          <w:marTop w:val="0"/>
          <w:marBottom w:val="0"/>
          <w:divBdr>
            <w:top w:val="none" w:sz="0" w:space="0" w:color="auto"/>
            <w:left w:val="none" w:sz="0" w:space="0" w:color="auto"/>
            <w:bottom w:val="none" w:sz="0" w:space="0" w:color="auto"/>
            <w:right w:val="none" w:sz="0" w:space="0" w:color="auto"/>
          </w:divBdr>
        </w:div>
        <w:div w:id="539053905">
          <w:marLeft w:val="0"/>
          <w:marRight w:val="0"/>
          <w:marTop w:val="0"/>
          <w:marBottom w:val="0"/>
          <w:divBdr>
            <w:top w:val="none" w:sz="0" w:space="0" w:color="auto"/>
            <w:left w:val="none" w:sz="0" w:space="0" w:color="auto"/>
            <w:bottom w:val="none" w:sz="0" w:space="0" w:color="auto"/>
            <w:right w:val="none" w:sz="0" w:space="0" w:color="auto"/>
          </w:divBdr>
        </w:div>
        <w:div w:id="658970837">
          <w:marLeft w:val="0"/>
          <w:marRight w:val="0"/>
          <w:marTop w:val="0"/>
          <w:marBottom w:val="0"/>
          <w:divBdr>
            <w:top w:val="none" w:sz="0" w:space="0" w:color="auto"/>
            <w:left w:val="none" w:sz="0" w:space="0" w:color="auto"/>
            <w:bottom w:val="none" w:sz="0" w:space="0" w:color="auto"/>
            <w:right w:val="none" w:sz="0" w:space="0" w:color="auto"/>
          </w:divBdr>
        </w:div>
        <w:div w:id="699210734">
          <w:marLeft w:val="0"/>
          <w:marRight w:val="0"/>
          <w:marTop w:val="0"/>
          <w:marBottom w:val="0"/>
          <w:divBdr>
            <w:top w:val="none" w:sz="0" w:space="0" w:color="auto"/>
            <w:left w:val="none" w:sz="0" w:space="0" w:color="auto"/>
            <w:bottom w:val="none" w:sz="0" w:space="0" w:color="auto"/>
            <w:right w:val="none" w:sz="0" w:space="0" w:color="auto"/>
          </w:divBdr>
        </w:div>
        <w:div w:id="734855476">
          <w:marLeft w:val="0"/>
          <w:marRight w:val="0"/>
          <w:marTop w:val="0"/>
          <w:marBottom w:val="0"/>
          <w:divBdr>
            <w:top w:val="none" w:sz="0" w:space="0" w:color="auto"/>
            <w:left w:val="none" w:sz="0" w:space="0" w:color="auto"/>
            <w:bottom w:val="none" w:sz="0" w:space="0" w:color="auto"/>
            <w:right w:val="none" w:sz="0" w:space="0" w:color="auto"/>
          </w:divBdr>
        </w:div>
        <w:div w:id="738358093">
          <w:marLeft w:val="0"/>
          <w:marRight w:val="0"/>
          <w:marTop w:val="0"/>
          <w:marBottom w:val="0"/>
          <w:divBdr>
            <w:top w:val="none" w:sz="0" w:space="0" w:color="auto"/>
            <w:left w:val="none" w:sz="0" w:space="0" w:color="auto"/>
            <w:bottom w:val="none" w:sz="0" w:space="0" w:color="auto"/>
            <w:right w:val="none" w:sz="0" w:space="0" w:color="auto"/>
          </w:divBdr>
        </w:div>
        <w:div w:id="740560457">
          <w:marLeft w:val="0"/>
          <w:marRight w:val="0"/>
          <w:marTop w:val="0"/>
          <w:marBottom w:val="0"/>
          <w:divBdr>
            <w:top w:val="none" w:sz="0" w:space="0" w:color="auto"/>
            <w:left w:val="none" w:sz="0" w:space="0" w:color="auto"/>
            <w:bottom w:val="none" w:sz="0" w:space="0" w:color="auto"/>
            <w:right w:val="none" w:sz="0" w:space="0" w:color="auto"/>
          </w:divBdr>
        </w:div>
        <w:div w:id="741410064">
          <w:marLeft w:val="0"/>
          <w:marRight w:val="0"/>
          <w:marTop w:val="0"/>
          <w:marBottom w:val="0"/>
          <w:divBdr>
            <w:top w:val="none" w:sz="0" w:space="0" w:color="auto"/>
            <w:left w:val="none" w:sz="0" w:space="0" w:color="auto"/>
            <w:bottom w:val="none" w:sz="0" w:space="0" w:color="auto"/>
            <w:right w:val="none" w:sz="0" w:space="0" w:color="auto"/>
          </w:divBdr>
        </w:div>
        <w:div w:id="743379876">
          <w:marLeft w:val="0"/>
          <w:marRight w:val="0"/>
          <w:marTop w:val="0"/>
          <w:marBottom w:val="0"/>
          <w:divBdr>
            <w:top w:val="none" w:sz="0" w:space="0" w:color="auto"/>
            <w:left w:val="none" w:sz="0" w:space="0" w:color="auto"/>
            <w:bottom w:val="none" w:sz="0" w:space="0" w:color="auto"/>
            <w:right w:val="none" w:sz="0" w:space="0" w:color="auto"/>
          </w:divBdr>
        </w:div>
        <w:div w:id="749734821">
          <w:marLeft w:val="0"/>
          <w:marRight w:val="0"/>
          <w:marTop w:val="0"/>
          <w:marBottom w:val="0"/>
          <w:divBdr>
            <w:top w:val="none" w:sz="0" w:space="0" w:color="auto"/>
            <w:left w:val="none" w:sz="0" w:space="0" w:color="auto"/>
            <w:bottom w:val="none" w:sz="0" w:space="0" w:color="auto"/>
            <w:right w:val="none" w:sz="0" w:space="0" w:color="auto"/>
          </w:divBdr>
        </w:div>
        <w:div w:id="775054895">
          <w:marLeft w:val="0"/>
          <w:marRight w:val="0"/>
          <w:marTop w:val="0"/>
          <w:marBottom w:val="0"/>
          <w:divBdr>
            <w:top w:val="none" w:sz="0" w:space="0" w:color="auto"/>
            <w:left w:val="none" w:sz="0" w:space="0" w:color="auto"/>
            <w:bottom w:val="none" w:sz="0" w:space="0" w:color="auto"/>
            <w:right w:val="none" w:sz="0" w:space="0" w:color="auto"/>
          </w:divBdr>
        </w:div>
        <w:div w:id="785468953">
          <w:marLeft w:val="0"/>
          <w:marRight w:val="0"/>
          <w:marTop w:val="0"/>
          <w:marBottom w:val="0"/>
          <w:divBdr>
            <w:top w:val="none" w:sz="0" w:space="0" w:color="auto"/>
            <w:left w:val="none" w:sz="0" w:space="0" w:color="auto"/>
            <w:bottom w:val="none" w:sz="0" w:space="0" w:color="auto"/>
            <w:right w:val="none" w:sz="0" w:space="0" w:color="auto"/>
          </w:divBdr>
        </w:div>
        <w:div w:id="805778760">
          <w:marLeft w:val="0"/>
          <w:marRight w:val="0"/>
          <w:marTop w:val="0"/>
          <w:marBottom w:val="0"/>
          <w:divBdr>
            <w:top w:val="none" w:sz="0" w:space="0" w:color="auto"/>
            <w:left w:val="none" w:sz="0" w:space="0" w:color="auto"/>
            <w:bottom w:val="none" w:sz="0" w:space="0" w:color="auto"/>
            <w:right w:val="none" w:sz="0" w:space="0" w:color="auto"/>
          </w:divBdr>
        </w:div>
        <w:div w:id="830634848">
          <w:marLeft w:val="0"/>
          <w:marRight w:val="0"/>
          <w:marTop w:val="0"/>
          <w:marBottom w:val="0"/>
          <w:divBdr>
            <w:top w:val="none" w:sz="0" w:space="0" w:color="auto"/>
            <w:left w:val="none" w:sz="0" w:space="0" w:color="auto"/>
            <w:bottom w:val="none" w:sz="0" w:space="0" w:color="auto"/>
            <w:right w:val="none" w:sz="0" w:space="0" w:color="auto"/>
          </w:divBdr>
        </w:div>
        <w:div w:id="852956755">
          <w:marLeft w:val="0"/>
          <w:marRight w:val="0"/>
          <w:marTop w:val="0"/>
          <w:marBottom w:val="0"/>
          <w:divBdr>
            <w:top w:val="none" w:sz="0" w:space="0" w:color="auto"/>
            <w:left w:val="none" w:sz="0" w:space="0" w:color="auto"/>
            <w:bottom w:val="none" w:sz="0" w:space="0" w:color="auto"/>
            <w:right w:val="none" w:sz="0" w:space="0" w:color="auto"/>
          </w:divBdr>
        </w:div>
        <w:div w:id="860705730">
          <w:marLeft w:val="0"/>
          <w:marRight w:val="0"/>
          <w:marTop w:val="0"/>
          <w:marBottom w:val="0"/>
          <w:divBdr>
            <w:top w:val="none" w:sz="0" w:space="0" w:color="auto"/>
            <w:left w:val="none" w:sz="0" w:space="0" w:color="auto"/>
            <w:bottom w:val="none" w:sz="0" w:space="0" w:color="auto"/>
            <w:right w:val="none" w:sz="0" w:space="0" w:color="auto"/>
          </w:divBdr>
        </w:div>
        <w:div w:id="907038120">
          <w:marLeft w:val="0"/>
          <w:marRight w:val="0"/>
          <w:marTop w:val="0"/>
          <w:marBottom w:val="0"/>
          <w:divBdr>
            <w:top w:val="none" w:sz="0" w:space="0" w:color="auto"/>
            <w:left w:val="none" w:sz="0" w:space="0" w:color="auto"/>
            <w:bottom w:val="none" w:sz="0" w:space="0" w:color="auto"/>
            <w:right w:val="none" w:sz="0" w:space="0" w:color="auto"/>
          </w:divBdr>
        </w:div>
        <w:div w:id="907424135">
          <w:marLeft w:val="0"/>
          <w:marRight w:val="0"/>
          <w:marTop w:val="0"/>
          <w:marBottom w:val="0"/>
          <w:divBdr>
            <w:top w:val="none" w:sz="0" w:space="0" w:color="auto"/>
            <w:left w:val="none" w:sz="0" w:space="0" w:color="auto"/>
            <w:bottom w:val="none" w:sz="0" w:space="0" w:color="auto"/>
            <w:right w:val="none" w:sz="0" w:space="0" w:color="auto"/>
          </w:divBdr>
        </w:div>
        <w:div w:id="963855127">
          <w:marLeft w:val="0"/>
          <w:marRight w:val="0"/>
          <w:marTop w:val="0"/>
          <w:marBottom w:val="0"/>
          <w:divBdr>
            <w:top w:val="none" w:sz="0" w:space="0" w:color="auto"/>
            <w:left w:val="none" w:sz="0" w:space="0" w:color="auto"/>
            <w:bottom w:val="none" w:sz="0" w:space="0" w:color="auto"/>
            <w:right w:val="none" w:sz="0" w:space="0" w:color="auto"/>
          </w:divBdr>
        </w:div>
        <w:div w:id="1025718911">
          <w:marLeft w:val="0"/>
          <w:marRight w:val="0"/>
          <w:marTop w:val="0"/>
          <w:marBottom w:val="0"/>
          <w:divBdr>
            <w:top w:val="none" w:sz="0" w:space="0" w:color="auto"/>
            <w:left w:val="none" w:sz="0" w:space="0" w:color="auto"/>
            <w:bottom w:val="none" w:sz="0" w:space="0" w:color="auto"/>
            <w:right w:val="none" w:sz="0" w:space="0" w:color="auto"/>
          </w:divBdr>
        </w:div>
        <w:div w:id="1069154532">
          <w:marLeft w:val="0"/>
          <w:marRight w:val="0"/>
          <w:marTop w:val="0"/>
          <w:marBottom w:val="0"/>
          <w:divBdr>
            <w:top w:val="none" w:sz="0" w:space="0" w:color="auto"/>
            <w:left w:val="none" w:sz="0" w:space="0" w:color="auto"/>
            <w:bottom w:val="none" w:sz="0" w:space="0" w:color="auto"/>
            <w:right w:val="none" w:sz="0" w:space="0" w:color="auto"/>
          </w:divBdr>
        </w:div>
        <w:div w:id="1070080527">
          <w:marLeft w:val="0"/>
          <w:marRight w:val="0"/>
          <w:marTop w:val="0"/>
          <w:marBottom w:val="0"/>
          <w:divBdr>
            <w:top w:val="none" w:sz="0" w:space="0" w:color="auto"/>
            <w:left w:val="none" w:sz="0" w:space="0" w:color="auto"/>
            <w:bottom w:val="none" w:sz="0" w:space="0" w:color="auto"/>
            <w:right w:val="none" w:sz="0" w:space="0" w:color="auto"/>
          </w:divBdr>
        </w:div>
        <w:div w:id="1071657645">
          <w:marLeft w:val="0"/>
          <w:marRight w:val="0"/>
          <w:marTop w:val="0"/>
          <w:marBottom w:val="0"/>
          <w:divBdr>
            <w:top w:val="none" w:sz="0" w:space="0" w:color="auto"/>
            <w:left w:val="none" w:sz="0" w:space="0" w:color="auto"/>
            <w:bottom w:val="none" w:sz="0" w:space="0" w:color="auto"/>
            <w:right w:val="none" w:sz="0" w:space="0" w:color="auto"/>
          </w:divBdr>
        </w:div>
        <w:div w:id="1075973349">
          <w:marLeft w:val="0"/>
          <w:marRight w:val="0"/>
          <w:marTop w:val="0"/>
          <w:marBottom w:val="0"/>
          <w:divBdr>
            <w:top w:val="none" w:sz="0" w:space="0" w:color="auto"/>
            <w:left w:val="none" w:sz="0" w:space="0" w:color="auto"/>
            <w:bottom w:val="none" w:sz="0" w:space="0" w:color="auto"/>
            <w:right w:val="none" w:sz="0" w:space="0" w:color="auto"/>
          </w:divBdr>
        </w:div>
        <w:div w:id="1137794087">
          <w:marLeft w:val="0"/>
          <w:marRight w:val="0"/>
          <w:marTop w:val="0"/>
          <w:marBottom w:val="0"/>
          <w:divBdr>
            <w:top w:val="none" w:sz="0" w:space="0" w:color="auto"/>
            <w:left w:val="none" w:sz="0" w:space="0" w:color="auto"/>
            <w:bottom w:val="none" w:sz="0" w:space="0" w:color="auto"/>
            <w:right w:val="none" w:sz="0" w:space="0" w:color="auto"/>
          </w:divBdr>
        </w:div>
        <w:div w:id="1138452416">
          <w:marLeft w:val="0"/>
          <w:marRight w:val="0"/>
          <w:marTop w:val="0"/>
          <w:marBottom w:val="0"/>
          <w:divBdr>
            <w:top w:val="none" w:sz="0" w:space="0" w:color="auto"/>
            <w:left w:val="none" w:sz="0" w:space="0" w:color="auto"/>
            <w:bottom w:val="none" w:sz="0" w:space="0" w:color="auto"/>
            <w:right w:val="none" w:sz="0" w:space="0" w:color="auto"/>
          </w:divBdr>
        </w:div>
        <w:div w:id="1161701251">
          <w:marLeft w:val="0"/>
          <w:marRight w:val="0"/>
          <w:marTop w:val="0"/>
          <w:marBottom w:val="0"/>
          <w:divBdr>
            <w:top w:val="none" w:sz="0" w:space="0" w:color="auto"/>
            <w:left w:val="none" w:sz="0" w:space="0" w:color="auto"/>
            <w:bottom w:val="none" w:sz="0" w:space="0" w:color="auto"/>
            <w:right w:val="none" w:sz="0" w:space="0" w:color="auto"/>
          </w:divBdr>
        </w:div>
        <w:div w:id="1169324553">
          <w:marLeft w:val="0"/>
          <w:marRight w:val="0"/>
          <w:marTop w:val="0"/>
          <w:marBottom w:val="0"/>
          <w:divBdr>
            <w:top w:val="none" w:sz="0" w:space="0" w:color="auto"/>
            <w:left w:val="none" w:sz="0" w:space="0" w:color="auto"/>
            <w:bottom w:val="none" w:sz="0" w:space="0" w:color="auto"/>
            <w:right w:val="none" w:sz="0" w:space="0" w:color="auto"/>
          </w:divBdr>
        </w:div>
        <w:div w:id="1176309119">
          <w:marLeft w:val="0"/>
          <w:marRight w:val="0"/>
          <w:marTop w:val="0"/>
          <w:marBottom w:val="0"/>
          <w:divBdr>
            <w:top w:val="none" w:sz="0" w:space="0" w:color="auto"/>
            <w:left w:val="none" w:sz="0" w:space="0" w:color="auto"/>
            <w:bottom w:val="none" w:sz="0" w:space="0" w:color="auto"/>
            <w:right w:val="none" w:sz="0" w:space="0" w:color="auto"/>
          </w:divBdr>
        </w:div>
        <w:div w:id="1182740899">
          <w:marLeft w:val="0"/>
          <w:marRight w:val="0"/>
          <w:marTop w:val="0"/>
          <w:marBottom w:val="0"/>
          <w:divBdr>
            <w:top w:val="none" w:sz="0" w:space="0" w:color="auto"/>
            <w:left w:val="none" w:sz="0" w:space="0" w:color="auto"/>
            <w:bottom w:val="none" w:sz="0" w:space="0" w:color="auto"/>
            <w:right w:val="none" w:sz="0" w:space="0" w:color="auto"/>
          </w:divBdr>
        </w:div>
        <w:div w:id="1183277129">
          <w:marLeft w:val="0"/>
          <w:marRight w:val="0"/>
          <w:marTop w:val="0"/>
          <w:marBottom w:val="0"/>
          <w:divBdr>
            <w:top w:val="none" w:sz="0" w:space="0" w:color="auto"/>
            <w:left w:val="none" w:sz="0" w:space="0" w:color="auto"/>
            <w:bottom w:val="none" w:sz="0" w:space="0" w:color="auto"/>
            <w:right w:val="none" w:sz="0" w:space="0" w:color="auto"/>
          </w:divBdr>
        </w:div>
        <w:div w:id="1191531654">
          <w:marLeft w:val="0"/>
          <w:marRight w:val="0"/>
          <w:marTop w:val="0"/>
          <w:marBottom w:val="0"/>
          <w:divBdr>
            <w:top w:val="none" w:sz="0" w:space="0" w:color="auto"/>
            <w:left w:val="none" w:sz="0" w:space="0" w:color="auto"/>
            <w:bottom w:val="none" w:sz="0" w:space="0" w:color="auto"/>
            <w:right w:val="none" w:sz="0" w:space="0" w:color="auto"/>
          </w:divBdr>
        </w:div>
        <w:div w:id="1201673798">
          <w:marLeft w:val="0"/>
          <w:marRight w:val="0"/>
          <w:marTop w:val="0"/>
          <w:marBottom w:val="0"/>
          <w:divBdr>
            <w:top w:val="none" w:sz="0" w:space="0" w:color="auto"/>
            <w:left w:val="none" w:sz="0" w:space="0" w:color="auto"/>
            <w:bottom w:val="none" w:sz="0" w:space="0" w:color="auto"/>
            <w:right w:val="none" w:sz="0" w:space="0" w:color="auto"/>
          </w:divBdr>
        </w:div>
        <w:div w:id="1225022218">
          <w:marLeft w:val="0"/>
          <w:marRight w:val="0"/>
          <w:marTop w:val="0"/>
          <w:marBottom w:val="0"/>
          <w:divBdr>
            <w:top w:val="none" w:sz="0" w:space="0" w:color="auto"/>
            <w:left w:val="none" w:sz="0" w:space="0" w:color="auto"/>
            <w:bottom w:val="none" w:sz="0" w:space="0" w:color="auto"/>
            <w:right w:val="none" w:sz="0" w:space="0" w:color="auto"/>
          </w:divBdr>
        </w:div>
        <w:div w:id="1253248086">
          <w:marLeft w:val="0"/>
          <w:marRight w:val="0"/>
          <w:marTop w:val="0"/>
          <w:marBottom w:val="0"/>
          <w:divBdr>
            <w:top w:val="none" w:sz="0" w:space="0" w:color="auto"/>
            <w:left w:val="none" w:sz="0" w:space="0" w:color="auto"/>
            <w:bottom w:val="none" w:sz="0" w:space="0" w:color="auto"/>
            <w:right w:val="none" w:sz="0" w:space="0" w:color="auto"/>
          </w:divBdr>
        </w:div>
        <w:div w:id="1265115077">
          <w:marLeft w:val="0"/>
          <w:marRight w:val="0"/>
          <w:marTop w:val="0"/>
          <w:marBottom w:val="0"/>
          <w:divBdr>
            <w:top w:val="none" w:sz="0" w:space="0" w:color="auto"/>
            <w:left w:val="none" w:sz="0" w:space="0" w:color="auto"/>
            <w:bottom w:val="none" w:sz="0" w:space="0" w:color="auto"/>
            <w:right w:val="none" w:sz="0" w:space="0" w:color="auto"/>
          </w:divBdr>
        </w:div>
        <w:div w:id="1376007268">
          <w:marLeft w:val="0"/>
          <w:marRight w:val="0"/>
          <w:marTop w:val="0"/>
          <w:marBottom w:val="0"/>
          <w:divBdr>
            <w:top w:val="none" w:sz="0" w:space="0" w:color="auto"/>
            <w:left w:val="none" w:sz="0" w:space="0" w:color="auto"/>
            <w:bottom w:val="none" w:sz="0" w:space="0" w:color="auto"/>
            <w:right w:val="none" w:sz="0" w:space="0" w:color="auto"/>
          </w:divBdr>
        </w:div>
        <w:div w:id="1391804978">
          <w:marLeft w:val="0"/>
          <w:marRight w:val="0"/>
          <w:marTop w:val="0"/>
          <w:marBottom w:val="0"/>
          <w:divBdr>
            <w:top w:val="none" w:sz="0" w:space="0" w:color="auto"/>
            <w:left w:val="none" w:sz="0" w:space="0" w:color="auto"/>
            <w:bottom w:val="none" w:sz="0" w:space="0" w:color="auto"/>
            <w:right w:val="none" w:sz="0" w:space="0" w:color="auto"/>
          </w:divBdr>
        </w:div>
        <w:div w:id="1442995827">
          <w:marLeft w:val="0"/>
          <w:marRight w:val="0"/>
          <w:marTop w:val="0"/>
          <w:marBottom w:val="0"/>
          <w:divBdr>
            <w:top w:val="none" w:sz="0" w:space="0" w:color="auto"/>
            <w:left w:val="none" w:sz="0" w:space="0" w:color="auto"/>
            <w:bottom w:val="none" w:sz="0" w:space="0" w:color="auto"/>
            <w:right w:val="none" w:sz="0" w:space="0" w:color="auto"/>
          </w:divBdr>
        </w:div>
        <w:div w:id="1510218069">
          <w:marLeft w:val="0"/>
          <w:marRight w:val="0"/>
          <w:marTop w:val="0"/>
          <w:marBottom w:val="0"/>
          <w:divBdr>
            <w:top w:val="none" w:sz="0" w:space="0" w:color="auto"/>
            <w:left w:val="none" w:sz="0" w:space="0" w:color="auto"/>
            <w:bottom w:val="none" w:sz="0" w:space="0" w:color="auto"/>
            <w:right w:val="none" w:sz="0" w:space="0" w:color="auto"/>
          </w:divBdr>
        </w:div>
        <w:div w:id="1518152447">
          <w:marLeft w:val="0"/>
          <w:marRight w:val="0"/>
          <w:marTop w:val="0"/>
          <w:marBottom w:val="0"/>
          <w:divBdr>
            <w:top w:val="none" w:sz="0" w:space="0" w:color="auto"/>
            <w:left w:val="none" w:sz="0" w:space="0" w:color="auto"/>
            <w:bottom w:val="none" w:sz="0" w:space="0" w:color="auto"/>
            <w:right w:val="none" w:sz="0" w:space="0" w:color="auto"/>
          </w:divBdr>
        </w:div>
        <w:div w:id="1590624471">
          <w:marLeft w:val="0"/>
          <w:marRight w:val="0"/>
          <w:marTop w:val="0"/>
          <w:marBottom w:val="0"/>
          <w:divBdr>
            <w:top w:val="none" w:sz="0" w:space="0" w:color="auto"/>
            <w:left w:val="none" w:sz="0" w:space="0" w:color="auto"/>
            <w:bottom w:val="none" w:sz="0" w:space="0" w:color="auto"/>
            <w:right w:val="none" w:sz="0" w:space="0" w:color="auto"/>
          </w:divBdr>
        </w:div>
        <w:div w:id="1597860496">
          <w:marLeft w:val="0"/>
          <w:marRight w:val="0"/>
          <w:marTop w:val="0"/>
          <w:marBottom w:val="0"/>
          <w:divBdr>
            <w:top w:val="none" w:sz="0" w:space="0" w:color="auto"/>
            <w:left w:val="none" w:sz="0" w:space="0" w:color="auto"/>
            <w:bottom w:val="none" w:sz="0" w:space="0" w:color="auto"/>
            <w:right w:val="none" w:sz="0" w:space="0" w:color="auto"/>
          </w:divBdr>
        </w:div>
        <w:div w:id="1620339508">
          <w:marLeft w:val="0"/>
          <w:marRight w:val="0"/>
          <w:marTop w:val="0"/>
          <w:marBottom w:val="0"/>
          <w:divBdr>
            <w:top w:val="none" w:sz="0" w:space="0" w:color="auto"/>
            <w:left w:val="none" w:sz="0" w:space="0" w:color="auto"/>
            <w:bottom w:val="none" w:sz="0" w:space="0" w:color="auto"/>
            <w:right w:val="none" w:sz="0" w:space="0" w:color="auto"/>
          </w:divBdr>
        </w:div>
        <w:div w:id="1621296850">
          <w:marLeft w:val="0"/>
          <w:marRight w:val="0"/>
          <w:marTop w:val="0"/>
          <w:marBottom w:val="0"/>
          <w:divBdr>
            <w:top w:val="none" w:sz="0" w:space="0" w:color="auto"/>
            <w:left w:val="none" w:sz="0" w:space="0" w:color="auto"/>
            <w:bottom w:val="none" w:sz="0" w:space="0" w:color="auto"/>
            <w:right w:val="none" w:sz="0" w:space="0" w:color="auto"/>
          </w:divBdr>
        </w:div>
        <w:div w:id="1622147475">
          <w:marLeft w:val="0"/>
          <w:marRight w:val="0"/>
          <w:marTop w:val="0"/>
          <w:marBottom w:val="0"/>
          <w:divBdr>
            <w:top w:val="none" w:sz="0" w:space="0" w:color="auto"/>
            <w:left w:val="none" w:sz="0" w:space="0" w:color="auto"/>
            <w:bottom w:val="none" w:sz="0" w:space="0" w:color="auto"/>
            <w:right w:val="none" w:sz="0" w:space="0" w:color="auto"/>
          </w:divBdr>
        </w:div>
        <w:div w:id="1646618473">
          <w:marLeft w:val="0"/>
          <w:marRight w:val="0"/>
          <w:marTop w:val="0"/>
          <w:marBottom w:val="0"/>
          <w:divBdr>
            <w:top w:val="none" w:sz="0" w:space="0" w:color="auto"/>
            <w:left w:val="none" w:sz="0" w:space="0" w:color="auto"/>
            <w:bottom w:val="none" w:sz="0" w:space="0" w:color="auto"/>
            <w:right w:val="none" w:sz="0" w:space="0" w:color="auto"/>
          </w:divBdr>
        </w:div>
        <w:div w:id="1740589280">
          <w:marLeft w:val="0"/>
          <w:marRight w:val="0"/>
          <w:marTop w:val="0"/>
          <w:marBottom w:val="0"/>
          <w:divBdr>
            <w:top w:val="none" w:sz="0" w:space="0" w:color="auto"/>
            <w:left w:val="none" w:sz="0" w:space="0" w:color="auto"/>
            <w:bottom w:val="none" w:sz="0" w:space="0" w:color="auto"/>
            <w:right w:val="none" w:sz="0" w:space="0" w:color="auto"/>
          </w:divBdr>
        </w:div>
        <w:div w:id="1767312143">
          <w:marLeft w:val="0"/>
          <w:marRight w:val="0"/>
          <w:marTop w:val="0"/>
          <w:marBottom w:val="0"/>
          <w:divBdr>
            <w:top w:val="none" w:sz="0" w:space="0" w:color="auto"/>
            <w:left w:val="none" w:sz="0" w:space="0" w:color="auto"/>
            <w:bottom w:val="none" w:sz="0" w:space="0" w:color="auto"/>
            <w:right w:val="none" w:sz="0" w:space="0" w:color="auto"/>
          </w:divBdr>
        </w:div>
        <w:div w:id="1778870941">
          <w:marLeft w:val="0"/>
          <w:marRight w:val="0"/>
          <w:marTop w:val="0"/>
          <w:marBottom w:val="0"/>
          <w:divBdr>
            <w:top w:val="none" w:sz="0" w:space="0" w:color="auto"/>
            <w:left w:val="none" w:sz="0" w:space="0" w:color="auto"/>
            <w:bottom w:val="none" w:sz="0" w:space="0" w:color="auto"/>
            <w:right w:val="none" w:sz="0" w:space="0" w:color="auto"/>
          </w:divBdr>
        </w:div>
        <w:div w:id="1807358875">
          <w:marLeft w:val="0"/>
          <w:marRight w:val="0"/>
          <w:marTop w:val="0"/>
          <w:marBottom w:val="0"/>
          <w:divBdr>
            <w:top w:val="none" w:sz="0" w:space="0" w:color="auto"/>
            <w:left w:val="none" w:sz="0" w:space="0" w:color="auto"/>
            <w:bottom w:val="none" w:sz="0" w:space="0" w:color="auto"/>
            <w:right w:val="none" w:sz="0" w:space="0" w:color="auto"/>
          </w:divBdr>
        </w:div>
        <w:div w:id="1823934025">
          <w:marLeft w:val="0"/>
          <w:marRight w:val="0"/>
          <w:marTop w:val="0"/>
          <w:marBottom w:val="0"/>
          <w:divBdr>
            <w:top w:val="none" w:sz="0" w:space="0" w:color="auto"/>
            <w:left w:val="none" w:sz="0" w:space="0" w:color="auto"/>
            <w:bottom w:val="none" w:sz="0" w:space="0" w:color="auto"/>
            <w:right w:val="none" w:sz="0" w:space="0" w:color="auto"/>
          </w:divBdr>
        </w:div>
        <w:div w:id="1844979006">
          <w:marLeft w:val="0"/>
          <w:marRight w:val="0"/>
          <w:marTop w:val="0"/>
          <w:marBottom w:val="0"/>
          <w:divBdr>
            <w:top w:val="none" w:sz="0" w:space="0" w:color="auto"/>
            <w:left w:val="none" w:sz="0" w:space="0" w:color="auto"/>
            <w:bottom w:val="none" w:sz="0" w:space="0" w:color="auto"/>
            <w:right w:val="none" w:sz="0" w:space="0" w:color="auto"/>
          </w:divBdr>
        </w:div>
        <w:div w:id="1926181730">
          <w:marLeft w:val="0"/>
          <w:marRight w:val="0"/>
          <w:marTop w:val="0"/>
          <w:marBottom w:val="0"/>
          <w:divBdr>
            <w:top w:val="none" w:sz="0" w:space="0" w:color="auto"/>
            <w:left w:val="none" w:sz="0" w:space="0" w:color="auto"/>
            <w:bottom w:val="none" w:sz="0" w:space="0" w:color="auto"/>
            <w:right w:val="none" w:sz="0" w:space="0" w:color="auto"/>
          </w:divBdr>
        </w:div>
        <w:div w:id="1994485870">
          <w:marLeft w:val="0"/>
          <w:marRight w:val="0"/>
          <w:marTop w:val="0"/>
          <w:marBottom w:val="0"/>
          <w:divBdr>
            <w:top w:val="none" w:sz="0" w:space="0" w:color="auto"/>
            <w:left w:val="none" w:sz="0" w:space="0" w:color="auto"/>
            <w:bottom w:val="none" w:sz="0" w:space="0" w:color="auto"/>
            <w:right w:val="none" w:sz="0" w:space="0" w:color="auto"/>
          </w:divBdr>
        </w:div>
        <w:div w:id="2066905351">
          <w:marLeft w:val="0"/>
          <w:marRight w:val="0"/>
          <w:marTop w:val="0"/>
          <w:marBottom w:val="0"/>
          <w:divBdr>
            <w:top w:val="none" w:sz="0" w:space="0" w:color="auto"/>
            <w:left w:val="none" w:sz="0" w:space="0" w:color="auto"/>
            <w:bottom w:val="none" w:sz="0" w:space="0" w:color="auto"/>
            <w:right w:val="none" w:sz="0" w:space="0" w:color="auto"/>
          </w:divBdr>
        </w:div>
        <w:div w:id="2067147807">
          <w:marLeft w:val="0"/>
          <w:marRight w:val="0"/>
          <w:marTop w:val="0"/>
          <w:marBottom w:val="0"/>
          <w:divBdr>
            <w:top w:val="none" w:sz="0" w:space="0" w:color="auto"/>
            <w:left w:val="none" w:sz="0" w:space="0" w:color="auto"/>
            <w:bottom w:val="none" w:sz="0" w:space="0" w:color="auto"/>
            <w:right w:val="none" w:sz="0" w:space="0" w:color="auto"/>
          </w:divBdr>
        </w:div>
        <w:div w:id="2087993416">
          <w:marLeft w:val="0"/>
          <w:marRight w:val="0"/>
          <w:marTop w:val="0"/>
          <w:marBottom w:val="0"/>
          <w:divBdr>
            <w:top w:val="none" w:sz="0" w:space="0" w:color="auto"/>
            <w:left w:val="none" w:sz="0" w:space="0" w:color="auto"/>
            <w:bottom w:val="none" w:sz="0" w:space="0" w:color="auto"/>
            <w:right w:val="none" w:sz="0" w:space="0" w:color="auto"/>
          </w:divBdr>
        </w:div>
        <w:div w:id="2103644837">
          <w:marLeft w:val="0"/>
          <w:marRight w:val="0"/>
          <w:marTop w:val="0"/>
          <w:marBottom w:val="0"/>
          <w:divBdr>
            <w:top w:val="none" w:sz="0" w:space="0" w:color="auto"/>
            <w:left w:val="none" w:sz="0" w:space="0" w:color="auto"/>
            <w:bottom w:val="none" w:sz="0" w:space="0" w:color="auto"/>
            <w:right w:val="none" w:sz="0" w:space="0" w:color="auto"/>
          </w:divBdr>
        </w:div>
        <w:div w:id="2111394634">
          <w:marLeft w:val="0"/>
          <w:marRight w:val="0"/>
          <w:marTop w:val="0"/>
          <w:marBottom w:val="0"/>
          <w:divBdr>
            <w:top w:val="none" w:sz="0" w:space="0" w:color="auto"/>
            <w:left w:val="none" w:sz="0" w:space="0" w:color="auto"/>
            <w:bottom w:val="none" w:sz="0" w:space="0" w:color="auto"/>
            <w:right w:val="none" w:sz="0" w:space="0" w:color="auto"/>
          </w:divBdr>
        </w:div>
      </w:divsChild>
    </w:div>
    <w:div w:id="489635682">
      <w:bodyDiv w:val="1"/>
      <w:marLeft w:val="0"/>
      <w:marRight w:val="0"/>
      <w:marTop w:val="0"/>
      <w:marBottom w:val="0"/>
      <w:divBdr>
        <w:top w:val="none" w:sz="0" w:space="0" w:color="auto"/>
        <w:left w:val="none" w:sz="0" w:space="0" w:color="auto"/>
        <w:bottom w:val="none" w:sz="0" w:space="0" w:color="auto"/>
        <w:right w:val="none" w:sz="0" w:space="0" w:color="auto"/>
      </w:divBdr>
    </w:div>
    <w:div w:id="518079496">
      <w:bodyDiv w:val="1"/>
      <w:marLeft w:val="0"/>
      <w:marRight w:val="0"/>
      <w:marTop w:val="0"/>
      <w:marBottom w:val="0"/>
      <w:divBdr>
        <w:top w:val="none" w:sz="0" w:space="0" w:color="auto"/>
        <w:left w:val="none" w:sz="0" w:space="0" w:color="auto"/>
        <w:bottom w:val="none" w:sz="0" w:space="0" w:color="auto"/>
        <w:right w:val="none" w:sz="0" w:space="0" w:color="auto"/>
      </w:divBdr>
      <w:divsChild>
        <w:div w:id="13966829">
          <w:marLeft w:val="0"/>
          <w:marRight w:val="0"/>
          <w:marTop w:val="0"/>
          <w:marBottom w:val="0"/>
          <w:divBdr>
            <w:top w:val="none" w:sz="0" w:space="0" w:color="auto"/>
            <w:left w:val="none" w:sz="0" w:space="0" w:color="auto"/>
            <w:bottom w:val="none" w:sz="0" w:space="0" w:color="auto"/>
            <w:right w:val="none" w:sz="0" w:space="0" w:color="auto"/>
          </w:divBdr>
        </w:div>
        <w:div w:id="96799055">
          <w:marLeft w:val="0"/>
          <w:marRight w:val="0"/>
          <w:marTop w:val="0"/>
          <w:marBottom w:val="0"/>
          <w:divBdr>
            <w:top w:val="none" w:sz="0" w:space="0" w:color="auto"/>
            <w:left w:val="none" w:sz="0" w:space="0" w:color="auto"/>
            <w:bottom w:val="none" w:sz="0" w:space="0" w:color="auto"/>
            <w:right w:val="none" w:sz="0" w:space="0" w:color="auto"/>
          </w:divBdr>
        </w:div>
        <w:div w:id="99376477">
          <w:marLeft w:val="0"/>
          <w:marRight w:val="0"/>
          <w:marTop w:val="0"/>
          <w:marBottom w:val="0"/>
          <w:divBdr>
            <w:top w:val="none" w:sz="0" w:space="0" w:color="auto"/>
            <w:left w:val="none" w:sz="0" w:space="0" w:color="auto"/>
            <w:bottom w:val="none" w:sz="0" w:space="0" w:color="auto"/>
            <w:right w:val="none" w:sz="0" w:space="0" w:color="auto"/>
          </w:divBdr>
        </w:div>
        <w:div w:id="143939306">
          <w:marLeft w:val="0"/>
          <w:marRight w:val="0"/>
          <w:marTop w:val="0"/>
          <w:marBottom w:val="0"/>
          <w:divBdr>
            <w:top w:val="none" w:sz="0" w:space="0" w:color="auto"/>
            <w:left w:val="none" w:sz="0" w:space="0" w:color="auto"/>
            <w:bottom w:val="none" w:sz="0" w:space="0" w:color="auto"/>
            <w:right w:val="none" w:sz="0" w:space="0" w:color="auto"/>
          </w:divBdr>
        </w:div>
        <w:div w:id="144055558">
          <w:marLeft w:val="0"/>
          <w:marRight w:val="0"/>
          <w:marTop w:val="0"/>
          <w:marBottom w:val="0"/>
          <w:divBdr>
            <w:top w:val="none" w:sz="0" w:space="0" w:color="auto"/>
            <w:left w:val="none" w:sz="0" w:space="0" w:color="auto"/>
            <w:bottom w:val="none" w:sz="0" w:space="0" w:color="auto"/>
            <w:right w:val="none" w:sz="0" w:space="0" w:color="auto"/>
          </w:divBdr>
        </w:div>
        <w:div w:id="371268789">
          <w:marLeft w:val="0"/>
          <w:marRight w:val="0"/>
          <w:marTop w:val="0"/>
          <w:marBottom w:val="0"/>
          <w:divBdr>
            <w:top w:val="none" w:sz="0" w:space="0" w:color="auto"/>
            <w:left w:val="none" w:sz="0" w:space="0" w:color="auto"/>
            <w:bottom w:val="none" w:sz="0" w:space="0" w:color="auto"/>
            <w:right w:val="none" w:sz="0" w:space="0" w:color="auto"/>
          </w:divBdr>
        </w:div>
        <w:div w:id="407580408">
          <w:marLeft w:val="0"/>
          <w:marRight w:val="0"/>
          <w:marTop w:val="0"/>
          <w:marBottom w:val="0"/>
          <w:divBdr>
            <w:top w:val="none" w:sz="0" w:space="0" w:color="auto"/>
            <w:left w:val="none" w:sz="0" w:space="0" w:color="auto"/>
            <w:bottom w:val="none" w:sz="0" w:space="0" w:color="auto"/>
            <w:right w:val="none" w:sz="0" w:space="0" w:color="auto"/>
          </w:divBdr>
        </w:div>
        <w:div w:id="416052587">
          <w:marLeft w:val="0"/>
          <w:marRight w:val="0"/>
          <w:marTop w:val="0"/>
          <w:marBottom w:val="0"/>
          <w:divBdr>
            <w:top w:val="none" w:sz="0" w:space="0" w:color="auto"/>
            <w:left w:val="none" w:sz="0" w:space="0" w:color="auto"/>
            <w:bottom w:val="none" w:sz="0" w:space="0" w:color="auto"/>
            <w:right w:val="none" w:sz="0" w:space="0" w:color="auto"/>
          </w:divBdr>
        </w:div>
        <w:div w:id="460734595">
          <w:marLeft w:val="0"/>
          <w:marRight w:val="0"/>
          <w:marTop w:val="0"/>
          <w:marBottom w:val="0"/>
          <w:divBdr>
            <w:top w:val="none" w:sz="0" w:space="0" w:color="auto"/>
            <w:left w:val="none" w:sz="0" w:space="0" w:color="auto"/>
            <w:bottom w:val="none" w:sz="0" w:space="0" w:color="auto"/>
            <w:right w:val="none" w:sz="0" w:space="0" w:color="auto"/>
          </w:divBdr>
        </w:div>
        <w:div w:id="567957050">
          <w:marLeft w:val="0"/>
          <w:marRight w:val="0"/>
          <w:marTop w:val="0"/>
          <w:marBottom w:val="0"/>
          <w:divBdr>
            <w:top w:val="none" w:sz="0" w:space="0" w:color="auto"/>
            <w:left w:val="none" w:sz="0" w:space="0" w:color="auto"/>
            <w:bottom w:val="none" w:sz="0" w:space="0" w:color="auto"/>
            <w:right w:val="none" w:sz="0" w:space="0" w:color="auto"/>
          </w:divBdr>
        </w:div>
        <w:div w:id="611089107">
          <w:marLeft w:val="0"/>
          <w:marRight w:val="0"/>
          <w:marTop w:val="0"/>
          <w:marBottom w:val="0"/>
          <w:divBdr>
            <w:top w:val="none" w:sz="0" w:space="0" w:color="auto"/>
            <w:left w:val="none" w:sz="0" w:space="0" w:color="auto"/>
            <w:bottom w:val="none" w:sz="0" w:space="0" w:color="auto"/>
            <w:right w:val="none" w:sz="0" w:space="0" w:color="auto"/>
          </w:divBdr>
        </w:div>
        <w:div w:id="706027927">
          <w:marLeft w:val="0"/>
          <w:marRight w:val="0"/>
          <w:marTop w:val="0"/>
          <w:marBottom w:val="0"/>
          <w:divBdr>
            <w:top w:val="none" w:sz="0" w:space="0" w:color="auto"/>
            <w:left w:val="none" w:sz="0" w:space="0" w:color="auto"/>
            <w:bottom w:val="none" w:sz="0" w:space="0" w:color="auto"/>
            <w:right w:val="none" w:sz="0" w:space="0" w:color="auto"/>
          </w:divBdr>
        </w:div>
        <w:div w:id="733546500">
          <w:marLeft w:val="0"/>
          <w:marRight w:val="0"/>
          <w:marTop w:val="0"/>
          <w:marBottom w:val="0"/>
          <w:divBdr>
            <w:top w:val="none" w:sz="0" w:space="0" w:color="auto"/>
            <w:left w:val="none" w:sz="0" w:space="0" w:color="auto"/>
            <w:bottom w:val="none" w:sz="0" w:space="0" w:color="auto"/>
            <w:right w:val="none" w:sz="0" w:space="0" w:color="auto"/>
          </w:divBdr>
        </w:div>
        <w:div w:id="758991380">
          <w:marLeft w:val="0"/>
          <w:marRight w:val="0"/>
          <w:marTop w:val="0"/>
          <w:marBottom w:val="0"/>
          <w:divBdr>
            <w:top w:val="none" w:sz="0" w:space="0" w:color="auto"/>
            <w:left w:val="none" w:sz="0" w:space="0" w:color="auto"/>
            <w:bottom w:val="none" w:sz="0" w:space="0" w:color="auto"/>
            <w:right w:val="none" w:sz="0" w:space="0" w:color="auto"/>
          </w:divBdr>
        </w:div>
        <w:div w:id="834882653">
          <w:marLeft w:val="0"/>
          <w:marRight w:val="0"/>
          <w:marTop w:val="0"/>
          <w:marBottom w:val="0"/>
          <w:divBdr>
            <w:top w:val="none" w:sz="0" w:space="0" w:color="auto"/>
            <w:left w:val="none" w:sz="0" w:space="0" w:color="auto"/>
            <w:bottom w:val="none" w:sz="0" w:space="0" w:color="auto"/>
            <w:right w:val="none" w:sz="0" w:space="0" w:color="auto"/>
          </w:divBdr>
        </w:div>
        <w:div w:id="931204012">
          <w:marLeft w:val="0"/>
          <w:marRight w:val="0"/>
          <w:marTop w:val="0"/>
          <w:marBottom w:val="0"/>
          <w:divBdr>
            <w:top w:val="none" w:sz="0" w:space="0" w:color="auto"/>
            <w:left w:val="none" w:sz="0" w:space="0" w:color="auto"/>
            <w:bottom w:val="none" w:sz="0" w:space="0" w:color="auto"/>
            <w:right w:val="none" w:sz="0" w:space="0" w:color="auto"/>
          </w:divBdr>
        </w:div>
        <w:div w:id="982009099">
          <w:marLeft w:val="0"/>
          <w:marRight w:val="0"/>
          <w:marTop w:val="0"/>
          <w:marBottom w:val="0"/>
          <w:divBdr>
            <w:top w:val="none" w:sz="0" w:space="0" w:color="auto"/>
            <w:left w:val="none" w:sz="0" w:space="0" w:color="auto"/>
            <w:bottom w:val="none" w:sz="0" w:space="0" w:color="auto"/>
            <w:right w:val="none" w:sz="0" w:space="0" w:color="auto"/>
          </w:divBdr>
        </w:div>
        <w:div w:id="1095248994">
          <w:marLeft w:val="0"/>
          <w:marRight w:val="0"/>
          <w:marTop w:val="0"/>
          <w:marBottom w:val="0"/>
          <w:divBdr>
            <w:top w:val="none" w:sz="0" w:space="0" w:color="auto"/>
            <w:left w:val="none" w:sz="0" w:space="0" w:color="auto"/>
            <w:bottom w:val="none" w:sz="0" w:space="0" w:color="auto"/>
            <w:right w:val="none" w:sz="0" w:space="0" w:color="auto"/>
          </w:divBdr>
        </w:div>
        <w:div w:id="1118447990">
          <w:marLeft w:val="0"/>
          <w:marRight w:val="0"/>
          <w:marTop w:val="0"/>
          <w:marBottom w:val="0"/>
          <w:divBdr>
            <w:top w:val="none" w:sz="0" w:space="0" w:color="auto"/>
            <w:left w:val="none" w:sz="0" w:space="0" w:color="auto"/>
            <w:bottom w:val="none" w:sz="0" w:space="0" w:color="auto"/>
            <w:right w:val="none" w:sz="0" w:space="0" w:color="auto"/>
          </w:divBdr>
        </w:div>
        <w:div w:id="1144083596">
          <w:marLeft w:val="0"/>
          <w:marRight w:val="0"/>
          <w:marTop w:val="0"/>
          <w:marBottom w:val="0"/>
          <w:divBdr>
            <w:top w:val="none" w:sz="0" w:space="0" w:color="auto"/>
            <w:left w:val="none" w:sz="0" w:space="0" w:color="auto"/>
            <w:bottom w:val="none" w:sz="0" w:space="0" w:color="auto"/>
            <w:right w:val="none" w:sz="0" w:space="0" w:color="auto"/>
          </w:divBdr>
        </w:div>
        <w:div w:id="1184711123">
          <w:marLeft w:val="0"/>
          <w:marRight w:val="0"/>
          <w:marTop w:val="0"/>
          <w:marBottom w:val="0"/>
          <w:divBdr>
            <w:top w:val="none" w:sz="0" w:space="0" w:color="auto"/>
            <w:left w:val="none" w:sz="0" w:space="0" w:color="auto"/>
            <w:bottom w:val="none" w:sz="0" w:space="0" w:color="auto"/>
            <w:right w:val="none" w:sz="0" w:space="0" w:color="auto"/>
          </w:divBdr>
        </w:div>
        <w:div w:id="1186751402">
          <w:marLeft w:val="0"/>
          <w:marRight w:val="0"/>
          <w:marTop w:val="0"/>
          <w:marBottom w:val="0"/>
          <w:divBdr>
            <w:top w:val="none" w:sz="0" w:space="0" w:color="auto"/>
            <w:left w:val="none" w:sz="0" w:space="0" w:color="auto"/>
            <w:bottom w:val="none" w:sz="0" w:space="0" w:color="auto"/>
            <w:right w:val="none" w:sz="0" w:space="0" w:color="auto"/>
          </w:divBdr>
        </w:div>
        <w:div w:id="1397894118">
          <w:marLeft w:val="0"/>
          <w:marRight w:val="0"/>
          <w:marTop w:val="0"/>
          <w:marBottom w:val="0"/>
          <w:divBdr>
            <w:top w:val="none" w:sz="0" w:space="0" w:color="auto"/>
            <w:left w:val="none" w:sz="0" w:space="0" w:color="auto"/>
            <w:bottom w:val="none" w:sz="0" w:space="0" w:color="auto"/>
            <w:right w:val="none" w:sz="0" w:space="0" w:color="auto"/>
          </w:divBdr>
        </w:div>
        <w:div w:id="1421371948">
          <w:marLeft w:val="0"/>
          <w:marRight w:val="0"/>
          <w:marTop w:val="0"/>
          <w:marBottom w:val="0"/>
          <w:divBdr>
            <w:top w:val="none" w:sz="0" w:space="0" w:color="auto"/>
            <w:left w:val="none" w:sz="0" w:space="0" w:color="auto"/>
            <w:bottom w:val="none" w:sz="0" w:space="0" w:color="auto"/>
            <w:right w:val="none" w:sz="0" w:space="0" w:color="auto"/>
          </w:divBdr>
        </w:div>
        <w:div w:id="1473133030">
          <w:marLeft w:val="0"/>
          <w:marRight w:val="0"/>
          <w:marTop w:val="0"/>
          <w:marBottom w:val="0"/>
          <w:divBdr>
            <w:top w:val="none" w:sz="0" w:space="0" w:color="auto"/>
            <w:left w:val="none" w:sz="0" w:space="0" w:color="auto"/>
            <w:bottom w:val="none" w:sz="0" w:space="0" w:color="auto"/>
            <w:right w:val="none" w:sz="0" w:space="0" w:color="auto"/>
          </w:divBdr>
        </w:div>
        <w:div w:id="1574974036">
          <w:marLeft w:val="0"/>
          <w:marRight w:val="0"/>
          <w:marTop w:val="0"/>
          <w:marBottom w:val="0"/>
          <w:divBdr>
            <w:top w:val="none" w:sz="0" w:space="0" w:color="auto"/>
            <w:left w:val="none" w:sz="0" w:space="0" w:color="auto"/>
            <w:bottom w:val="none" w:sz="0" w:space="0" w:color="auto"/>
            <w:right w:val="none" w:sz="0" w:space="0" w:color="auto"/>
          </w:divBdr>
        </w:div>
        <w:div w:id="1642999748">
          <w:marLeft w:val="0"/>
          <w:marRight w:val="0"/>
          <w:marTop w:val="0"/>
          <w:marBottom w:val="0"/>
          <w:divBdr>
            <w:top w:val="none" w:sz="0" w:space="0" w:color="auto"/>
            <w:left w:val="none" w:sz="0" w:space="0" w:color="auto"/>
            <w:bottom w:val="none" w:sz="0" w:space="0" w:color="auto"/>
            <w:right w:val="none" w:sz="0" w:space="0" w:color="auto"/>
          </w:divBdr>
        </w:div>
        <w:div w:id="1666788481">
          <w:marLeft w:val="0"/>
          <w:marRight w:val="0"/>
          <w:marTop w:val="0"/>
          <w:marBottom w:val="0"/>
          <w:divBdr>
            <w:top w:val="none" w:sz="0" w:space="0" w:color="auto"/>
            <w:left w:val="none" w:sz="0" w:space="0" w:color="auto"/>
            <w:bottom w:val="none" w:sz="0" w:space="0" w:color="auto"/>
            <w:right w:val="none" w:sz="0" w:space="0" w:color="auto"/>
          </w:divBdr>
        </w:div>
        <w:div w:id="1776318174">
          <w:marLeft w:val="0"/>
          <w:marRight w:val="0"/>
          <w:marTop w:val="0"/>
          <w:marBottom w:val="0"/>
          <w:divBdr>
            <w:top w:val="none" w:sz="0" w:space="0" w:color="auto"/>
            <w:left w:val="none" w:sz="0" w:space="0" w:color="auto"/>
            <w:bottom w:val="none" w:sz="0" w:space="0" w:color="auto"/>
            <w:right w:val="none" w:sz="0" w:space="0" w:color="auto"/>
          </w:divBdr>
        </w:div>
        <w:div w:id="1811821578">
          <w:marLeft w:val="0"/>
          <w:marRight w:val="0"/>
          <w:marTop w:val="0"/>
          <w:marBottom w:val="0"/>
          <w:divBdr>
            <w:top w:val="none" w:sz="0" w:space="0" w:color="auto"/>
            <w:left w:val="none" w:sz="0" w:space="0" w:color="auto"/>
            <w:bottom w:val="none" w:sz="0" w:space="0" w:color="auto"/>
            <w:right w:val="none" w:sz="0" w:space="0" w:color="auto"/>
          </w:divBdr>
        </w:div>
        <w:div w:id="1861508292">
          <w:marLeft w:val="0"/>
          <w:marRight w:val="0"/>
          <w:marTop w:val="0"/>
          <w:marBottom w:val="0"/>
          <w:divBdr>
            <w:top w:val="none" w:sz="0" w:space="0" w:color="auto"/>
            <w:left w:val="none" w:sz="0" w:space="0" w:color="auto"/>
            <w:bottom w:val="none" w:sz="0" w:space="0" w:color="auto"/>
            <w:right w:val="none" w:sz="0" w:space="0" w:color="auto"/>
          </w:divBdr>
        </w:div>
        <w:div w:id="1932161967">
          <w:marLeft w:val="0"/>
          <w:marRight w:val="0"/>
          <w:marTop w:val="0"/>
          <w:marBottom w:val="0"/>
          <w:divBdr>
            <w:top w:val="none" w:sz="0" w:space="0" w:color="auto"/>
            <w:left w:val="none" w:sz="0" w:space="0" w:color="auto"/>
            <w:bottom w:val="none" w:sz="0" w:space="0" w:color="auto"/>
            <w:right w:val="none" w:sz="0" w:space="0" w:color="auto"/>
          </w:divBdr>
        </w:div>
        <w:div w:id="1943950008">
          <w:marLeft w:val="0"/>
          <w:marRight w:val="0"/>
          <w:marTop w:val="0"/>
          <w:marBottom w:val="0"/>
          <w:divBdr>
            <w:top w:val="none" w:sz="0" w:space="0" w:color="auto"/>
            <w:left w:val="none" w:sz="0" w:space="0" w:color="auto"/>
            <w:bottom w:val="none" w:sz="0" w:space="0" w:color="auto"/>
            <w:right w:val="none" w:sz="0" w:space="0" w:color="auto"/>
          </w:divBdr>
        </w:div>
        <w:div w:id="1989017762">
          <w:marLeft w:val="0"/>
          <w:marRight w:val="0"/>
          <w:marTop w:val="0"/>
          <w:marBottom w:val="0"/>
          <w:divBdr>
            <w:top w:val="none" w:sz="0" w:space="0" w:color="auto"/>
            <w:left w:val="none" w:sz="0" w:space="0" w:color="auto"/>
            <w:bottom w:val="none" w:sz="0" w:space="0" w:color="auto"/>
            <w:right w:val="none" w:sz="0" w:space="0" w:color="auto"/>
          </w:divBdr>
        </w:div>
        <w:div w:id="2016417657">
          <w:marLeft w:val="0"/>
          <w:marRight w:val="0"/>
          <w:marTop w:val="0"/>
          <w:marBottom w:val="0"/>
          <w:divBdr>
            <w:top w:val="none" w:sz="0" w:space="0" w:color="auto"/>
            <w:left w:val="none" w:sz="0" w:space="0" w:color="auto"/>
            <w:bottom w:val="none" w:sz="0" w:space="0" w:color="auto"/>
            <w:right w:val="none" w:sz="0" w:space="0" w:color="auto"/>
          </w:divBdr>
        </w:div>
        <w:div w:id="2098167277">
          <w:marLeft w:val="0"/>
          <w:marRight w:val="0"/>
          <w:marTop w:val="0"/>
          <w:marBottom w:val="0"/>
          <w:divBdr>
            <w:top w:val="none" w:sz="0" w:space="0" w:color="auto"/>
            <w:left w:val="none" w:sz="0" w:space="0" w:color="auto"/>
            <w:bottom w:val="none" w:sz="0" w:space="0" w:color="auto"/>
            <w:right w:val="none" w:sz="0" w:space="0" w:color="auto"/>
          </w:divBdr>
        </w:div>
        <w:div w:id="2109765143">
          <w:marLeft w:val="0"/>
          <w:marRight w:val="0"/>
          <w:marTop w:val="0"/>
          <w:marBottom w:val="0"/>
          <w:divBdr>
            <w:top w:val="none" w:sz="0" w:space="0" w:color="auto"/>
            <w:left w:val="none" w:sz="0" w:space="0" w:color="auto"/>
            <w:bottom w:val="none" w:sz="0" w:space="0" w:color="auto"/>
            <w:right w:val="none" w:sz="0" w:space="0" w:color="auto"/>
          </w:divBdr>
        </w:div>
      </w:divsChild>
    </w:div>
    <w:div w:id="535969224">
      <w:bodyDiv w:val="1"/>
      <w:marLeft w:val="0"/>
      <w:marRight w:val="0"/>
      <w:marTop w:val="0"/>
      <w:marBottom w:val="0"/>
      <w:divBdr>
        <w:top w:val="none" w:sz="0" w:space="0" w:color="auto"/>
        <w:left w:val="none" w:sz="0" w:space="0" w:color="auto"/>
        <w:bottom w:val="none" w:sz="0" w:space="0" w:color="auto"/>
        <w:right w:val="none" w:sz="0" w:space="0" w:color="auto"/>
      </w:divBdr>
    </w:div>
    <w:div w:id="569849323">
      <w:bodyDiv w:val="1"/>
      <w:marLeft w:val="0"/>
      <w:marRight w:val="0"/>
      <w:marTop w:val="0"/>
      <w:marBottom w:val="0"/>
      <w:divBdr>
        <w:top w:val="none" w:sz="0" w:space="0" w:color="auto"/>
        <w:left w:val="none" w:sz="0" w:space="0" w:color="auto"/>
        <w:bottom w:val="none" w:sz="0" w:space="0" w:color="auto"/>
        <w:right w:val="none" w:sz="0" w:space="0" w:color="auto"/>
      </w:divBdr>
    </w:div>
    <w:div w:id="793258366">
      <w:bodyDiv w:val="1"/>
      <w:marLeft w:val="0"/>
      <w:marRight w:val="0"/>
      <w:marTop w:val="0"/>
      <w:marBottom w:val="0"/>
      <w:divBdr>
        <w:top w:val="none" w:sz="0" w:space="0" w:color="auto"/>
        <w:left w:val="none" w:sz="0" w:space="0" w:color="auto"/>
        <w:bottom w:val="none" w:sz="0" w:space="0" w:color="auto"/>
        <w:right w:val="none" w:sz="0" w:space="0" w:color="auto"/>
      </w:divBdr>
    </w:div>
    <w:div w:id="893544108">
      <w:bodyDiv w:val="1"/>
      <w:marLeft w:val="0"/>
      <w:marRight w:val="0"/>
      <w:marTop w:val="0"/>
      <w:marBottom w:val="0"/>
      <w:divBdr>
        <w:top w:val="none" w:sz="0" w:space="0" w:color="auto"/>
        <w:left w:val="none" w:sz="0" w:space="0" w:color="auto"/>
        <w:bottom w:val="none" w:sz="0" w:space="0" w:color="auto"/>
        <w:right w:val="none" w:sz="0" w:space="0" w:color="auto"/>
      </w:divBdr>
    </w:div>
    <w:div w:id="1199705353">
      <w:bodyDiv w:val="1"/>
      <w:marLeft w:val="0"/>
      <w:marRight w:val="0"/>
      <w:marTop w:val="0"/>
      <w:marBottom w:val="0"/>
      <w:divBdr>
        <w:top w:val="none" w:sz="0" w:space="0" w:color="auto"/>
        <w:left w:val="none" w:sz="0" w:space="0" w:color="auto"/>
        <w:bottom w:val="none" w:sz="0" w:space="0" w:color="auto"/>
        <w:right w:val="none" w:sz="0" w:space="0" w:color="auto"/>
      </w:divBdr>
    </w:div>
    <w:div w:id="1240948662">
      <w:bodyDiv w:val="1"/>
      <w:marLeft w:val="0"/>
      <w:marRight w:val="0"/>
      <w:marTop w:val="0"/>
      <w:marBottom w:val="0"/>
      <w:divBdr>
        <w:top w:val="none" w:sz="0" w:space="0" w:color="auto"/>
        <w:left w:val="none" w:sz="0" w:space="0" w:color="auto"/>
        <w:bottom w:val="none" w:sz="0" w:space="0" w:color="auto"/>
        <w:right w:val="none" w:sz="0" w:space="0" w:color="auto"/>
      </w:divBdr>
      <w:divsChild>
        <w:div w:id="727075685">
          <w:marLeft w:val="0"/>
          <w:marRight w:val="0"/>
          <w:marTop w:val="0"/>
          <w:marBottom w:val="0"/>
          <w:divBdr>
            <w:top w:val="none" w:sz="0" w:space="0" w:color="auto"/>
            <w:left w:val="none" w:sz="0" w:space="0" w:color="auto"/>
            <w:bottom w:val="none" w:sz="0" w:space="0" w:color="auto"/>
            <w:right w:val="none" w:sz="0" w:space="0" w:color="auto"/>
          </w:divBdr>
        </w:div>
        <w:div w:id="560335241">
          <w:marLeft w:val="0"/>
          <w:marRight w:val="0"/>
          <w:marTop w:val="0"/>
          <w:marBottom w:val="0"/>
          <w:divBdr>
            <w:top w:val="none" w:sz="0" w:space="0" w:color="auto"/>
            <w:left w:val="none" w:sz="0" w:space="0" w:color="auto"/>
            <w:bottom w:val="none" w:sz="0" w:space="0" w:color="auto"/>
            <w:right w:val="none" w:sz="0" w:space="0" w:color="auto"/>
          </w:divBdr>
        </w:div>
        <w:div w:id="959990312">
          <w:marLeft w:val="0"/>
          <w:marRight w:val="0"/>
          <w:marTop w:val="0"/>
          <w:marBottom w:val="0"/>
          <w:divBdr>
            <w:top w:val="none" w:sz="0" w:space="0" w:color="auto"/>
            <w:left w:val="none" w:sz="0" w:space="0" w:color="auto"/>
            <w:bottom w:val="none" w:sz="0" w:space="0" w:color="auto"/>
            <w:right w:val="none" w:sz="0" w:space="0" w:color="auto"/>
          </w:divBdr>
        </w:div>
        <w:div w:id="1843471301">
          <w:marLeft w:val="0"/>
          <w:marRight w:val="0"/>
          <w:marTop w:val="0"/>
          <w:marBottom w:val="0"/>
          <w:divBdr>
            <w:top w:val="none" w:sz="0" w:space="0" w:color="auto"/>
            <w:left w:val="none" w:sz="0" w:space="0" w:color="auto"/>
            <w:bottom w:val="none" w:sz="0" w:space="0" w:color="auto"/>
            <w:right w:val="none" w:sz="0" w:space="0" w:color="auto"/>
          </w:divBdr>
        </w:div>
        <w:div w:id="1637760022">
          <w:marLeft w:val="0"/>
          <w:marRight w:val="0"/>
          <w:marTop w:val="0"/>
          <w:marBottom w:val="0"/>
          <w:divBdr>
            <w:top w:val="none" w:sz="0" w:space="0" w:color="auto"/>
            <w:left w:val="none" w:sz="0" w:space="0" w:color="auto"/>
            <w:bottom w:val="none" w:sz="0" w:space="0" w:color="auto"/>
            <w:right w:val="none" w:sz="0" w:space="0" w:color="auto"/>
          </w:divBdr>
        </w:div>
        <w:div w:id="603265324">
          <w:marLeft w:val="0"/>
          <w:marRight w:val="0"/>
          <w:marTop w:val="0"/>
          <w:marBottom w:val="0"/>
          <w:divBdr>
            <w:top w:val="none" w:sz="0" w:space="0" w:color="auto"/>
            <w:left w:val="none" w:sz="0" w:space="0" w:color="auto"/>
            <w:bottom w:val="none" w:sz="0" w:space="0" w:color="auto"/>
            <w:right w:val="none" w:sz="0" w:space="0" w:color="auto"/>
          </w:divBdr>
        </w:div>
        <w:div w:id="842815101">
          <w:marLeft w:val="0"/>
          <w:marRight w:val="0"/>
          <w:marTop w:val="0"/>
          <w:marBottom w:val="0"/>
          <w:divBdr>
            <w:top w:val="none" w:sz="0" w:space="0" w:color="auto"/>
            <w:left w:val="none" w:sz="0" w:space="0" w:color="auto"/>
            <w:bottom w:val="none" w:sz="0" w:space="0" w:color="auto"/>
            <w:right w:val="none" w:sz="0" w:space="0" w:color="auto"/>
          </w:divBdr>
        </w:div>
        <w:div w:id="349140038">
          <w:marLeft w:val="0"/>
          <w:marRight w:val="0"/>
          <w:marTop w:val="0"/>
          <w:marBottom w:val="0"/>
          <w:divBdr>
            <w:top w:val="none" w:sz="0" w:space="0" w:color="auto"/>
            <w:left w:val="none" w:sz="0" w:space="0" w:color="auto"/>
            <w:bottom w:val="none" w:sz="0" w:space="0" w:color="auto"/>
            <w:right w:val="none" w:sz="0" w:space="0" w:color="auto"/>
          </w:divBdr>
        </w:div>
        <w:div w:id="1354653511">
          <w:marLeft w:val="0"/>
          <w:marRight w:val="0"/>
          <w:marTop w:val="0"/>
          <w:marBottom w:val="0"/>
          <w:divBdr>
            <w:top w:val="none" w:sz="0" w:space="0" w:color="auto"/>
            <w:left w:val="none" w:sz="0" w:space="0" w:color="auto"/>
            <w:bottom w:val="none" w:sz="0" w:space="0" w:color="auto"/>
            <w:right w:val="none" w:sz="0" w:space="0" w:color="auto"/>
          </w:divBdr>
        </w:div>
      </w:divsChild>
    </w:div>
    <w:div w:id="1304240596">
      <w:bodyDiv w:val="1"/>
      <w:marLeft w:val="0"/>
      <w:marRight w:val="0"/>
      <w:marTop w:val="0"/>
      <w:marBottom w:val="0"/>
      <w:divBdr>
        <w:top w:val="none" w:sz="0" w:space="0" w:color="auto"/>
        <w:left w:val="none" w:sz="0" w:space="0" w:color="auto"/>
        <w:bottom w:val="none" w:sz="0" w:space="0" w:color="auto"/>
        <w:right w:val="none" w:sz="0" w:space="0" w:color="auto"/>
      </w:divBdr>
    </w:div>
    <w:div w:id="1318261169">
      <w:bodyDiv w:val="1"/>
      <w:marLeft w:val="0"/>
      <w:marRight w:val="0"/>
      <w:marTop w:val="0"/>
      <w:marBottom w:val="0"/>
      <w:divBdr>
        <w:top w:val="none" w:sz="0" w:space="0" w:color="auto"/>
        <w:left w:val="none" w:sz="0" w:space="0" w:color="auto"/>
        <w:bottom w:val="none" w:sz="0" w:space="0" w:color="auto"/>
        <w:right w:val="none" w:sz="0" w:space="0" w:color="auto"/>
      </w:divBdr>
      <w:divsChild>
        <w:div w:id="620302793">
          <w:marLeft w:val="0"/>
          <w:marRight w:val="0"/>
          <w:marTop w:val="0"/>
          <w:marBottom w:val="0"/>
          <w:divBdr>
            <w:top w:val="none" w:sz="0" w:space="0" w:color="auto"/>
            <w:left w:val="none" w:sz="0" w:space="0" w:color="auto"/>
            <w:bottom w:val="none" w:sz="0" w:space="0" w:color="auto"/>
            <w:right w:val="none" w:sz="0" w:space="0" w:color="auto"/>
          </w:divBdr>
          <w:divsChild>
            <w:div w:id="2096825252">
              <w:marLeft w:val="0"/>
              <w:marRight w:val="0"/>
              <w:marTop w:val="0"/>
              <w:marBottom w:val="0"/>
              <w:divBdr>
                <w:top w:val="none" w:sz="0" w:space="0" w:color="auto"/>
                <w:left w:val="none" w:sz="0" w:space="0" w:color="auto"/>
                <w:bottom w:val="none" w:sz="0" w:space="0" w:color="auto"/>
                <w:right w:val="none" w:sz="0" w:space="0" w:color="auto"/>
              </w:divBdr>
              <w:divsChild>
                <w:div w:id="94063293">
                  <w:marLeft w:val="0"/>
                  <w:marRight w:val="0"/>
                  <w:marTop w:val="0"/>
                  <w:marBottom w:val="0"/>
                  <w:divBdr>
                    <w:top w:val="none" w:sz="0" w:space="0" w:color="auto"/>
                    <w:left w:val="none" w:sz="0" w:space="0" w:color="auto"/>
                    <w:bottom w:val="none" w:sz="0" w:space="0" w:color="auto"/>
                    <w:right w:val="none" w:sz="0" w:space="0" w:color="auto"/>
                  </w:divBdr>
                </w:div>
                <w:div w:id="99036421">
                  <w:marLeft w:val="0"/>
                  <w:marRight w:val="0"/>
                  <w:marTop w:val="0"/>
                  <w:marBottom w:val="0"/>
                  <w:divBdr>
                    <w:top w:val="none" w:sz="0" w:space="0" w:color="auto"/>
                    <w:left w:val="none" w:sz="0" w:space="0" w:color="auto"/>
                    <w:bottom w:val="none" w:sz="0" w:space="0" w:color="auto"/>
                    <w:right w:val="none" w:sz="0" w:space="0" w:color="auto"/>
                  </w:divBdr>
                </w:div>
                <w:div w:id="167260319">
                  <w:marLeft w:val="0"/>
                  <w:marRight w:val="0"/>
                  <w:marTop w:val="0"/>
                  <w:marBottom w:val="0"/>
                  <w:divBdr>
                    <w:top w:val="none" w:sz="0" w:space="0" w:color="auto"/>
                    <w:left w:val="none" w:sz="0" w:space="0" w:color="auto"/>
                    <w:bottom w:val="none" w:sz="0" w:space="0" w:color="auto"/>
                    <w:right w:val="none" w:sz="0" w:space="0" w:color="auto"/>
                  </w:divBdr>
                </w:div>
                <w:div w:id="241108366">
                  <w:marLeft w:val="0"/>
                  <w:marRight w:val="0"/>
                  <w:marTop w:val="0"/>
                  <w:marBottom w:val="0"/>
                  <w:divBdr>
                    <w:top w:val="none" w:sz="0" w:space="0" w:color="auto"/>
                    <w:left w:val="none" w:sz="0" w:space="0" w:color="auto"/>
                    <w:bottom w:val="none" w:sz="0" w:space="0" w:color="auto"/>
                    <w:right w:val="none" w:sz="0" w:space="0" w:color="auto"/>
                  </w:divBdr>
                </w:div>
                <w:div w:id="245920475">
                  <w:marLeft w:val="0"/>
                  <w:marRight w:val="0"/>
                  <w:marTop w:val="0"/>
                  <w:marBottom w:val="0"/>
                  <w:divBdr>
                    <w:top w:val="none" w:sz="0" w:space="0" w:color="auto"/>
                    <w:left w:val="none" w:sz="0" w:space="0" w:color="auto"/>
                    <w:bottom w:val="none" w:sz="0" w:space="0" w:color="auto"/>
                    <w:right w:val="none" w:sz="0" w:space="0" w:color="auto"/>
                  </w:divBdr>
                </w:div>
                <w:div w:id="290719966">
                  <w:marLeft w:val="0"/>
                  <w:marRight w:val="0"/>
                  <w:marTop w:val="0"/>
                  <w:marBottom w:val="0"/>
                  <w:divBdr>
                    <w:top w:val="none" w:sz="0" w:space="0" w:color="auto"/>
                    <w:left w:val="none" w:sz="0" w:space="0" w:color="auto"/>
                    <w:bottom w:val="none" w:sz="0" w:space="0" w:color="auto"/>
                    <w:right w:val="none" w:sz="0" w:space="0" w:color="auto"/>
                  </w:divBdr>
                </w:div>
                <w:div w:id="339359216">
                  <w:marLeft w:val="0"/>
                  <w:marRight w:val="0"/>
                  <w:marTop w:val="0"/>
                  <w:marBottom w:val="0"/>
                  <w:divBdr>
                    <w:top w:val="none" w:sz="0" w:space="0" w:color="auto"/>
                    <w:left w:val="none" w:sz="0" w:space="0" w:color="auto"/>
                    <w:bottom w:val="none" w:sz="0" w:space="0" w:color="auto"/>
                    <w:right w:val="none" w:sz="0" w:space="0" w:color="auto"/>
                  </w:divBdr>
                </w:div>
                <w:div w:id="344747190">
                  <w:marLeft w:val="0"/>
                  <w:marRight w:val="0"/>
                  <w:marTop w:val="0"/>
                  <w:marBottom w:val="0"/>
                  <w:divBdr>
                    <w:top w:val="none" w:sz="0" w:space="0" w:color="auto"/>
                    <w:left w:val="none" w:sz="0" w:space="0" w:color="auto"/>
                    <w:bottom w:val="none" w:sz="0" w:space="0" w:color="auto"/>
                    <w:right w:val="none" w:sz="0" w:space="0" w:color="auto"/>
                  </w:divBdr>
                </w:div>
                <w:div w:id="346178677">
                  <w:marLeft w:val="0"/>
                  <w:marRight w:val="0"/>
                  <w:marTop w:val="0"/>
                  <w:marBottom w:val="0"/>
                  <w:divBdr>
                    <w:top w:val="none" w:sz="0" w:space="0" w:color="auto"/>
                    <w:left w:val="none" w:sz="0" w:space="0" w:color="auto"/>
                    <w:bottom w:val="none" w:sz="0" w:space="0" w:color="auto"/>
                    <w:right w:val="none" w:sz="0" w:space="0" w:color="auto"/>
                  </w:divBdr>
                </w:div>
                <w:div w:id="368799494">
                  <w:marLeft w:val="0"/>
                  <w:marRight w:val="0"/>
                  <w:marTop w:val="0"/>
                  <w:marBottom w:val="0"/>
                  <w:divBdr>
                    <w:top w:val="none" w:sz="0" w:space="0" w:color="auto"/>
                    <w:left w:val="none" w:sz="0" w:space="0" w:color="auto"/>
                    <w:bottom w:val="none" w:sz="0" w:space="0" w:color="auto"/>
                    <w:right w:val="none" w:sz="0" w:space="0" w:color="auto"/>
                  </w:divBdr>
                </w:div>
                <w:div w:id="428938564">
                  <w:marLeft w:val="0"/>
                  <w:marRight w:val="0"/>
                  <w:marTop w:val="0"/>
                  <w:marBottom w:val="0"/>
                  <w:divBdr>
                    <w:top w:val="none" w:sz="0" w:space="0" w:color="auto"/>
                    <w:left w:val="none" w:sz="0" w:space="0" w:color="auto"/>
                    <w:bottom w:val="none" w:sz="0" w:space="0" w:color="auto"/>
                    <w:right w:val="none" w:sz="0" w:space="0" w:color="auto"/>
                  </w:divBdr>
                </w:div>
                <w:div w:id="463038422">
                  <w:marLeft w:val="0"/>
                  <w:marRight w:val="0"/>
                  <w:marTop w:val="0"/>
                  <w:marBottom w:val="0"/>
                  <w:divBdr>
                    <w:top w:val="none" w:sz="0" w:space="0" w:color="auto"/>
                    <w:left w:val="none" w:sz="0" w:space="0" w:color="auto"/>
                    <w:bottom w:val="none" w:sz="0" w:space="0" w:color="auto"/>
                    <w:right w:val="none" w:sz="0" w:space="0" w:color="auto"/>
                  </w:divBdr>
                </w:div>
                <w:div w:id="478692213">
                  <w:marLeft w:val="0"/>
                  <w:marRight w:val="0"/>
                  <w:marTop w:val="0"/>
                  <w:marBottom w:val="0"/>
                  <w:divBdr>
                    <w:top w:val="none" w:sz="0" w:space="0" w:color="auto"/>
                    <w:left w:val="none" w:sz="0" w:space="0" w:color="auto"/>
                    <w:bottom w:val="none" w:sz="0" w:space="0" w:color="auto"/>
                    <w:right w:val="none" w:sz="0" w:space="0" w:color="auto"/>
                  </w:divBdr>
                </w:div>
                <w:div w:id="495196385">
                  <w:marLeft w:val="0"/>
                  <w:marRight w:val="0"/>
                  <w:marTop w:val="0"/>
                  <w:marBottom w:val="0"/>
                  <w:divBdr>
                    <w:top w:val="none" w:sz="0" w:space="0" w:color="auto"/>
                    <w:left w:val="none" w:sz="0" w:space="0" w:color="auto"/>
                    <w:bottom w:val="none" w:sz="0" w:space="0" w:color="auto"/>
                    <w:right w:val="none" w:sz="0" w:space="0" w:color="auto"/>
                  </w:divBdr>
                </w:div>
                <w:div w:id="514150901">
                  <w:marLeft w:val="0"/>
                  <w:marRight w:val="0"/>
                  <w:marTop w:val="0"/>
                  <w:marBottom w:val="0"/>
                  <w:divBdr>
                    <w:top w:val="none" w:sz="0" w:space="0" w:color="auto"/>
                    <w:left w:val="none" w:sz="0" w:space="0" w:color="auto"/>
                    <w:bottom w:val="none" w:sz="0" w:space="0" w:color="auto"/>
                    <w:right w:val="none" w:sz="0" w:space="0" w:color="auto"/>
                  </w:divBdr>
                </w:div>
                <w:div w:id="538932236">
                  <w:marLeft w:val="0"/>
                  <w:marRight w:val="0"/>
                  <w:marTop w:val="0"/>
                  <w:marBottom w:val="0"/>
                  <w:divBdr>
                    <w:top w:val="none" w:sz="0" w:space="0" w:color="auto"/>
                    <w:left w:val="none" w:sz="0" w:space="0" w:color="auto"/>
                    <w:bottom w:val="none" w:sz="0" w:space="0" w:color="auto"/>
                    <w:right w:val="none" w:sz="0" w:space="0" w:color="auto"/>
                  </w:divBdr>
                </w:div>
                <w:div w:id="572738680">
                  <w:marLeft w:val="0"/>
                  <w:marRight w:val="0"/>
                  <w:marTop w:val="0"/>
                  <w:marBottom w:val="0"/>
                  <w:divBdr>
                    <w:top w:val="none" w:sz="0" w:space="0" w:color="auto"/>
                    <w:left w:val="none" w:sz="0" w:space="0" w:color="auto"/>
                    <w:bottom w:val="none" w:sz="0" w:space="0" w:color="auto"/>
                    <w:right w:val="none" w:sz="0" w:space="0" w:color="auto"/>
                  </w:divBdr>
                </w:div>
                <w:div w:id="593326201">
                  <w:marLeft w:val="0"/>
                  <w:marRight w:val="0"/>
                  <w:marTop w:val="0"/>
                  <w:marBottom w:val="0"/>
                  <w:divBdr>
                    <w:top w:val="none" w:sz="0" w:space="0" w:color="auto"/>
                    <w:left w:val="none" w:sz="0" w:space="0" w:color="auto"/>
                    <w:bottom w:val="none" w:sz="0" w:space="0" w:color="auto"/>
                    <w:right w:val="none" w:sz="0" w:space="0" w:color="auto"/>
                  </w:divBdr>
                </w:div>
                <w:div w:id="624847599">
                  <w:marLeft w:val="0"/>
                  <w:marRight w:val="0"/>
                  <w:marTop w:val="0"/>
                  <w:marBottom w:val="0"/>
                  <w:divBdr>
                    <w:top w:val="none" w:sz="0" w:space="0" w:color="auto"/>
                    <w:left w:val="none" w:sz="0" w:space="0" w:color="auto"/>
                    <w:bottom w:val="none" w:sz="0" w:space="0" w:color="auto"/>
                    <w:right w:val="none" w:sz="0" w:space="0" w:color="auto"/>
                  </w:divBdr>
                </w:div>
                <w:div w:id="632370691">
                  <w:marLeft w:val="0"/>
                  <w:marRight w:val="0"/>
                  <w:marTop w:val="0"/>
                  <w:marBottom w:val="0"/>
                  <w:divBdr>
                    <w:top w:val="none" w:sz="0" w:space="0" w:color="auto"/>
                    <w:left w:val="none" w:sz="0" w:space="0" w:color="auto"/>
                    <w:bottom w:val="none" w:sz="0" w:space="0" w:color="auto"/>
                    <w:right w:val="none" w:sz="0" w:space="0" w:color="auto"/>
                  </w:divBdr>
                </w:div>
                <w:div w:id="640041956">
                  <w:marLeft w:val="0"/>
                  <w:marRight w:val="0"/>
                  <w:marTop w:val="0"/>
                  <w:marBottom w:val="0"/>
                  <w:divBdr>
                    <w:top w:val="none" w:sz="0" w:space="0" w:color="auto"/>
                    <w:left w:val="none" w:sz="0" w:space="0" w:color="auto"/>
                    <w:bottom w:val="none" w:sz="0" w:space="0" w:color="auto"/>
                    <w:right w:val="none" w:sz="0" w:space="0" w:color="auto"/>
                  </w:divBdr>
                </w:div>
                <w:div w:id="672489340">
                  <w:marLeft w:val="0"/>
                  <w:marRight w:val="0"/>
                  <w:marTop w:val="0"/>
                  <w:marBottom w:val="0"/>
                  <w:divBdr>
                    <w:top w:val="none" w:sz="0" w:space="0" w:color="auto"/>
                    <w:left w:val="none" w:sz="0" w:space="0" w:color="auto"/>
                    <w:bottom w:val="none" w:sz="0" w:space="0" w:color="auto"/>
                    <w:right w:val="none" w:sz="0" w:space="0" w:color="auto"/>
                  </w:divBdr>
                </w:div>
                <w:div w:id="674259957">
                  <w:marLeft w:val="0"/>
                  <w:marRight w:val="0"/>
                  <w:marTop w:val="0"/>
                  <w:marBottom w:val="0"/>
                  <w:divBdr>
                    <w:top w:val="none" w:sz="0" w:space="0" w:color="auto"/>
                    <w:left w:val="none" w:sz="0" w:space="0" w:color="auto"/>
                    <w:bottom w:val="none" w:sz="0" w:space="0" w:color="auto"/>
                    <w:right w:val="none" w:sz="0" w:space="0" w:color="auto"/>
                  </w:divBdr>
                </w:div>
                <w:div w:id="678822991">
                  <w:marLeft w:val="0"/>
                  <w:marRight w:val="0"/>
                  <w:marTop w:val="0"/>
                  <w:marBottom w:val="0"/>
                  <w:divBdr>
                    <w:top w:val="none" w:sz="0" w:space="0" w:color="auto"/>
                    <w:left w:val="none" w:sz="0" w:space="0" w:color="auto"/>
                    <w:bottom w:val="none" w:sz="0" w:space="0" w:color="auto"/>
                    <w:right w:val="none" w:sz="0" w:space="0" w:color="auto"/>
                  </w:divBdr>
                </w:div>
                <w:div w:id="683441286">
                  <w:marLeft w:val="0"/>
                  <w:marRight w:val="0"/>
                  <w:marTop w:val="0"/>
                  <w:marBottom w:val="0"/>
                  <w:divBdr>
                    <w:top w:val="none" w:sz="0" w:space="0" w:color="auto"/>
                    <w:left w:val="none" w:sz="0" w:space="0" w:color="auto"/>
                    <w:bottom w:val="none" w:sz="0" w:space="0" w:color="auto"/>
                    <w:right w:val="none" w:sz="0" w:space="0" w:color="auto"/>
                  </w:divBdr>
                </w:div>
                <w:div w:id="683946069">
                  <w:marLeft w:val="0"/>
                  <w:marRight w:val="0"/>
                  <w:marTop w:val="0"/>
                  <w:marBottom w:val="0"/>
                  <w:divBdr>
                    <w:top w:val="none" w:sz="0" w:space="0" w:color="auto"/>
                    <w:left w:val="none" w:sz="0" w:space="0" w:color="auto"/>
                    <w:bottom w:val="none" w:sz="0" w:space="0" w:color="auto"/>
                    <w:right w:val="none" w:sz="0" w:space="0" w:color="auto"/>
                  </w:divBdr>
                </w:div>
                <w:div w:id="697858238">
                  <w:marLeft w:val="0"/>
                  <w:marRight w:val="0"/>
                  <w:marTop w:val="0"/>
                  <w:marBottom w:val="0"/>
                  <w:divBdr>
                    <w:top w:val="none" w:sz="0" w:space="0" w:color="auto"/>
                    <w:left w:val="none" w:sz="0" w:space="0" w:color="auto"/>
                    <w:bottom w:val="none" w:sz="0" w:space="0" w:color="auto"/>
                    <w:right w:val="none" w:sz="0" w:space="0" w:color="auto"/>
                  </w:divBdr>
                </w:div>
                <w:div w:id="702940248">
                  <w:marLeft w:val="0"/>
                  <w:marRight w:val="0"/>
                  <w:marTop w:val="0"/>
                  <w:marBottom w:val="0"/>
                  <w:divBdr>
                    <w:top w:val="none" w:sz="0" w:space="0" w:color="auto"/>
                    <w:left w:val="none" w:sz="0" w:space="0" w:color="auto"/>
                    <w:bottom w:val="none" w:sz="0" w:space="0" w:color="auto"/>
                    <w:right w:val="none" w:sz="0" w:space="0" w:color="auto"/>
                  </w:divBdr>
                </w:div>
                <w:div w:id="752505743">
                  <w:marLeft w:val="0"/>
                  <w:marRight w:val="0"/>
                  <w:marTop w:val="0"/>
                  <w:marBottom w:val="0"/>
                  <w:divBdr>
                    <w:top w:val="none" w:sz="0" w:space="0" w:color="auto"/>
                    <w:left w:val="none" w:sz="0" w:space="0" w:color="auto"/>
                    <w:bottom w:val="none" w:sz="0" w:space="0" w:color="auto"/>
                    <w:right w:val="none" w:sz="0" w:space="0" w:color="auto"/>
                  </w:divBdr>
                </w:div>
                <w:div w:id="762411241">
                  <w:marLeft w:val="0"/>
                  <w:marRight w:val="0"/>
                  <w:marTop w:val="0"/>
                  <w:marBottom w:val="0"/>
                  <w:divBdr>
                    <w:top w:val="none" w:sz="0" w:space="0" w:color="auto"/>
                    <w:left w:val="none" w:sz="0" w:space="0" w:color="auto"/>
                    <w:bottom w:val="none" w:sz="0" w:space="0" w:color="auto"/>
                    <w:right w:val="none" w:sz="0" w:space="0" w:color="auto"/>
                  </w:divBdr>
                </w:div>
                <w:div w:id="774402969">
                  <w:marLeft w:val="0"/>
                  <w:marRight w:val="0"/>
                  <w:marTop w:val="0"/>
                  <w:marBottom w:val="0"/>
                  <w:divBdr>
                    <w:top w:val="none" w:sz="0" w:space="0" w:color="auto"/>
                    <w:left w:val="none" w:sz="0" w:space="0" w:color="auto"/>
                    <w:bottom w:val="none" w:sz="0" w:space="0" w:color="auto"/>
                    <w:right w:val="none" w:sz="0" w:space="0" w:color="auto"/>
                  </w:divBdr>
                </w:div>
                <w:div w:id="798574827">
                  <w:marLeft w:val="0"/>
                  <w:marRight w:val="0"/>
                  <w:marTop w:val="0"/>
                  <w:marBottom w:val="0"/>
                  <w:divBdr>
                    <w:top w:val="none" w:sz="0" w:space="0" w:color="auto"/>
                    <w:left w:val="none" w:sz="0" w:space="0" w:color="auto"/>
                    <w:bottom w:val="none" w:sz="0" w:space="0" w:color="auto"/>
                    <w:right w:val="none" w:sz="0" w:space="0" w:color="auto"/>
                  </w:divBdr>
                </w:div>
                <w:div w:id="801733543">
                  <w:marLeft w:val="0"/>
                  <w:marRight w:val="0"/>
                  <w:marTop w:val="0"/>
                  <w:marBottom w:val="0"/>
                  <w:divBdr>
                    <w:top w:val="none" w:sz="0" w:space="0" w:color="auto"/>
                    <w:left w:val="none" w:sz="0" w:space="0" w:color="auto"/>
                    <w:bottom w:val="none" w:sz="0" w:space="0" w:color="auto"/>
                    <w:right w:val="none" w:sz="0" w:space="0" w:color="auto"/>
                  </w:divBdr>
                </w:div>
                <w:div w:id="835533484">
                  <w:marLeft w:val="0"/>
                  <w:marRight w:val="0"/>
                  <w:marTop w:val="0"/>
                  <w:marBottom w:val="0"/>
                  <w:divBdr>
                    <w:top w:val="none" w:sz="0" w:space="0" w:color="auto"/>
                    <w:left w:val="none" w:sz="0" w:space="0" w:color="auto"/>
                    <w:bottom w:val="none" w:sz="0" w:space="0" w:color="auto"/>
                    <w:right w:val="none" w:sz="0" w:space="0" w:color="auto"/>
                  </w:divBdr>
                </w:div>
                <w:div w:id="846138770">
                  <w:marLeft w:val="0"/>
                  <w:marRight w:val="0"/>
                  <w:marTop w:val="0"/>
                  <w:marBottom w:val="0"/>
                  <w:divBdr>
                    <w:top w:val="none" w:sz="0" w:space="0" w:color="auto"/>
                    <w:left w:val="none" w:sz="0" w:space="0" w:color="auto"/>
                    <w:bottom w:val="none" w:sz="0" w:space="0" w:color="auto"/>
                    <w:right w:val="none" w:sz="0" w:space="0" w:color="auto"/>
                  </w:divBdr>
                </w:div>
                <w:div w:id="850602560">
                  <w:marLeft w:val="0"/>
                  <w:marRight w:val="0"/>
                  <w:marTop w:val="0"/>
                  <w:marBottom w:val="0"/>
                  <w:divBdr>
                    <w:top w:val="none" w:sz="0" w:space="0" w:color="auto"/>
                    <w:left w:val="none" w:sz="0" w:space="0" w:color="auto"/>
                    <w:bottom w:val="none" w:sz="0" w:space="0" w:color="auto"/>
                    <w:right w:val="none" w:sz="0" w:space="0" w:color="auto"/>
                  </w:divBdr>
                </w:div>
                <w:div w:id="852453722">
                  <w:marLeft w:val="0"/>
                  <w:marRight w:val="0"/>
                  <w:marTop w:val="0"/>
                  <w:marBottom w:val="0"/>
                  <w:divBdr>
                    <w:top w:val="none" w:sz="0" w:space="0" w:color="auto"/>
                    <w:left w:val="none" w:sz="0" w:space="0" w:color="auto"/>
                    <w:bottom w:val="none" w:sz="0" w:space="0" w:color="auto"/>
                    <w:right w:val="none" w:sz="0" w:space="0" w:color="auto"/>
                  </w:divBdr>
                </w:div>
                <w:div w:id="880242011">
                  <w:marLeft w:val="0"/>
                  <w:marRight w:val="0"/>
                  <w:marTop w:val="0"/>
                  <w:marBottom w:val="0"/>
                  <w:divBdr>
                    <w:top w:val="none" w:sz="0" w:space="0" w:color="auto"/>
                    <w:left w:val="none" w:sz="0" w:space="0" w:color="auto"/>
                    <w:bottom w:val="none" w:sz="0" w:space="0" w:color="auto"/>
                    <w:right w:val="none" w:sz="0" w:space="0" w:color="auto"/>
                  </w:divBdr>
                </w:div>
                <w:div w:id="893349827">
                  <w:marLeft w:val="0"/>
                  <w:marRight w:val="0"/>
                  <w:marTop w:val="0"/>
                  <w:marBottom w:val="0"/>
                  <w:divBdr>
                    <w:top w:val="none" w:sz="0" w:space="0" w:color="auto"/>
                    <w:left w:val="none" w:sz="0" w:space="0" w:color="auto"/>
                    <w:bottom w:val="none" w:sz="0" w:space="0" w:color="auto"/>
                    <w:right w:val="none" w:sz="0" w:space="0" w:color="auto"/>
                  </w:divBdr>
                </w:div>
                <w:div w:id="923999172">
                  <w:marLeft w:val="0"/>
                  <w:marRight w:val="0"/>
                  <w:marTop w:val="0"/>
                  <w:marBottom w:val="0"/>
                  <w:divBdr>
                    <w:top w:val="none" w:sz="0" w:space="0" w:color="auto"/>
                    <w:left w:val="none" w:sz="0" w:space="0" w:color="auto"/>
                    <w:bottom w:val="none" w:sz="0" w:space="0" w:color="auto"/>
                    <w:right w:val="none" w:sz="0" w:space="0" w:color="auto"/>
                  </w:divBdr>
                </w:div>
                <w:div w:id="967321239">
                  <w:marLeft w:val="0"/>
                  <w:marRight w:val="0"/>
                  <w:marTop w:val="0"/>
                  <w:marBottom w:val="0"/>
                  <w:divBdr>
                    <w:top w:val="none" w:sz="0" w:space="0" w:color="auto"/>
                    <w:left w:val="none" w:sz="0" w:space="0" w:color="auto"/>
                    <w:bottom w:val="none" w:sz="0" w:space="0" w:color="auto"/>
                    <w:right w:val="none" w:sz="0" w:space="0" w:color="auto"/>
                  </w:divBdr>
                </w:div>
                <w:div w:id="998118876">
                  <w:marLeft w:val="0"/>
                  <w:marRight w:val="0"/>
                  <w:marTop w:val="0"/>
                  <w:marBottom w:val="0"/>
                  <w:divBdr>
                    <w:top w:val="none" w:sz="0" w:space="0" w:color="auto"/>
                    <w:left w:val="none" w:sz="0" w:space="0" w:color="auto"/>
                    <w:bottom w:val="none" w:sz="0" w:space="0" w:color="auto"/>
                    <w:right w:val="none" w:sz="0" w:space="0" w:color="auto"/>
                  </w:divBdr>
                </w:div>
                <w:div w:id="1006397718">
                  <w:marLeft w:val="0"/>
                  <w:marRight w:val="0"/>
                  <w:marTop w:val="0"/>
                  <w:marBottom w:val="0"/>
                  <w:divBdr>
                    <w:top w:val="none" w:sz="0" w:space="0" w:color="auto"/>
                    <w:left w:val="none" w:sz="0" w:space="0" w:color="auto"/>
                    <w:bottom w:val="none" w:sz="0" w:space="0" w:color="auto"/>
                    <w:right w:val="none" w:sz="0" w:space="0" w:color="auto"/>
                  </w:divBdr>
                </w:div>
                <w:div w:id="1065835002">
                  <w:marLeft w:val="0"/>
                  <w:marRight w:val="0"/>
                  <w:marTop w:val="0"/>
                  <w:marBottom w:val="0"/>
                  <w:divBdr>
                    <w:top w:val="none" w:sz="0" w:space="0" w:color="auto"/>
                    <w:left w:val="none" w:sz="0" w:space="0" w:color="auto"/>
                    <w:bottom w:val="none" w:sz="0" w:space="0" w:color="auto"/>
                    <w:right w:val="none" w:sz="0" w:space="0" w:color="auto"/>
                  </w:divBdr>
                </w:div>
                <w:div w:id="1087649130">
                  <w:marLeft w:val="0"/>
                  <w:marRight w:val="0"/>
                  <w:marTop w:val="0"/>
                  <w:marBottom w:val="0"/>
                  <w:divBdr>
                    <w:top w:val="none" w:sz="0" w:space="0" w:color="auto"/>
                    <w:left w:val="none" w:sz="0" w:space="0" w:color="auto"/>
                    <w:bottom w:val="none" w:sz="0" w:space="0" w:color="auto"/>
                    <w:right w:val="none" w:sz="0" w:space="0" w:color="auto"/>
                  </w:divBdr>
                </w:div>
                <w:div w:id="1119031390">
                  <w:marLeft w:val="0"/>
                  <w:marRight w:val="0"/>
                  <w:marTop w:val="0"/>
                  <w:marBottom w:val="0"/>
                  <w:divBdr>
                    <w:top w:val="none" w:sz="0" w:space="0" w:color="auto"/>
                    <w:left w:val="none" w:sz="0" w:space="0" w:color="auto"/>
                    <w:bottom w:val="none" w:sz="0" w:space="0" w:color="auto"/>
                    <w:right w:val="none" w:sz="0" w:space="0" w:color="auto"/>
                  </w:divBdr>
                </w:div>
                <w:div w:id="1124034234">
                  <w:marLeft w:val="0"/>
                  <w:marRight w:val="0"/>
                  <w:marTop w:val="0"/>
                  <w:marBottom w:val="0"/>
                  <w:divBdr>
                    <w:top w:val="none" w:sz="0" w:space="0" w:color="auto"/>
                    <w:left w:val="none" w:sz="0" w:space="0" w:color="auto"/>
                    <w:bottom w:val="none" w:sz="0" w:space="0" w:color="auto"/>
                    <w:right w:val="none" w:sz="0" w:space="0" w:color="auto"/>
                  </w:divBdr>
                </w:div>
                <w:div w:id="1138570793">
                  <w:marLeft w:val="0"/>
                  <w:marRight w:val="0"/>
                  <w:marTop w:val="0"/>
                  <w:marBottom w:val="0"/>
                  <w:divBdr>
                    <w:top w:val="none" w:sz="0" w:space="0" w:color="auto"/>
                    <w:left w:val="none" w:sz="0" w:space="0" w:color="auto"/>
                    <w:bottom w:val="none" w:sz="0" w:space="0" w:color="auto"/>
                    <w:right w:val="none" w:sz="0" w:space="0" w:color="auto"/>
                  </w:divBdr>
                </w:div>
                <w:div w:id="1154033764">
                  <w:marLeft w:val="0"/>
                  <w:marRight w:val="0"/>
                  <w:marTop w:val="0"/>
                  <w:marBottom w:val="0"/>
                  <w:divBdr>
                    <w:top w:val="none" w:sz="0" w:space="0" w:color="auto"/>
                    <w:left w:val="none" w:sz="0" w:space="0" w:color="auto"/>
                    <w:bottom w:val="none" w:sz="0" w:space="0" w:color="auto"/>
                    <w:right w:val="none" w:sz="0" w:space="0" w:color="auto"/>
                  </w:divBdr>
                </w:div>
                <w:div w:id="1178423582">
                  <w:marLeft w:val="0"/>
                  <w:marRight w:val="0"/>
                  <w:marTop w:val="0"/>
                  <w:marBottom w:val="0"/>
                  <w:divBdr>
                    <w:top w:val="none" w:sz="0" w:space="0" w:color="auto"/>
                    <w:left w:val="none" w:sz="0" w:space="0" w:color="auto"/>
                    <w:bottom w:val="none" w:sz="0" w:space="0" w:color="auto"/>
                    <w:right w:val="none" w:sz="0" w:space="0" w:color="auto"/>
                  </w:divBdr>
                </w:div>
                <w:div w:id="1221207824">
                  <w:marLeft w:val="0"/>
                  <w:marRight w:val="0"/>
                  <w:marTop w:val="0"/>
                  <w:marBottom w:val="0"/>
                  <w:divBdr>
                    <w:top w:val="none" w:sz="0" w:space="0" w:color="auto"/>
                    <w:left w:val="none" w:sz="0" w:space="0" w:color="auto"/>
                    <w:bottom w:val="none" w:sz="0" w:space="0" w:color="auto"/>
                    <w:right w:val="none" w:sz="0" w:space="0" w:color="auto"/>
                  </w:divBdr>
                </w:div>
                <w:div w:id="1243221677">
                  <w:marLeft w:val="0"/>
                  <w:marRight w:val="0"/>
                  <w:marTop w:val="0"/>
                  <w:marBottom w:val="0"/>
                  <w:divBdr>
                    <w:top w:val="none" w:sz="0" w:space="0" w:color="auto"/>
                    <w:left w:val="none" w:sz="0" w:space="0" w:color="auto"/>
                    <w:bottom w:val="none" w:sz="0" w:space="0" w:color="auto"/>
                    <w:right w:val="none" w:sz="0" w:space="0" w:color="auto"/>
                  </w:divBdr>
                </w:div>
                <w:div w:id="1259093561">
                  <w:marLeft w:val="0"/>
                  <w:marRight w:val="0"/>
                  <w:marTop w:val="0"/>
                  <w:marBottom w:val="0"/>
                  <w:divBdr>
                    <w:top w:val="none" w:sz="0" w:space="0" w:color="auto"/>
                    <w:left w:val="none" w:sz="0" w:space="0" w:color="auto"/>
                    <w:bottom w:val="none" w:sz="0" w:space="0" w:color="auto"/>
                    <w:right w:val="none" w:sz="0" w:space="0" w:color="auto"/>
                  </w:divBdr>
                </w:div>
                <w:div w:id="1269508257">
                  <w:marLeft w:val="0"/>
                  <w:marRight w:val="0"/>
                  <w:marTop w:val="0"/>
                  <w:marBottom w:val="0"/>
                  <w:divBdr>
                    <w:top w:val="none" w:sz="0" w:space="0" w:color="auto"/>
                    <w:left w:val="none" w:sz="0" w:space="0" w:color="auto"/>
                    <w:bottom w:val="none" w:sz="0" w:space="0" w:color="auto"/>
                    <w:right w:val="none" w:sz="0" w:space="0" w:color="auto"/>
                  </w:divBdr>
                </w:div>
                <w:div w:id="1282103642">
                  <w:marLeft w:val="0"/>
                  <w:marRight w:val="0"/>
                  <w:marTop w:val="0"/>
                  <w:marBottom w:val="0"/>
                  <w:divBdr>
                    <w:top w:val="none" w:sz="0" w:space="0" w:color="auto"/>
                    <w:left w:val="none" w:sz="0" w:space="0" w:color="auto"/>
                    <w:bottom w:val="none" w:sz="0" w:space="0" w:color="auto"/>
                    <w:right w:val="none" w:sz="0" w:space="0" w:color="auto"/>
                  </w:divBdr>
                </w:div>
                <w:div w:id="1283728174">
                  <w:marLeft w:val="0"/>
                  <w:marRight w:val="0"/>
                  <w:marTop w:val="0"/>
                  <w:marBottom w:val="0"/>
                  <w:divBdr>
                    <w:top w:val="none" w:sz="0" w:space="0" w:color="auto"/>
                    <w:left w:val="none" w:sz="0" w:space="0" w:color="auto"/>
                    <w:bottom w:val="none" w:sz="0" w:space="0" w:color="auto"/>
                    <w:right w:val="none" w:sz="0" w:space="0" w:color="auto"/>
                  </w:divBdr>
                </w:div>
                <w:div w:id="1343970411">
                  <w:marLeft w:val="0"/>
                  <w:marRight w:val="0"/>
                  <w:marTop w:val="0"/>
                  <w:marBottom w:val="0"/>
                  <w:divBdr>
                    <w:top w:val="none" w:sz="0" w:space="0" w:color="auto"/>
                    <w:left w:val="none" w:sz="0" w:space="0" w:color="auto"/>
                    <w:bottom w:val="none" w:sz="0" w:space="0" w:color="auto"/>
                    <w:right w:val="none" w:sz="0" w:space="0" w:color="auto"/>
                  </w:divBdr>
                </w:div>
                <w:div w:id="1362587094">
                  <w:marLeft w:val="0"/>
                  <w:marRight w:val="0"/>
                  <w:marTop w:val="0"/>
                  <w:marBottom w:val="0"/>
                  <w:divBdr>
                    <w:top w:val="none" w:sz="0" w:space="0" w:color="auto"/>
                    <w:left w:val="none" w:sz="0" w:space="0" w:color="auto"/>
                    <w:bottom w:val="none" w:sz="0" w:space="0" w:color="auto"/>
                    <w:right w:val="none" w:sz="0" w:space="0" w:color="auto"/>
                  </w:divBdr>
                </w:div>
                <w:div w:id="1389525271">
                  <w:marLeft w:val="0"/>
                  <w:marRight w:val="0"/>
                  <w:marTop w:val="0"/>
                  <w:marBottom w:val="0"/>
                  <w:divBdr>
                    <w:top w:val="none" w:sz="0" w:space="0" w:color="auto"/>
                    <w:left w:val="none" w:sz="0" w:space="0" w:color="auto"/>
                    <w:bottom w:val="none" w:sz="0" w:space="0" w:color="auto"/>
                    <w:right w:val="none" w:sz="0" w:space="0" w:color="auto"/>
                  </w:divBdr>
                </w:div>
                <w:div w:id="1413772505">
                  <w:marLeft w:val="0"/>
                  <w:marRight w:val="0"/>
                  <w:marTop w:val="0"/>
                  <w:marBottom w:val="0"/>
                  <w:divBdr>
                    <w:top w:val="none" w:sz="0" w:space="0" w:color="auto"/>
                    <w:left w:val="none" w:sz="0" w:space="0" w:color="auto"/>
                    <w:bottom w:val="none" w:sz="0" w:space="0" w:color="auto"/>
                    <w:right w:val="none" w:sz="0" w:space="0" w:color="auto"/>
                  </w:divBdr>
                </w:div>
                <w:div w:id="1416124950">
                  <w:marLeft w:val="0"/>
                  <w:marRight w:val="0"/>
                  <w:marTop w:val="0"/>
                  <w:marBottom w:val="0"/>
                  <w:divBdr>
                    <w:top w:val="none" w:sz="0" w:space="0" w:color="auto"/>
                    <w:left w:val="none" w:sz="0" w:space="0" w:color="auto"/>
                    <w:bottom w:val="none" w:sz="0" w:space="0" w:color="auto"/>
                    <w:right w:val="none" w:sz="0" w:space="0" w:color="auto"/>
                  </w:divBdr>
                </w:div>
                <w:div w:id="1462725860">
                  <w:marLeft w:val="0"/>
                  <w:marRight w:val="0"/>
                  <w:marTop w:val="0"/>
                  <w:marBottom w:val="0"/>
                  <w:divBdr>
                    <w:top w:val="none" w:sz="0" w:space="0" w:color="auto"/>
                    <w:left w:val="none" w:sz="0" w:space="0" w:color="auto"/>
                    <w:bottom w:val="none" w:sz="0" w:space="0" w:color="auto"/>
                    <w:right w:val="none" w:sz="0" w:space="0" w:color="auto"/>
                  </w:divBdr>
                </w:div>
                <w:div w:id="1471556504">
                  <w:marLeft w:val="0"/>
                  <w:marRight w:val="0"/>
                  <w:marTop w:val="0"/>
                  <w:marBottom w:val="0"/>
                  <w:divBdr>
                    <w:top w:val="none" w:sz="0" w:space="0" w:color="auto"/>
                    <w:left w:val="none" w:sz="0" w:space="0" w:color="auto"/>
                    <w:bottom w:val="none" w:sz="0" w:space="0" w:color="auto"/>
                    <w:right w:val="none" w:sz="0" w:space="0" w:color="auto"/>
                  </w:divBdr>
                </w:div>
                <w:div w:id="1541549518">
                  <w:marLeft w:val="0"/>
                  <w:marRight w:val="0"/>
                  <w:marTop w:val="0"/>
                  <w:marBottom w:val="0"/>
                  <w:divBdr>
                    <w:top w:val="none" w:sz="0" w:space="0" w:color="auto"/>
                    <w:left w:val="none" w:sz="0" w:space="0" w:color="auto"/>
                    <w:bottom w:val="none" w:sz="0" w:space="0" w:color="auto"/>
                    <w:right w:val="none" w:sz="0" w:space="0" w:color="auto"/>
                  </w:divBdr>
                </w:div>
                <w:div w:id="1547721643">
                  <w:marLeft w:val="0"/>
                  <w:marRight w:val="0"/>
                  <w:marTop w:val="0"/>
                  <w:marBottom w:val="0"/>
                  <w:divBdr>
                    <w:top w:val="none" w:sz="0" w:space="0" w:color="auto"/>
                    <w:left w:val="none" w:sz="0" w:space="0" w:color="auto"/>
                    <w:bottom w:val="none" w:sz="0" w:space="0" w:color="auto"/>
                    <w:right w:val="none" w:sz="0" w:space="0" w:color="auto"/>
                  </w:divBdr>
                </w:div>
                <w:div w:id="1605264406">
                  <w:marLeft w:val="0"/>
                  <w:marRight w:val="0"/>
                  <w:marTop w:val="0"/>
                  <w:marBottom w:val="0"/>
                  <w:divBdr>
                    <w:top w:val="none" w:sz="0" w:space="0" w:color="auto"/>
                    <w:left w:val="none" w:sz="0" w:space="0" w:color="auto"/>
                    <w:bottom w:val="none" w:sz="0" w:space="0" w:color="auto"/>
                    <w:right w:val="none" w:sz="0" w:space="0" w:color="auto"/>
                  </w:divBdr>
                </w:div>
                <w:div w:id="1619683970">
                  <w:marLeft w:val="0"/>
                  <w:marRight w:val="0"/>
                  <w:marTop w:val="0"/>
                  <w:marBottom w:val="0"/>
                  <w:divBdr>
                    <w:top w:val="none" w:sz="0" w:space="0" w:color="auto"/>
                    <w:left w:val="none" w:sz="0" w:space="0" w:color="auto"/>
                    <w:bottom w:val="none" w:sz="0" w:space="0" w:color="auto"/>
                    <w:right w:val="none" w:sz="0" w:space="0" w:color="auto"/>
                  </w:divBdr>
                </w:div>
                <w:div w:id="1642150770">
                  <w:marLeft w:val="0"/>
                  <w:marRight w:val="0"/>
                  <w:marTop w:val="0"/>
                  <w:marBottom w:val="0"/>
                  <w:divBdr>
                    <w:top w:val="none" w:sz="0" w:space="0" w:color="auto"/>
                    <w:left w:val="none" w:sz="0" w:space="0" w:color="auto"/>
                    <w:bottom w:val="none" w:sz="0" w:space="0" w:color="auto"/>
                    <w:right w:val="none" w:sz="0" w:space="0" w:color="auto"/>
                  </w:divBdr>
                </w:div>
                <w:div w:id="1702048282">
                  <w:marLeft w:val="0"/>
                  <w:marRight w:val="0"/>
                  <w:marTop w:val="0"/>
                  <w:marBottom w:val="0"/>
                  <w:divBdr>
                    <w:top w:val="none" w:sz="0" w:space="0" w:color="auto"/>
                    <w:left w:val="none" w:sz="0" w:space="0" w:color="auto"/>
                    <w:bottom w:val="none" w:sz="0" w:space="0" w:color="auto"/>
                    <w:right w:val="none" w:sz="0" w:space="0" w:color="auto"/>
                  </w:divBdr>
                </w:div>
                <w:div w:id="1717044567">
                  <w:marLeft w:val="0"/>
                  <w:marRight w:val="0"/>
                  <w:marTop w:val="0"/>
                  <w:marBottom w:val="0"/>
                  <w:divBdr>
                    <w:top w:val="none" w:sz="0" w:space="0" w:color="auto"/>
                    <w:left w:val="none" w:sz="0" w:space="0" w:color="auto"/>
                    <w:bottom w:val="none" w:sz="0" w:space="0" w:color="auto"/>
                    <w:right w:val="none" w:sz="0" w:space="0" w:color="auto"/>
                  </w:divBdr>
                </w:div>
                <w:div w:id="1747261249">
                  <w:marLeft w:val="0"/>
                  <w:marRight w:val="0"/>
                  <w:marTop w:val="0"/>
                  <w:marBottom w:val="0"/>
                  <w:divBdr>
                    <w:top w:val="none" w:sz="0" w:space="0" w:color="auto"/>
                    <w:left w:val="none" w:sz="0" w:space="0" w:color="auto"/>
                    <w:bottom w:val="none" w:sz="0" w:space="0" w:color="auto"/>
                    <w:right w:val="none" w:sz="0" w:space="0" w:color="auto"/>
                  </w:divBdr>
                </w:div>
                <w:div w:id="1788348772">
                  <w:marLeft w:val="0"/>
                  <w:marRight w:val="0"/>
                  <w:marTop w:val="0"/>
                  <w:marBottom w:val="0"/>
                  <w:divBdr>
                    <w:top w:val="none" w:sz="0" w:space="0" w:color="auto"/>
                    <w:left w:val="none" w:sz="0" w:space="0" w:color="auto"/>
                    <w:bottom w:val="none" w:sz="0" w:space="0" w:color="auto"/>
                    <w:right w:val="none" w:sz="0" w:space="0" w:color="auto"/>
                  </w:divBdr>
                </w:div>
                <w:div w:id="1797600246">
                  <w:marLeft w:val="0"/>
                  <w:marRight w:val="0"/>
                  <w:marTop w:val="0"/>
                  <w:marBottom w:val="0"/>
                  <w:divBdr>
                    <w:top w:val="none" w:sz="0" w:space="0" w:color="auto"/>
                    <w:left w:val="none" w:sz="0" w:space="0" w:color="auto"/>
                    <w:bottom w:val="none" w:sz="0" w:space="0" w:color="auto"/>
                    <w:right w:val="none" w:sz="0" w:space="0" w:color="auto"/>
                  </w:divBdr>
                </w:div>
                <w:div w:id="1820420084">
                  <w:marLeft w:val="0"/>
                  <w:marRight w:val="0"/>
                  <w:marTop w:val="0"/>
                  <w:marBottom w:val="0"/>
                  <w:divBdr>
                    <w:top w:val="none" w:sz="0" w:space="0" w:color="auto"/>
                    <w:left w:val="none" w:sz="0" w:space="0" w:color="auto"/>
                    <w:bottom w:val="none" w:sz="0" w:space="0" w:color="auto"/>
                    <w:right w:val="none" w:sz="0" w:space="0" w:color="auto"/>
                  </w:divBdr>
                </w:div>
                <w:div w:id="1826511405">
                  <w:marLeft w:val="0"/>
                  <w:marRight w:val="0"/>
                  <w:marTop w:val="0"/>
                  <w:marBottom w:val="0"/>
                  <w:divBdr>
                    <w:top w:val="none" w:sz="0" w:space="0" w:color="auto"/>
                    <w:left w:val="none" w:sz="0" w:space="0" w:color="auto"/>
                    <w:bottom w:val="none" w:sz="0" w:space="0" w:color="auto"/>
                    <w:right w:val="none" w:sz="0" w:space="0" w:color="auto"/>
                  </w:divBdr>
                </w:div>
                <w:div w:id="1910771418">
                  <w:marLeft w:val="0"/>
                  <w:marRight w:val="0"/>
                  <w:marTop w:val="0"/>
                  <w:marBottom w:val="0"/>
                  <w:divBdr>
                    <w:top w:val="none" w:sz="0" w:space="0" w:color="auto"/>
                    <w:left w:val="none" w:sz="0" w:space="0" w:color="auto"/>
                    <w:bottom w:val="none" w:sz="0" w:space="0" w:color="auto"/>
                    <w:right w:val="none" w:sz="0" w:space="0" w:color="auto"/>
                  </w:divBdr>
                </w:div>
                <w:div w:id="1911233993">
                  <w:marLeft w:val="0"/>
                  <w:marRight w:val="0"/>
                  <w:marTop w:val="0"/>
                  <w:marBottom w:val="0"/>
                  <w:divBdr>
                    <w:top w:val="none" w:sz="0" w:space="0" w:color="auto"/>
                    <w:left w:val="none" w:sz="0" w:space="0" w:color="auto"/>
                    <w:bottom w:val="none" w:sz="0" w:space="0" w:color="auto"/>
                    <w:right w:val="none" w:sz="0" w:space="0" w:color="auto"/>
                  </w:divBdr>
                </w:div>
                <w:div w:id="1917199708">
                  <w:marLeft w:val="0"/>
                  <w:marRight w:val="0"/>
                  <w:marTop w:val="0"/>
                  <w:marBottom w:val="0"/>
                  <w:divBdr>
                    <w:top w:val="none" w:sz="0" w:space="0" w:color="auto"/>
                    <w:left w:val="none" w:sz="0" w:space="0" w:color="auto"/>
                    <w:bottom w:val="none" w:sz="0" w:space="0" w:color="auto"/>
                    <w:right w:val="none" w:sz="0" w:space="0" w:color="auto"/>
                  </w:divBdr>
                </w:div>
                <w:div w:id="2008823389">
                  <w:marLeft w:val="0"/>
                  <w:marRight w:val="0"/>
                  <w:marTop w:val="0"/>
                  <w:marBottom w:val="0"/>
                  <w:divBdr>
                    <w:top w:val="none" w:sz="0" w:space="0" w:color="auto"/>
                    <w:left w:val="none" w:sz="0" w:space="0" w:color="auto"/>
                    <w:bottom w:val="none" w:sz="0" w:space="0" w:color="auto"/>
                    <w:right w:val="none" w:sz="0" w:space="0" w:color="auto"/>
                  </w:divBdr>
                </w:div>
                <w:div w:id="2011105198">
                  <w:marLeft w:val="0"/>
                  <w:marRight w:val="0"/>
                  <w:marTop w:val="0"/>
                  <w:marBottom w:val="0"/>
                  <w:divBdr>
                    <w:top w:val="none" w:sz="0" w:space="0" w:color="auto"/>
                    <w:left w:val="none" w:sz="0" w:space="0" w:color="auto"/>
                    <w:bottom w:val="none" w:sz="0" w:space="0" w:color="auto"/>
                    <w:right w:val="none" w:sz="0" w:space="0" w:color="auto"/>
                  </w:divBdr>
                </w:div>
                <w:div w:id="2062709903">
                  <w:marLeft w:val="0"/>
                  <w:marRight w:val="0"/>
                  <w:marTop w:val="0"/>
                  <w:marBottom w:val="0"/>
                  <w:divBdr>
                    <w:top w:val="none" w:sz="0" w:space="0" w:color="auto"/>
                    <w:left w:val="none" w:sz="0" w:space="0" w:color="auto"/>
                    <w:bottom w:val="none" w:sz="0" w:space="0" w:color="auto"/>
                    <w:right w:val="none" w:sz="0" w:space="0" w:color="auto"/>
                  </w:divBdr>
                </w:div>
                <w:div w:id="2078435392">
                  <w:marLeft w:val="0"/>
                  <w:marRight w:val="0"/>
                  <w:marTop w:val="0"/>
                  <w:marBottom w:val="0"/>
                  <w:divBdr>
                    <w:top w:val="none" w:sz="0" w:space="0" w:color="auto"/>
                    <w:left w:val="none" w:sz="0" w:space="0" w:color="auto"/>
                    <w:bottom w:val="none" w:sz="0" w:space="0" w:color="auto"/>
                    <w:right w:val="none" w:sz="0" w:space="0" w:color="auto"/>
                  </w:divBdr>
                </w:div>
                <w:div w:id="2106684020">
                  <w:marLeft w:val="0"/>
                  <w:marRight w:val="0"/>
                  <w:marTop w:val="0"/>
                  <w:marBottom w:val="0"/>
                  <w:divBdr>
                    <w:top w:val="none" w:sz="0" w:space="0" w:color="auto"/>
                    <w:left w:val="none" w:sz="0" w:space="0" w:color="auto"/>
                    <w:bottom w:val="none" w:sz="0" w:space="0" w:color="auto"/>
                    <w:right w:val="none" w:sz="0" w:space="0" w:color="auto"/>
                  </w:divBdr>
                </w:div>
                <w:div w:id="2120710925">
                  <w:marLeft w:val="0"/>
                  <w:marRight w:val="0"/>
                  <w:marTop w:val="0"/>
                  <w:marBottom w:val="0"/>
                  <w:divBdr>
                    <w:top w:val="none" w:sz="0" w:space="0" w:color="auto"/>
                    <w:left w:val="none" w:sz="0" w:space="0" w:color="auto"/>
                    <w:bottom w:val="none" w:sz="0" w:space="0" w:color="auto"/>
                    <w:right w:val="none" w:sz="0" w:space="0" w:color="auto"/>
                  </w:divBdr>
                </w:div>
                <w:div w:id="2121408447">
                  <w:marLeft w:val="0"/>
                  <w:marRight w:val="0"/>
                  <w:marTop w:val="0"/>
                  <w:marBottom w:val="0"/>
                  <w:divBdr>
                    <w:top w:val="none" w:sz="0" w:space="0" w:color="auto"/>
                    <w:left w:val="none" w:sz="0" w:space="0" w:color="auto"/>
                    <w:bottom w:val="none" w:sz="0" w:space="0" w:color="auto"/>
                    <w:right w:val="none" w:sz="0" w:space="0" w:color="auto"/>
                  </w:divBdr>
                </w:div>
                <w:div w:id="21332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2922">
          <w:marLeft w:val="0"/>
          <w:marRight w:val="0"/>
          <w:marTop w:val="0"/>
          <w:marBottom w:val="0"/>
          <w:divBdr>
            <w:top w:val="none" w:sz="0" w:space="0" w:color="auto"/>
            <w:left w:val="none" w:sz="0" w:space="0" w:color="auto"/>
            <w:bottom w:val="none" w:sz="0" w:space="0" w:color="auto"/>
            <w:right w:val="none" w:sz="0" w:space="0" w:color="auto"/>
          </w:divBdr>
          <w:divsChild>
            <w:div w:id="1360933137">
              <w:marLeft w:val="0"/>
              <w:marRight w:val="0"/>
              <w:marTop w:val="0"/>
              <w:marBottom w:val="0"/>
              <w:divBdr>
                <w:top w:val="none" w:sz="0" w:space="0" w:color="auto"/>
                <w:left w:val="none" w:sz="0" w:space="0" w:color="auto"/>
                <w:bottom w:val="none" w:sz="0" w:space="0" w:color="auto"/>
                <w:right w:val="none" w:sz="0" w:space="0" w:color="auto"/>
              </w:divBdr>
              <w:divsChild>
                <w:div w:id="166209654">
                  <w:marLeft w:val="0"/>
                  <w:marRight w:val="0"/>
                  <w:marTop w:val="0"/>
                  <w:marBottom w:val="0"/>
                  <w:divBdr>
                    <w:top w:val="none" w:sz="0" w:space="0" w:color="auto"/>
                    <w:left w:val="none" w:sz="0" w:space="0" w:color="auto"/>
                    <w:bottom w:val="none" w:sz="0" w:space="0" w:color="auto"/>
                    <w:right w:val="none" w:sz="0" w:space="0" w:color="auto"/>
                  </w:divBdr>
                </w:div>
                <w:div w:id="546140626">
                  <w:marLeft w:val="0"/>
                  <w:marRight w:val="0"/>
                  <w:marTop w:val="0"/>
                  <w:marBottom w:val="0"/>
                  <w:divBdr>
                    <w:top w:val="none" w:sz="0" w:space="0" w:color="auto"/>
                    <w:left w:val="none" w:sz="0" w:space="0" w:color="auto"/>
                    <w:bottom w:val="none" w:sz="0" w:space="0" w:color="auto"/>
                    <w:right w:val="none" w:sz="0" w:space="0" w:color="auto"/>
                  </w:divBdr>
                </w:div>
                <w:div w:id="807434915">
                  <w:marLeft w:val="0"/>
                  <w:marRight w:val="0"/>
                  <w:marTop w:val="0"/>
                  <w:marBottom w:val="0"/>
                  <w:divBdr>
                    <w:top w:val="none" w:sz="0" w:space="0" w:color="auto"/>
                    <w:left w:val="none" w:sz="0" w:space="0" w:color="auto"/>
                    <w:bottom w:val="none" w:sz="0" w:space="0" w:color="auto"/>
                    <w:right w:val="none" w:sz="0" w:space="0" w:color="auto"/>
                  </w:divBdr>
                </w:div>
                <w:div w:id="1238632872">
                  <w:marLeft w:val="0"/>
                  <w:marRight w:val="0"/>
                  <w:marTop w:val="0"/>
                  <w:marBottom w:val="0"/>
                  <w:divBdr>
                    <w:top w:val="none" w:sz="0" w:space="0" w:color="auto"/>
                    <w:left w:val="none" w:sz="0" w:space="0" w:color="auto"/>
                    <w:bottom w:val="none" w:sz="0" w:space="0" w:color="auto"/>
                    <w:right w:val="none" w:sz="0" w:space="0" w:color="auto"/>
                  </w:divBdr>
                </w:div>
                <w:div w:id="1397699219">
                  <w:marLeft w:val="0"/>
                  <w:marRight w:val="0"/>
                  <w:marTop w:val="0"/>
                  <w:marBottom w:val="0"/>
                  <w:divBdr>
                    <w:top w:val="none" w:sz="0" w:space="0" w:color="auto"/>
                    <w:left w:val="none" w:sz="0" w:space="0" w:color="auto"/>
                    <w:bottom w:val="none" w:sz="0" w:space="0" w:color="auto"/>
                    <w:right w:val="none" w:sz="0" w:space="0" w:color="auto"/>
                  </w:divBdr>
                </w:div>
                <w:div w:id="1513183427">
                  <w:marLeft w:val="0"/>
                  <w:marRight w:val="0"/>
                  <w:marTop w:val="0"/>
                  <w:marBottom w:val="0"/>
                  <w:divBdr>
                    <w:top w:val="none" w:sz="0" w:space="0" w:color="auto"/>
                    <w:left w:val="none" w:sz="0" w:space="0" w:color="auto"/>
                    <w:bottom w:val="none" w:sz="0" w:space="0" w:color="auto"/>
                    <w:right w:val="none" w:sz="0" w:space="0" w:color="auto"/>
                  </w:divBdr>
                </w:div>
                <w:div w:id="21352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3584">
      <w:bodyDiv w:val="1"/>
      <w:marLeft w:val="0"/>
      <w:marRight w:val="0"/>
      <w:marTop w:val="0"/>
      <w:marBottom w:val="0"/>
      <w:divBdr>
        <w:top w:val="none" w:sz="0" w:space="0" w:color="auto"/>
        <w:left w:val="none" w:sz="0" w:space="0" w:color="auto"/>
        <w:bottom w:val="none" w:sz="0" w:space="0" w:color="auto"/>
        <w:right w:val="none" w:sz="0" w:space="0" w:color="auto"/>
      </w:divBdr>
      <w:divsChild>
        <w:div w:id="69427018">
          <w:marLeft w:val="0"/>
          <w:marRight w:val="0"/>
          <w:marTop w:val="0"/>
          <w:marBottom w:val="0"/>
          <w:divBdr>
            <w:top w:val="none" w:sz="0" w:space="0" w:color="auto"/>
            <w:left w:val="none" w:sz="0" w:space="0" w:color="auto"/>
            <w:bottom w:val="none" w:sz="0" w:space="0" w:color="auto"/>
            <w:right w:val="none" w:sz="0" w:space="0" w:color="auto"/>
          </w:divBdr>
        </w:div>
        <w:div w:id="263924451">
          <w:marLeft w:val="0"/>
          <w:marRight w:val="0"/>
          <w:marTop w:val="0"/>
          <w:marBottom w:val="0"/>
          <w:divBdr>
            <w:top w:val="none" w:sz="0" w:space="0" w:color="auto"/>
            <w:left w:val="none" w:sz="0" w:space="0" w:color="auto"/>
            <w:bottom w:val="none" w:sz="0" w:space="0" w:color="auto"/>
            <w:right w:val="none" w:sz="0" w:space="0" w:color="auto"/>
          </w:divBdr>
        </w:div>
        <w:div w:id="470942866">
          <w:marLeft w:val="0"/>
          <w:marRight w:val="0"/>
          <w:marTop w:val="0"/>
          <w:marBottom w:val="0"/>
          <w:divBdr>
            <w:top w:val="none" w:sz="0" w:space="0" w:color="auto"/>
            <w:left w:val="none" w:sz="0" w:space="0" w:color="auto"/>
            <w:bottom w:val="none" w:sz="0" w:space="0" w:color="auto"/>
            <w:right w:val="none" w:sz="0" w:space="0" w:color="auto"/>
          </w:divBdr>
        </w:div>
        <w:div w:id="498159154">
          <w:marLeft w:val="0"/>
          <w:marRight w:val="0"/>
          <w:marTop w:val="0"/>
          <w:marBottom w:val="0"/>
          <w:divBdr>
            <w:top w:val="none" w:sz="0" w:space="0" w:color="auto"/>
            <w:left w:val="none" w:sz="0" w:space="0" w:color="auto"/>
            <w:bottom w:val="none" w:sz="0" w:space="0" w:color="auto"/>
            <w:right w:val="none" w:sz="0" w:space="0" w:color="auto"/>
          </w:divBdr>
        </w:div>
        <w:div w:id="751045198">
          <w:marLeft w:val="0"/>
          <w:marRight w:val="0"/>
          <w:marTop w:val="0"/>
          <w:marBottom w:val="0"/>
          <w:divBdr>
            <w:top w:val="none" w:sz="0" w:space="0" w:color="auto"/>
            <w:left w:val="none" w:sz="0" w:space="0" w:color="auto"/>
            <w:bottom w:val="none" w:sz="0" w:space="0" w:color="auto"/>
            <w:right w:val="none" w:sz="0" w:space="0" w:color="auto"/>
          </w:divBdr>
        </w:div>
        <w:div w:id="816533542">
          <w:marLeft w:val="0"/>
          <w:marRight w:val="0"/>
          <w:marTop w:val="0"/>
          <w:marBottom w:val="0"/>
          <w:divBdr>
            <w:top w:val="none" w:sz="0" w:space="0" w:color="auto"/>
            <w:left w:val="none" w:sz="0" w:space="0" w:color="auto"/>
            <w:bottom w:val="none" w:sz="0" w:space="0" w:color="auto"/>
            <w:right w:val="none" w:sz="0" w:space="0" w:color="auto"/>
          </w:divBdr>
        </w:div>
        <w:div w:id="939487351">
          <w:marLeft w:val="0"/>
          <w:marRight w:val="0"/>
          <w:marTop w:val="0"/>
          <w:marBottom w:val="0"/>
          <w:divBdr>
            <w:top w:val="none" w:sz="0" w:space="0" w:color="auto"/>
            <w:left w:val="none" w:sz="0" w:space="0" w:color="auto"/>
            <w:bottom w:val="none" w:sz="0" w:space="0" w:color="auto"/>
            <w:right w:val="none" w:sz="0" w:space="0" w:color="auto"/>
          </w:divBdr>
        </w:div>
        <w:div w:id="1041124812">
          <w:marLeft w:val="0"/>
          <w:marRight w:val="0"/>
          <w:marTop w:val="0"/>
          <w:marBottom w:val="0"/>
          <w:divBdr>
            <w:top w:val="none" w:sz="0" w:space="0" w:color="auto"/>
            <w:left w:val="none" w:sz="0" w:space="0" w:color="auto"/>
            <w:bottom w:val="none" w:sz="0" w:space="0" w:color="auto"/>
            <w:right w:val="none" w:sz="0" w:space="0" w:color="auto"/>
          </w:divBdr>
        </w:div>
        <w:div w:id="1339428540">
          <w:marLeft w:val="0"/>
          <w:marRight w:val="0"/>
          <w:marTop w:val="0"/>
          <w:marBottom w:val="0"/>
          <w:divBdr>
            <w:top w:val="none" w:sz="0" w:space="0" w:color="auto"/>
            <w:left w:val="none" w:sz="0" w:space="0" w:color="auto"/>
            <w:bottom w:val="none" w:sz="0" w:space="0" w:color="auto"/>
            <w:right w:val="none" w:sz="0" w:space="0" w:color="auto"/>
          </w:divBdr>
        </w:div>
        <w:div w:id="1473015817">
          <w:marLeft w:val="0"/>
          <w:marRight w:val="0"/>
          <w:marTop w:val="0"/>
          <w:marBottom w:val="0"/>
          <w:divBdr>
            <w:top w:val="none" w:sz="0" w:space="0" w:color="auto"/>
            <w:left w:val="none" w:sz="0" w:space="0" w:color="auto"/>
            <w:bottom w:val="none" w:sz="0" w:space="0" w:color="auto"/>
            <w:right w:val="none" w:sz="0" w:space="0" w:color="auto"/>
          </w:divBdr>
        </w:div>
        <w:div w:id="1709793103">
          <w:marLeft w:val="0"/>
          <w:marRight w:val="0"/>
          <w:marTop w:val="0"/>
          <w:marBottom w:val="0"/>
          <w:divBdr>
            <w:top w:val="none" w:sz="0" w:space="0" w:color="auto"/>
            <w:left w:val="none" w:sz="0" w:space="0" w:color="auto"/>
            <w:bottom w:val="none" w:sz="0" w:space="0" w:color="auto"/>
            <w:right w:val="none" w:sz="0" w:space="0" w:color="auto"/>
          </w:divBdr>
        </w:div>
        <w:div w:id="1714505045">
          <w:marLeft w:val="0"/>
          <w:marRight w:val="0"/>
          <w:marTop w:val="0"/>
          <w:marBottom w:val="0"/>
          <w:divBdr>
            <w:top w:val="none" w:sz="0" w:space="0" w:color="auto"/>
            <w:left w:val="none" w:sz="0" w:space="0" w:color="auto"/>
            <w:bottom w:val="none" w:sz="0" w:space="0" w:color="auto"/>
            <w:right w:val="none" w:sz="0" w:space="0" w:color="auto"/>
          </w:divBdr>
        </w:div>
        <w:div w:id="1768192656">
          <w:marLeft w:val="0"/>
          <w:marRight w:val="0"/>
          <w:marTop w:val="0"/>
          <w:marBottom w:val="0"/>
          <w:divBdr>
            <w:top w:val="none" w:sz="0" w:space="0" w:color="auto"/>
            <w:left w:val="none" w:sz="0" w:space="0" w:color="auto"/>
            <w:bottom w:val="none" w:sz="0" w:space="0" w:color="auto"/>
            <w:right w:val="none" w:sz="0" w:space="0" w:color="auto"/>
          </w:divBdr>
        </w:div>
        <w:div w:id="1824809142">
          <w:marLeft w:val="0"/>
          <w:marRight w:val="0"/>
          <w:marTop w:val="0"/>
          <w:marBottom w:val="0"/>
          <w:divBdr>
            <w:top w:val="none" w:sz="0" w:space="0" w:color="auto"/>
            <w:left w:val="none" w:sz="0" w:space="0" w:color="auto"/>
            <w:bottom w:val="none" w:sz="0" w:space="0" w:color="auto"/>
            <w:right w:val="none" w:sz="0" w:space="0" w:color="auto"/>
          </w:divBdr>
        </w:div>
        <w:div w:id="1838810241">
          <w:marLeft w:val="0"/>
          <w:marRight w:val="0"/>
          <w:marTop w:val="0"/>
          <w:marBottom w:val="0"/>
          <w:divBdr>
            <w:top w:val="none" w:sz="0" w:space="0" w:color="auto"/>
            <w:left w:val="none" w:sz="0" w:space="0" w:color="auto"/>
            <w:bottom w:val="none" w:sz="0" w:space="0" w:color="auto"/>
            <w:right w:val="none" w:sz="0" w:space="0" w:color="auto"/>
          </w:divBdr>
        </w:div>
        <w:div w:id="1904824846">
          <w:marLeft w:val="0"/>
          <w:marRight w:val="0"/>
          <w:marTop w:val="0"/>
          <w:marBottom w:val="0"/>
          <w:divBdr>
            <w:top w:val="none" w:sz="0" w:space="0" w:color="auto"/>
            <w:left w:val="none" w:sz="0" w:space="0" w:color="auto"/>
            <w:bottom w:val="none" w:sz="0" w:space="0" w:color="auto"/>
            <w:right w:val="none" w:sz="0" w:space="0" w:color="auto"/>
          </w:divBdr>
        </w:div>
        <w:div w:id="1972058197">
          <w:marLeft w:val="0"/>
          <w:marRight w:val="0"/>
          <w:marTop w:val="0"/>
          <w:marBottom w:val="0"/>
          <w:divBdr>
            <w:top w:val="none" w:sz="0" w:space="0" w:color="auto"/>
            <w:left w:val="none" w:sz="0" w:space="0" w:color="auto"/>
            <w:bottom w:val="none" w:sz="0" w:space="0" w:color="auto"/>
            <w:right w:val="none" w:sz="0" w:space="0" w:color="auto"/>
          </w:divBdr>
        </w:div>
        <w:div w:id="2073573346">
          <w:marLeft w:val="0"/>
          <w:marRight w:val="0"/>
          <w:marTop w:val="0"/>
          <w:marBottom w:val="0"/>
          <w:divBdr>
            <w:top w:val="none" w:sz="0" w:space="0" w:color="auto"/>
            <w:left w:val="none" w:sz="0" w:space="0" w:color="auto"/>
            <w:bottom w:val="none" w:sz="0" w:space="0" w:color="auto"/>
            <w:right w:val="none" w:sz="0" w:space="0" w:color="auto"/>
          </w:divBdr>
        </w:div>
        <w:div w:id="2109420921">
          <w:marLeft w:val="0"/>
          <w:marRight w:val="0"/>
          <w:marTop w:val="0"/>
          <w:marBottom w:val="0"/>
          <w:divBdr>
            <w:top w:val="none" w:sz="0" w:space="0" w:color="auto"/>
            <w:left w:val="none" w:sz="0" w:space="0" w:color="auto"/>
            <w:bottom w:val="none" w:sz="0" w:space="0" w:color="auto"/>
            <w:right w:val="none" w:sz="0" w:space="0" w:color="auto"/>
          </w:divBdr>
        </w:div>
      </w:divsChild>
    </w:div>
    <w:div w:id="1564021536">
      <w:bodyDiv w:val="1"/>
      <w:marLeft w:val="0"/>
      <w:marRight w:val="0"/>
      <w:marTop w:val="0"/>
      <w:marBottom w:val="0"/>
      <w:divBdr>
        <w:top w:val="none" w:sz="0" w:space="0" w:color="auto"/>
        <w:left w:val="none" w:sz="0" w:space="0" w:color="auto"/>
        <w:bottom w:val="none" w:sz="0" w:space="0" w:color="auto"/>
        <w:right w:val="none" w:sz="0" w:space="0" w:color="auto"/>
      </w:divBdr>
    </w:div>
    <w:div w:id="1570579815">
      <w:bodyDiv w:val="1"/>
      <w:marLeft w:val="0"/>
      <w:marRight w:val="0"/>
      <w:marTop w:val="0"/>
      <w:marBottom w:val="0"/>
      <w:divBdr>
        <w:top w:val="none" w:sz="0" w:space="0" w:color="auto"/>
        <w:left w:val="none" w:sz="0" w:space="0" w:color="auto"/>
        <w:bottom w:val="none" w:sz="0" w:space="0" w:color="auto"/>
        <w:right w:val="none" w:sz="0" w:space="0" w:color="auto"/>
      </w:divBdr>
      <w:divsChild>
        <w:div w:id="20865780">
          <w:marLeft w:val="0"/>
          <w:marRight w:val="0"/>
          <w:marTop w:val="0"/>
          <w:marBottom w:val="0"/>
          <w:divBdr>
            <w:top w:val="none" w:sz="0" w:space="0" w:color="auto"/>
            <w:left w:val="none" w:sz="0" w:space="0" w:color="auto"/>
            <w:bottom w:val="none" w:sz="0" w:space="0" w:color="auto"/>
            <w:right w:val="none" w:sz="0" w:space="0" w:color="auto"/>
          </w:divBdr>
        </w:div>
        <w:div w:id="45958854">
          <w:marLeft w:val="0"/>
          <w:marRight w:val="0"/>
          <w:marTop w:val="0"/>
          <w:marBottom w:val="0"/>
          <w:divBdr>
            <w:top w:val="none" w:sz="0" w:space="0" w:color="auto"/>
            <w:left w:val="none" w:sz="0" w:space="0" w:color="auto"/>
            <w:bottom w:val="none" w:sz="0" w:space="0" w:color="auto"/>
            <w:right w:val="none" w:sz="0" w:space="0" w:color="auto"/>
          </w:divBdr>
        </w:div>
        <w:div w:id="118888478">
          <w:marLeft w:val="0"/>
          <w:marRight w:val="0"/>
          <w:marTop w:val="0"/>
          <w:marBottom w:val="0"/>
          <w:divBdr>
            <w:top w:val="none" w:sz="0" w:space="0" w:color="auto"/>
            <w:left w:val="none" w:sz="0" w:space="0" w:color="auto"/>
            <w:bottom w:val="none" w:sz="0" w:space="0" w:color="auto"/>
            <w:right w:val="none" w:sz="0" w:space="0" w:color="auto"/>
          </w:divBdr>
        </w:div>
        <w:div w:id="129327211">
          <w:marLeft w:val="0"/>
          <w:marRight w:val="0"/>
          <w:marTop w:val="0"/>
          <w:marBottom w:val="0"/>
          <w:divBdr>
            <w:top w:val="none" w:sz="0" w:space="0" w:color="auto"/>
            <w:left w:val="none" w:sz="0" w:space="0" w:color="auto"/>
            <w:bottom w:val="none" w:sz="0" w:space="0" w:color="auto"/>
            <w:right w:val="none" w:sz="0" w:space="0" w:color="auto"/>
          </w:divBdr>
        </w:div>
        <w:div w:id="136651153">
          <w:marLeft w:val="0"/>
          <w:marRight w:val="0"/>
          <w:marTop w:val="0"/>
          <w:marBottom w:val="0"/>
          <w:divBdr>
            <w:top w:val="none" w:sz="0" w:space="0" w:color="auto"/>
            <w:left w:val="none" w:sz="0" w:space="0" w:color="auto"/>
            <w:bottom w:val="none" w:sz="0" w:space="0" w:color="auto"/>
            <w:right w:val="none" w:sz="0" w:space="0" w:color="auto"/>
          </w:divBdr>
        </w:div>
        <w:div w:id="153569637">
          <w:marLeft w:val="0"/>
          <w:marRight w:val="0"/>
          <w:marTop w:val="0"/>
          <w:marBottom w:val="0"/>
          <w:divBdr>
            <w:top w:val="none" w:sz="0" w:space="0" w:color="auto"/>
            <w:left w:val="none" w:sz="0" w:space="0" w:color="auto"/>
            <w:bottom w:val="none" w:sz="0" w:space="0" w:color="auto"/>
            <w:right w:val="none" w:sz="0" w:space="0" w:color="auto"/>
          </w:divBdr>
        </w:div>
        <w:div w:id="156772770">
          <w:marLeft w:val="0"/>
          <w:marRight w:val="0"/>
          <w:marTop w:val="0"/>
          <w:marBottom w:val="0"/>
          <w:divBdr>
            <w:top w:val="none" w:sz="0" w:space="0" w:color="auto"/>
            <w:left w:val="none" w:sz="0" w:space="0" w:color="auto"/>
            <w:bottom w:val="none" w:sz="0" w:space="0" w:color="auto"/>
            <w:right w:val="none" w:sz="0" w:space="0" w:color="auto"/>
          </w:divBdr>
        </w:div>
        <w:div w:id="170874788">
          <w:marLeft w:val="0"/>
          <w:marRight w:val="0"/>
          <w:marTop w:val="0"/>
          <w:marBottom w:val="0"/>
          <w:divBdr>
            <w:top w:val="none" w:sz="0" w:space="0" w:color="auto"/>
            <w:left w:val="none" w:sz="0" w:space="0" w:color="auto"/>
            <w:bottom w:val="none" w:sz="0" w:space="0" w:color="auto"/>
            <w:right w:val="none" w:sz="0" w:space="0" w:color="auto"/>
          </w:divBdr>
        </w:div>
        <w:div w:id="219561135">
          <w:marLeft w:val="0"/>
          <w:marRight w:val="0"/>
          <w:marTop w:val="0"/>
          <w:marBottom w:val="0"/>
          <w:divBdr>
            <w:top w:val="none" w:sz="0" w:space="0" w:color="auto"/>
            <w:left w:val="none" w:sz="0" w:space="0" w:color="auto"/>
            <w:bottom w:val="none" w:sz="0" w:space="0" w:color="auto"/>
            <w:right w:val="none" w:sz="0" w:space="0" w:color="auto"/>
          </w:divBdr>
        </w:div>
        <w:div w:id="306056208">
          <w:marLeft w:val="0"/>
          <w:marRight w:val="0"/>
          <w:marTop w:val="0"/>
          <w:marBottom w:val="0"/>
          <w:divBdr>
            <w:top w:val="none" w:sz="0" w:space="0" w:color="auto"/>
            <w:left w:val="none" w:sz="0" w:space="0" w:color="auto"/>
            <w:bottom w:val="none" w:sz="0" w:space="0" w:color="auto"/>
            <w:right w:val="none" w:sz="0" w:space="0" w:color="auto"/>
          </w:divBdr>
        </w:div>
        <w:div w:id="310210009">
          <w:marLeft w:val="0"/>
          <w:marRight w:val="0"/>
          <w:marTop w:val="0"/>
          <w:marBottom w:val="0"/>
          <w:divBdr>
            <w:top w:val="none" w:sz="0" w:space="0" w:color="auto"/>
            <w:left w:val="none" w:sz="0" w:space="0" w:color="auto"/>
            <w:bottom w:val="none" w:sz="0" w:space="0" w:color="auto"/>
            <w:right w:val="none" w:sz="0" w:space="0" w:color="auto"/>
          </w:divBdr>
        </w:div>
        <w:div w:id="312374793">
          <w:marLeft w:val="0"/>
          <w:marRight w:val="0"/>
          <w:marTop w:val="0"/>
          <w:marBottom w:val="0"/>
          <w:divBdr>
            <w:top w:val="none" w:sz="0" w:space="0" w:color="auto"/>
            <w:left w:val="none" w:sz="0" w:space="0" w:color="auto"/>
            <w:bottom w:val="none" w:sz="0" w:space="0" w:color="auto"/>
            <w:right w:val="none" w:sz="0" w:space="0" w:color="auto"/>
          </w:divBdr>
        </w:div>
        <w:div w:id="331372601">
          <w:marLeft w:val="0"/>
          <w:marRight w:val="0"/>
          <w:marTop w:val="0"/>
          <w:marBottom w:val="0"/>
          <w:divBdr>
            <w:top w:val="none" w:sz="0" w:space="0" w:color="auto"/>
            <w:left w:val="none" w:sz="0" w:space="0" w:color="auto"/>
            <w:bottom w:val="none" w:sz="0" w:space="0" w:color="auto"/>
            <w:right w:val="none" w:sz="0" w:space="0" w:color="auto"/>
          </w:divBdr>
        </w:div>
        <w:div w:id="354499991">
          <w:marLeft w:val="0"/>
          <w:marRight w:val="0"/>
          <w:marTop w:val="0"/>
          <w:marBottom w:val="0"/>
          <w:divBdr>
            <w:top w:val="none" w:sz="0" w:space="0" w:color="auto"/>
            <w:left w:val="none" w:sz="0" w:space="0" w:color="auto"/>
            <w:bottom w:val="none" w:sz="0" w:space="0" w:color="auto"/>
            <w:right w:val="none" w:sz="0" w:space="0" w:color="auto"/>
          </w:divBdr>
        </w:div>
        <w:div w:id="355498581">
          <w:marLeft w:val="0"/>
          <w:marRight w:val="0"/>
          <w:marTop w:val="0"/>
          <w:marBottom w:val="0"/>
          <w:divBdr>
            <w:top w:val="none" w:sz="0" w:space="0" w:color="auto"/>
            <w:left w:val="none" w:sz="0" w:space="0" w:color="auto"/>
            <w:bottom w:val="none" w:sz="0" w:space="0" w:color="auto"/>
            <w:right w:val="none" w:sz="0" w:space="0" w:color="auto"/>
          </w:divBdr>
        </w:div>
        <w:div w:id="370375555">
          <w:marLeft w:val="0"/>
          <w:marRight w:val="0"/>
          <w:marTop w:val="0"/>
          <w:marBottom w:val="0"/>
          <w:divBdr>
            <w:top w:val="none" w:sz="0" w:space="0" w:color="auto"/>
            <w:left w:val="none" w:sz="0" w:space="0" w:color="auto"/>
            <w:bottom w:val="none" w:sz="0" w:space="0" w:color="auto"/>
            <w:right w:val="none" w:sz="0" w:space="0" w:color="auto"/>
          </w:divBdr>
        </w:div>
        <w:div w:id="374240782">
          <w:marLeft w:val="0"/>
          <w:marRight w:val="0"/>
          <w:marTop w:val="0"/>
          <w:marBottom w:val="0"/>
          <w:divBdr>
            <w:top w:val="none" w:sz="0" w:space="0" w:color="auto"/>
            <w:left w:val="none" w:sz="0" w:space="0" w:color="auto"/>
            <w:bottom w:val="none" w:sz="0" w:space="0" w:color="auto"/>
            <w:right w:val="none" w:sz="0" w:space="0" w:color="auto"/>
          </w:divBdr>
        </w:div>
        <w:div w:id="380910485">
          <w:marLeft w:val="0"/>
          <w:marRight w:val="0"/>
          <w:marTop w:val="0"/>
          <w:marBottom w:val="0"/>
          <w:divBdr>
            <w:top w:val="none" w:sz="0" w:space="0" w:color="auto"/>
            <w:left w:val="none" w:sz="0" w:space="0" w:color="auto"/>
            <w:bottom w:val="none" w:sz="0" w:space="0" w:color="auto"/>
            <w:right w:val="none" w:sz="0" w:space="0" w:color="auto"/>
          </w:divBdr>
        </w:div>
        <w:div w:id="428895721">
          <w:marLeft w:val="0"/>
          <w:marRight w:val="0"/>
          <w:marTop w:val="0"/>
          <w:marBottom w:val="0"/>
          <w:divBdr>
            <w:top w:val="none" w:sz="0" w:space="0" w:color="auto"/>
            <w:left w:val="none" w:sz="0" w:space="0" w:color="auto"/>
            <w:bottom w:val="none" w:sz="0" w:space="0" w:color="auto"/>
            <w:right w:val="none" w:sz="0" w:space="0" w:color="auto"/>
          </w:divBdr>
        </w:div>
        <w:div w:id="502665071">
          <w:marLeft w:val="0"/>
          <w:marRight w:val="0"/>
          <w:marTop w:val="0"/>
          <w:marBottom w:val="0"/>
          <w:divBdr>
            <w:top w:val="none" w:sz="0" w:space="0" w:color="auto"/>
            <w:left w:val="none" w:sz="0" w:space="0" w:color="auto"/>
            <w:bottom w:val="none" w:sz="0" w:space="0" w:color="auto"/>
            <w:right w:val="none" w:sz="0" w:space="0" w:color="auto"/>
          </w:divBdr>
        </w:div>
        <w:div w:id="587155490">
          <w:marLeft w:val="0"/>
          <w:marRight w:val="0"/>
          <w:marTop w:val="0"/>
          <w:marBottom w:val="0"/>
          <w:divBdr>
            <w:top w:val="none" w:sz="0" w:space="0" w:color="auto"/>
            <w:left w:val="none" w:sz="0" w:space="0" w:color="auto"/>
            <w:bottom w:val="none" w:sz="0" w:space="0" w:color="auto"/>
            <w:right w:val="none" w:sz="0" w:space="0" w:color="auto"/>
          </w:divBdr>
        </w:div>
        <w:div w:id="611476125">
          <w:marLeft w:val="0"/>
          <w:marRight w:val="0"/>
          <w:marTop w:val="0"/>
          <w:marBottom w:val="0"/>
          <w:divBdr>
            <w:top w:val="none" w:sz="0" w:space="0" w:color="auto"/>
            <w:left w:val="none" w:sz="0" w:space="0" w:color="auto"/>
            <w:bottom w:val="none" w:sz="0" w:space="0" w:color="auto"/>
            <w:right w:val="none" w:sz="0" w:space="0" w:color="auto"/>
          </w:divBdr>
        </w:div>
        <w:div w:id="649790086">
          <w:marLeft w:val="0"/>
          <w:marRight w:val="0"/>
          <w:marTop w:val="0"/>
          <w:marBottom w:val="0"/>
          <w:divBdr>
            <w:top w:val="none" w:sz="0" w:space="0" w:color="auto"/>
            <w:left w:val="none" w:sz="0" w:space="0" w:color="auto"/>
            <w:bottom w:val="none" w:sz="0" w:space="0" w:color="auto"/>
            <w:right w:val="none" w:sz="0" w:space="0" w:color="auto"/>
          </w:divBdr>
        </w:div>
        <w:div w:id="743188805">
          <w:marLeft w:val="0"/>
          <w:marRight w:val="0"/>
          <w:marTop w:val="0"/>
          <w:marBottom w:val="0"/>
          <w:divBdr>
            <w:top w:val="none" w:sz="0" w:space="0" w:color="auto"/>
            <w:left w:val="none" w:sz="0" w:space="0" w:color="auto"/>
            <w:bottom w:val="none" w:sz="0" w:space="0" w:color="auto"/>
            <w:right w:val="none" w:sz="0" w:space="0" w:color="auto"/>
          </w:divBdr>
        </w:div>
        <w:div w:id="762531919">
          <w:marLeft w:val="0"/>
          <w:marRight w:val="0"/>
          <w:marTop w:val="0"/>
          <w:marBottom w:val="0"/>
          <w:divBdr>
            <w:top w:val="none" w:sz="0" w:space="0" w:color="auto"/>
            <w:left w:val="none" w:sz="0" w:space="0" w:color="auto"/>
            <w:bottom w:val="none" w:sz="0" w:space="0" w:color="auto"/>
            <w:right w:val="none" w:sz="0" w:space="0" w:color="auto"/>
          </w:divBdr>
        </w:div>
        <w:div w:id="800416251">
          <w:marLeft w:val="0"/>
          <w:marRight w:val="0"/>
          <w:marTop w:val="0"/>
          <w:marBottom w:val="0"/>
          <w:divBdr>
            <w:top w:val="none" w:sz="0" w:space="0" w:color="auto"/>
            <w:left w:val="none" w:sz="0" w:space="0" w:color="auto"/>
            <w:bottom w:val="none" w:sz="0" w:space="0" w:color="auto"/>
            <w:right w:val="none" w:sz="0" w:space="0" w:color="auto"/>
          </w:divBdr>
        </w:div>
        <w:div w:id="841823558">
          <w:marLeft w:val="0"/>
          <w:marRight w:val="0"/>
          <w:marTop w:val="0"/>
          <w:marBottom w:val="0"/>
          <w:divBdr>
            <w:top w:val="none" w:sz="0" w:space="0" w:color="auto"/>
            <w:left w:val="none" w:sz="0" w:space="0" w:color="auto"/>
            <w:bottom w:val="none" w:sz="0" w:space="0" w:color="auto"/>
            <w:right w:val="none" w:sz="0" w:space="0" w:color="auto"/>
          </w:divBdr>
        </w:div>
        <w:div w:id="871843332">
          <w:marLeft w:val="0"/>
          <w:marRight w:val="0"/>
          <w:marTop w:val="0"/>
          <w:marBottom w:val="0"/>
          <w:divBdr>
            <w:top w:val="none" w:sz="0" w:space="0" w:color="auto"/>
            <w:left w:val="none" w:sz="0" w:space="0" w:color="auto"/>
            <w:bottom w:val="none" w:sz="0" w:space="0" w:color="auto"/>
            <w:right w:val="none" w:sz="0" w:space="0" w:color="auto"/>
          </w:divBdr>
        </w:div>
        <w:div w:id="896280658">
          <w:marLeft w:val="0"/>
          <w:marRight w:val="0"/>
          <w:marTop w:val="0"/>
          <w:marBottom w:val="0"/>
          <w:divBdr>
            <w:top w:val="none" w:sz="0" w:space="0" w:color="auto"/>
            <w:left w:val="none" w:sz="0" w:space="0" w:color="auto"/>
            <w:bottom w:val="none" w:sz="0" w:space="0" w:color="auto"/>
            <w:right w:val="none" w:sz="0" w:space="0" w:color="auto"/>
          </w:divBdr>
        </w:div>
        <w:div w:id="914823355">
          <w:marLeft w:val="0"/>
          <w:marRight w:val="0"/>
          <w:marTop w:val="0"/>
          <w:marBottom w:val="0"/>
          <w:divBdr>
            <w:top w:val="none" w:sz="0" w:space="0" w:color="auto"/>
            <w:left w:val="none" w:sz="0" w:space="0" w:color="auto"/>
            <w:bottom w:val="none" w:sz="0" w:space="0" w:color="auto"/>
            <w:right w:val="none" w:sz="0" w:space="0" w:color="auto"/>
          </w:divBdr>
        </w:div>
        <w:div w:id="921573864">
          <w:marLeft w:val="0"/>
          <w:marRight w:val="0"/>
          <w:marTop w:val="0"/>
          <w:marBottom w:val="0"/>
          <w:divBdr>
            <w:top w:val="none" w:sz="0" w:space="0" w:color="auto"/>
            <w:left w:val="none" w:sz="0" w:space="0" w:color="auto"/>
            <w:bottom w:val="none" w:sz="0" w:space="0" w:color="auto"/>
            <w:right w:val="none" w:sz="0" w:space="0" w:color="auto"/>
          </w:divBdr>
        </w:div>
        <w:div w:id="928931172">
          <w:marLeft w:val="0"/>
          <w:marRight w:val="0"/>
          <w:marTop w:val="0"/>
          <w:marBottom w:val="0"/>
          <w:divBdr>
            <w:top w:val="none" w:sz="0" w:space="0" w:color="auto"/>
            <w:left w:val="none" w:sz="0" w:space="0" w:color="auto"/>
            <w:bottom w:val="none" w:sz="0" w:space="0" w:color="auto"/>
            <w:right w:val="none" w:sz="0" w:space="0" w:color="auto"/>
          </w:divBdr>
        </w:div>
        <w:div w:id="936131010">
          <w:marLeft w:val="0"/>
          <w:marRight w:val="0"/>
          <w:marTop w:val="0"/>
          <w:marBottom w:val="0"/>
          <w:divBdr>
            <w:top w:val="none" w:sz="0" w:space="0" w:color="auto"/>
            <w:left w:val="none" w:sz="0" w:space="0" w:color="auto"/>
            <w:bottom w:val="none" w:sz="0" w:space="0" w:color="auto"/>
            <w:right w:val="none" w:sz="0" w:space="0" w:color="auto"/>
          </w:divBdr>
        </w:div>
        <w:div w:id="956714656">
          <w:marLeft w:val="0"/>
          <w:marRight w:val="0"/>
          <w:marTop w:val="0"/>
          <w:marBottom w:val="0"/>
          <w:divBdr>
            <w:top w:val="none" w:sz="0" w:space="0" w:color="auto"/>
            <w:left w:val="none" w:sz="0" w:space="0" w:color="auto"/>
            <w:bottom w:val="none" w:sz="0" w:space="0" w:color="auto"/>
            <w:right w:val="none" w:sz="0" w:space="0" w:color="auto"/>
          </w:divBdr>
        </w:div>
        <w:div w:id="964624773">
          <w:marLeft w:val="0"/>
          <w:marRight w:val="0"/>
          <w:marTop w:val="0"/>
          <w:marBottom w:val="0"/>
          <w:divBdr>
            <w:top w:val="none" w:sz="0" w:space="0" w:color="auto"/>
            <w:left w:val="none" w:sz="0" w:space="0" w:color="auto"/>
            <w:bottom w:val="none" w:sz="0" w:space="0" w:color="auto"/>
            <w:right w:val="none" w:sz="0" w:space="0" w:color="auto"/>
          </w:divBdr>
        </w:div>
        <w:div w:id="1028141338">
          <w:marLeft w:val="0"/>
          <w:marRight w:val="0"/>
          <w:marTop w:val="0"/>
          <w:marBottom w:val="0"/>
          <w:divBdr>
            <w:top w:val="none" w:sz="0" w:space="0" w:color="auto"/>
            <w:left w:val="none" w:sz="0" w:space="0" w:color="auto"/>
            <w:bottom w:val="none" w:sz="0" w:space="0" w:color="auto"/>
            <w:right w:val="none" w:sz="0" w:space="0" w:color="auto"/>
          </w:divBdr>
        </w:div>
        <w:div w:id="1042707710">
          <w:marLeft w:val="0"/>
          <w:marRight w:val="0"/>
          <w:marTop w:val="0"/>
          <w:marBottom w:val="0"/>
          <w:divBdr>
            <w:top w:val="none" w:sz="0" w:space="0" w:color="auto"/>
            <w:left w:val="none" w:sz="0" w:space="0" w:color="auto"/>
            <w:bottom w:val="none" w:sz="0" w:space="0" w:color="auto"/>
            <w:right w:val="none" w:sz="0" w:space="0" w:color="auto"/>
          </w:divBdr>
        </w:div>
        <w:div w:id="1049645930">
          <w:marLeft w:val="0"/>
          <w:marRight w:val="0"/>
          <w:marTop w:val="0"/>
          <w:marBottom w:val="0"/>
          <w:divBdr>
            <w:top w:val="none" w:sz="0" w:space="0" w:color="auto"/>
            <w:left w:val="none" w:sz="0" w:space="0" w:color="auto"/>
            <w:bottom w:val="none" w:sz="0" w:space="0" w:color="auto"/>
            <w:right w:val="none" w:sz="0" w:space="0" w:color="auto"/>
          </w:divBdr>
        </w:div>
        <w:div w:id="1083573008">
          <w:marLeft w:val="0"/>
          <w:marRight w:val="0"/>
          <w:marTop w:val="0"/>
          <w:marBottom w:val="0"/>
          <w:divBdr>
            <w:top w:val="none" w:sz="0" w:space="0" w:color="auto"/>
            <w:left w:val="none" w:sz="0" w:space="0" w:color="auto"/>
            <w:bottom w:val="none" w:sz="0" w:space="0" w:color="auto"/>
            <w:right w:val="none" w:sz="0" w:space="0" w:color="auto"/>
          </w:divBdr>
        </w:div>
        <w:div w:id="1098604402">
          <w:marLeft w:val="0"/>
          <w:marRight w:val="0"/>
          <w:marTop w:val="0"/>
          <w:marBottom w:val="0"/>
          <w:divBdr>
            <w:top w:val="none" w:sz="0" w:space="0" w:color="auto"/>
            <w:left w:val="none" w:sz="0" w:space="0" w:color="auto"/>
            <w:bottom w:val="none" w:sz="0" w:space="0" w:color="auto"/>
            <w:right w:val="none" w:sz="0" w:space="0" w:color="auto"/>
          </w:divBdr>
        </w:div>
        <w:div w:id="1104229807">
          <w:marLeft w:val="0"/>
          <w:marRight w:val="0"/>
          <w:marTop w:val="0"/>
          <w:marBottom w:val="0"/>
          <w:divBdr>
            <w:top w:val="none" w:sz="0" w:space="0" w:color="auto"/>
            <w:left w:val="none" w:sz="0" w:space="0" w:color="auto"/>
            <w:bottom w:val="none" w:sz="0" w:space="0" w:color="auto"/>
            <w:right w:val="none" w:sz="0" w:space="0" w:color="auto"/>
          </w:divBdr>
        </w:div>
        <w:div w:id="1110778878">
          <w:marLeft w:val="0"/>
          <w:marRight w:val="0"/>
          <w:marTop w:val="0"/>
          <w:marBottom w:val="0"/>
          <w:divBdr>
            <w:top w:val="none" w:sz="0" w:space="0" w:color="auto"/>
            <w:left w:val="none" w:sz="0" w:space="0" w:color="auto"/>
            <w:bottom w:val="none" w:sz="0" w:space="0" w:color="auto"/>
            <w:right w:val="none" w:sz="0" w:space="0" w:color="auto"/>
          </w:divBdr>
        </w:div>
        <w:div w:id="1111978398">
          <w:marLeft w:val="0"/>
          <w:marRight w:val="0"/>
          <w:marTop w:val="0"/>
          <w:marBottom w:val="0"/>
          <w:divBdr>
            <w:top w:val="none" w:sz="0" w:space="0" w:color="auto"/>
            <w:left w:val="none" w:sz="0" w:space="0" w:color="auto"/>
            <w:bottom w:val="none" w:sz="0" w:space="0" w:color="auto"/>
            <w:right w:val="none" w:sz="0" w:space="0" w:color="auto"/>
          </w:divBdr>
        </w:div>
        <w:div w:id="1127314063">
          <w:marLeft w:val="0"/>
          <w:marRight w:val="0"/>
          <w:marTop w:val="0"/>
          <w:marBottom w:val="0"/>
          <w:divBdr>
            <w:top w:val="none" w:sz="0" w:space="0" w:color="auto"/>
            <w:left w:val="none" w:sz="0" w:space="0" w:color="auto"/>
            <w:bottom w:val="none" w:sz="0" w:space="0" w:color="auto"/>
            <w:right w:val="none" w:sz="0" w:space="0" w:color="auto"/>
          </w:divBdr>
        </w:div>
        <w:div w:id="1134561902">
          <w:marLeft w:val="0"/>
          <w:marRight w:val="0"/>
          <w:marTop w:val="0"/>
          <w:marBottom w:val="0"/>
          <w:divBdr>
            <w:top w:val="none" w:sz="0" w:space="0" w:color="auto"/>
            <w:left w:val="none" w:sz="0" w:space="0" w:color="auto"/>
            <w:bottom w:val="none" w:sz="0" w:space="0" w:color="auto"/>
            <w:right w:val="none" w:sz="0" w:space="0" w:color="auto"/>
          </w:divBdr>
        </w:div>
        <w:div w:id="1156339455">
          <w:marLeft w:val="0"/>
          <w:marRight w:val="0"/>
          <w:marTop w:val="0"/>
          <w:marBottom w:val="0"/>
          <w:divBdr>
            <w:top w:val="none" w:sz="0" w:space="0" w:color="auto"/>
            <w:left w:val="none" w:sz="0" w:space="0" w:color="auto"/>
            <w:bottom w:val="none" w:sz="0" w:space="0" w:color="auto"/>
            <w:right w:val="none" w:sz="0" w:space="0" w:color="auto"/>
          </w:divBdr>
        </w:div>
        <w:div w:id="1187523286">
          <w:marLeft w:val="0"/>
          <w:marRight w:val="0"/>
          <w:marTop w:val="0"/>
          <w:marBottom w:val="0"/>
          <w:divBdr>
            <w:top w:val="none" w:sz="0" w:space="0" w:color="auto"/>
            <w:left w:val="none" w:sz="0" w:space="0" w:color="auto"/>
            <w:bottom w:val="none" w:sz="0" w:space="0" w:color="auto"/>
            <w:right w:val="none" w:sz="0" w:space="0" w:color="auto"/>
          </w:divBdr>
        </w:div>
        <w:div w:id="1214266855">
          <w:marLeft w:val="0"/>
          <w:marRight w:val="0"/>
          <w:marTop w:val="0"/>
          <w:marBottom w:val="0"/>
          <w:divBdr>
            <w:top w:val="none" w:sz="0" w:space="0" w:color="auto"/>
            <w:left w:val="none" w:sz="0" w:space="0" w:color="auto"/>
            <w:bottom w:val="none" w:sz="0" w:space="0" w:color="auto"/>
            <w:right w:val="none" w:sz="0" w:space="0" w:color="auto"/>
          </w:divBdr>
        </w:div>
        <w:div w:id="1230918211">
          <w:marLeft w:val="0"/>
          <w:marRight w:val="0"/>
          <w:marTop w:val="0"/>
          <w:marBottom w:val="0"/>
          <w:divBdr>
            <w:top w:val="none" w:sz="0" w:space="0" w:color="auto"/>
            <w:left w:val="none" w:sz="0" w:space="0" w:color="auto"/>
            <w:bottom w:val="none" w:sz="0" w:space="0" w:color="auto"/>
            <w:right w:val="none" w:sz="0" w:space="0" w:color="auto"/>
          </w:divBdr>
        </w:div>
        <w:div w:id="1256288275">
          <w:marLeft w:val="0"/>
          <w:marRight w:val="0"/>
          <w:marTop w:val="0"/>
          <w:marBottom w:val="0"/>
          <w:divBdr>
            <w:top w:val="none" w:sz="0" w:space="0" w:color="auto"/>
            <w:left w:val="none" w:sz="0" w:space="0" w:color="auto"/>
            <w:bottom w:val="none" w:sz="0" w:space="0" w:color="auto"/>
            <w:right w:val="none" w:sz="0" w:space="0" w:color="auto"/>
          </w:divBdr>
        </w:div>
        <w:div w:id="1277712149">
          <w:marLeft w:val="0"/>
          <w:marRight w:val="0"/>
          <w:marTop w:val="0"/>
          <w:marBottom w:val="0"/>
          <w:divBdr>
            <w:top w:val="none" w:sz="0" w:space="0" w:color="auto"/>
            <w:left w:val="none" w:sz="0" w:space="0" w:color="auto"/>
            <w:bottom w:val="none" w:sz="0" w:space="0" w:color="auto"/>
            <w:right w:val="none" w:sz="0" w:space="0" w:color="auto"/>
          </w:divBdr>
        </w:div>
        <w:div w:id="1311590124">
          <w:marLeft w:val="0"/>
          <w:marRight w:val="0"/>
          <w:marTop w:val="0"/>
          <w:marBottom w:val="0"/>
          <w:divBdr>
            <w:top w:val="none" w:sz="0" w:space="0" w:color="auto"/>
            <w:left w:val="none" w:sz="0" w:space="0" w:color="auto"/>
            <w:bottom w:val="none" w:sz="0" w:space="0" w:color="auto"/>
            <w:right w:val="none" w:sz="0" w:space="0" w:color="auto"/>
          </w:divBdr>
        </w:div>
        <w:div w:id="1385720467">
          <w:marLeft w:val="0"/>
          <w:marRight w:val="0"/>
          <w:marTop w:val="0"/>
          <w:marBottom w:val="0"/>
          <w:divBdr>
            <w:top w:val="none" w:sz="0" w:space="0" w:color="auto"/>
            <w:left w:val="none" w:sz="0" w:space="0" w:color="auto"/>
            <w:bottom w:val="none" w:sz="0" w:space="0" w:color="auto"/>
            <w:right w:val="none" w:sz="0" w:space="0" w:color="auto"/>
          </w:divBdr>
        </w:div>
        <w:div w:id="1397971366">
          <w:marLeft w:val="0"/>
          <w:marRight w:val="0"/>
          <w:marTop w:val="0"/>
          <w:marBottom w:val="0"/>
          <w:divBdr>
            <w:top w:val="none" w:sz="0" w:space="0" w:color="auto"/>
            <w:left w:val="none" w:sz="0" w:space="0" w:color="auto"/>
            <w:bottom w:val="none" w:sz="0" w:space="0" w:color="auto"/>
            <w:right w:val="none" w:sz="0" w:space="0" w:color="auto"/>
          </w:divBdr>
        </w:div>
        <w:div w:id="1405571294">
          <w:marLeft w:val="0"/>
          <w:marRight w:val="0"/>
          <w:marTop w:val="0"/>
          <w:marBottom w:val="0"/>
          <w:divBdr>
            <w:top w:val="none" w:sz="0" w:space="0" w:color="auto"/>
            <w:left w:val="none" w:sz="0" w:space="0" w:color="auto"/>
            <w:bottom w:val="none" w:sz="0" w:space="0" w:color="auto"/>
            <w:right w:val="none" w:sz="0" w:space="0" w:color="auto"/>
          </w:divBdr>
        </w:div>
        <w:div w:id="1444617612">
          <w:marLeft w:val="0"/>
          <w:marRight w:val="0"/>
          <w:marTop w:val="0"/>
          <w:marBottom w:val="0"/>
          <w:divBdr>
            <w:top w:val="none" w:sz="0" w:space="0" w:color="auto"/>
            <w:left w:val="none" w:sz="0" w:space="0" w:color="auto"/>
            <w:bottom w:val="none" w:sz="0" w:space="0" w:color="auto"/>
            <w:right w:val="none" w:sz="0" w:space="0" w:color="auto"/>
          </w:divBdr>
        </w:div>
        <w:div w:id="1460612757">
          <w:marLeft w:val="0"/>
          <w:marRight w:val="0"/>
          <w:marTop w:val="0"/>
          <w:marBottom w:val="0"/>
          <w:divBdr>
            <w:top w:val="none" w:sz="0" w:space="0" w:color="auto"/>
            <w:left w:val="none" w:sz="0" w:space="0" w:color="auto"/>
            <w:bottom w:val="none" w:sz="0" w:space="0" w:color="auto"/>
            <w:right w:val="none" w:sz="0" w:space="0" w:color="auto"/>
          </w:divBdr>
        </w:div>
        <w:div w:id="1463618271">
          <w:marLeft w:val="0"/>
          <w:marRight w:val="0"/>
          <w:marTop w:val="0"/>
          <w:marBottom w:val="0"/>
          <w:divBdr>
            <w:top w:val="none" w:sz="0" w:space="0" w:color="auto"/>
            <w:left w:val="none" w:sz="0" w:space="0" w:color="auto"/>
            <w:bottom w:val="none" w:sz="0" w:space="0" w:color="auto"/>
            <w:right w:val="none" w:sz="0" w:space="0" w:color="auto"/>
          </w:divBdr>
        </w:div>
        <w:div w:id="1487669108">
          <w:marLeft w:val="0"/>
          <w:marRight w:val="0"/>
          <w:marTop w:val="0"/>
          <w:marBottom w:val="0"/>
          <w:divBdr>
            <w:top w:val="none" w:sz="0" w:space="0" w:color="auto"/>
            <w:left w:val="none" w:sz="0" w:space="0" w:color="auto"/>
            <w:bottom w:val="none" w:sz="0" w:space="0" w:color="auto"/>
            <w:right w:val="none" w:sz="0" w:space="0" w:color="auto"/>
          </w:divBdr>
        </w:div>
        <w:div w:id="1507789017">
          <w:marLeft w:val="0"/>
          <w:marRight w:val="0"/>
          <w:marTop w:val="0"/>
          <w:marBottom w:val="0"/>
          <w:divBdr>
            <w:top w:val="none" w:sz="0" w:space="0" w:color="auto"/>
            <w:left w:val="none" w:sz="0" w:space="0" w:color="auto"/>
            <w:bottom w:val="none" w:sz="0" w:space="0" w:color="auto"/>
            <w:right w:val="none" w:sz="0" w:space="0" w:color="auto"/>
          </w:divBdr>
        </w:div>
        <w:div w:id="1532843099">
          <w:marLeft w:val="0"/>
          <w:marRight w:val="0"/>
          <w:marTop w:val="0"/>
          <w:marBottom w:val="0"/>
          <w:divBdr>
            <w:top w:val="none" w:sz="0" w:space="0" w:color="auto"/>
            <w:left w:val="none" w:sz="0" w:space="0" w:color="auto"/>
            <w:bottom w:val="none" w:sz="0" w:space="0" w:color="auto"/>
            <w:right w:val="none" w:sz="0" w:space="0" w:color="auto"/>
          </w:divBdr>
        </w:div>
        <w:div w:id="1574315948">
          <w:marLeft w:val="0"/>
          <w:marRight w:val="0"/>
          <w:marTop w:val="0"/>
          <w:marBottom w:val="0"/>
          <w:divBdr>
            <w:top w:val="none" w:sz="0" w:space="0" w:color="auto"/>
            <w:left w:val="none" w:sz="0" w:space="0" w:color="auto"/>
            <w:bottom w:val="none" w:sz="0" w:space="0" w:color="auto"/>
            <w:right w:val="none" w:sz="0" w:space="0" w:color="auto"/>
          </w:divBdr>
        </w:div>
        <w:div w:id="1587881846">
          <w:marLeft w:val="0"/>
          <w:marRight w:val="0"/>
          <w:marTop w:val="0"/>
          <w:marBottom w:val="0"/>
          <w:divBdr>
            <w:top w:val="none" w:sz="0" w:space="0" w:color="auto"/>
            <w:left w:val="none" w:sz="0" w:space="0" w:color="auto"/>
            <w:bottom w:val="none" w:sz="0" w:space="0" w:color="auto"/>
            <w:right w:val="none" w:sz="0" w:space="0" w:color="auto"/>
          </w:divBdr>
        </w:div>
        <w:div w:id="1621842424">
          <w:marLeft w:val="0"/>
          <w:marRight w:val="0"/>
          <w:marTop w:val="0"/>
          <w:marBottom w:val="0"/>
          <w:divBdr>
            <w:top w:val="none" w:sz="0" w:space="0" w:color="auto"/>
            <w:left w:val="none" w:sz="0" w:space="0" w:color="auto"/>
            <w:bottom w:val="none" w:sz="0" w:space="0" w:color="auto"/>
            <w:right w:val="none" w:sz="0" w:space="0" w:color="auto"/>
          </w:divBdr>
        </w:div>
        <w:div w:id="1651516640">
          <w:marLeft w:val="0"/>
          <w:marRight w:val="0"/>
          <w:marTop w:val="0"/>
          <w:marBottom w:val="0"/>
          <w:divBdr>
            <w:top w:val="none" w:sz="0" w:space="0" w:color="auto"/>
            <w:left w:val="none" w:sz="0" w:space="0" w:color="auto"/>
            <w:bottom w:val="none" w:sz="0" w:space="0" w:color="auto"/>
            <w:right w:val="none" w:sz="0" w:space="0" w:color="auto"/>
          </w:divBdr>
        </w:div>
        <w:div w:id="1665623249">
          <w:marLeft w:val="0"/>
          <w:marRight w:val="0"/>
          <w:marTop w:val="0"/>
          <w:marBottom w:val="0"/>
          <w:divBdr>
            <w:top w:val="none" w:sz="0" w:space="0" w:color="auto"/>
            <w:left w:val="none" w:sz="0" w:space="0" w:color="auto"/>
            <w:bottom w:val="none" w:sz="0" w:space="0" w:color="auto"/>
            <w:right w:val="none" w:sz="0" w:space="0" w:color="auto"/>
          </w:divBdr>
        </w:div>
        <w:div w:id="1691758015">
          <w:marLeft w:val="0"/>
          <w:marRight w:val="0"/>
          <w:marTop w:val="0"/>
          <w:marBottom w:val="0"/>
          <w:divBdr>
            <w:top w:val="none" w:sz="0" w:space="0" w:color="auto"/>
            <w:left w:val="none" w:sz="0" w:space="0" w:color="auto"/>
            <w:bottom w:val="none" w:sz="0" w:space="0" w:color="auto"/>
            <w:right w:val="none" w:sz="0" w:space="0" w:color="auto"/>
          </w:divBdr>
        </w:div>
        <w:div w:id="1700082301">
          <w:marLeft w:val="0"/>
          <w:marRight w:val="0"/>
          <w:marTop w:val="0"/>
          <w:marBottom w:val="0"/>
          <w:divBdr>
            <w:top w:val="none" w:sz="0" w:space="0" w:color="auto"/>
            <w:left w:val="none" w:sz="0" w:space="0" w:color="auto"/>
            <w:bottom w:val="none" w:sz="0" w:space="0" w:color="auto"/>
            <w:right w:val="none" w:sz="0" w:space="0" w:color="auto"/>
          </w:divBdr>
        </w:div>
        <w:div w:id="1709647110">
          <w:marLeft w:val="0"/>
          <w:marRight w:val="0"/>
          <w:marTop w:val="0"/>
          <w:marBottom w:val="0"/>
          <w:divBdr>
            <w:top w:val="none" w:sz="0" w:space="0" w:color="auto"/>
            <w:left w:val="none" w:sz="0" w:space="0" w:color="auto"/>
            <w:bottom w:val="none" w:sz="0" w:space="0" w:color="auto"/>
            <w:right w:val="none" w:sz="0" w:space="0" w:color="auto"/>
          </w:divBdr>
        </w:div>
        <w:div w:id="1715883478">
          <w:marLeft w:val="0"/>
          <w:marRight w:val="0"/>
          <w:marTop w:val="0"/>
          <w:marBottom w:val="0"/>
          <w:divBdr>
            <w:top w:val="none" w:sz="0" w:space="0" w:color="auto"/>
            <w:left w:val="none" w:sz="0" w:space="0" w:color="auto"/>
            <w:bottom w:val="none" w:sz="0" w:space="0" w:color="auto"/>
            <w:right w:val="none" w:sz="0" w:space="0" w:color="auto"/>
          </w:divBdr>
        </w:div>
        <w:div w:id="1728143467">
          <w:marLeft w:val="0"/>
          <w:marRight w:val="0"/>
          <w:marTop w:val="0"/>
          <w:marBottom w:val="0"/>
          <w:divBdr>
            <w:top w:val="none" w:sz="0" w:space="0" w:color="auto"/>
            <w:left w:val="none" w:sz="0" w:space="0" w:color="auto"/>
            <w:bottom w:val="none" w:sz="0" w:space="0" w:color="auto"/>
            <w:right w:val="none" w:sz="0" w:space="0" w:color="auto"/>
          </w:divBdr>
        </w:div>
        <w:div w:id="1853374797">
          <w:marLeft w:val="0"/>
          <w:marRight w:val="0"/>
          <w:marTop w:val="0"/>
          <w:marBottom w:val="0"/>
          <w:divBdr>
            <w:top w:val="none" w:sz="0" w:space="0" w:color="auto"/>
            <w:left w:val="none" w:sz="0" w:space="0" w:color="auto"/>
            <w:bottom w:val="none" w:sz="0" w:space="0" w:color="auto"/>
            <w:right w:val="none" w:sz="0" w:space="0" w:color="auto"/>
          </w:divBdr>
        </w:div>
        <w:div w:id="1859537749">
          <w:marLeft w:val="0"/>
          <w:marRight w:val="0"/>
          <w:marTop w:val="0"/>
          <w:marBottom w:val="0"/>
          <w:divBdr>
            <w:top w:val="none" w:sz="0" w:space="0" w:color="auto"/>
            <w:left w:val="none" w:sz="0" w:space="0" w:color="auto"/>
            <w:bottom w:val="none" w:sz="0" w:space="0" w:color="auto"/>
            <w:right w:val="none" w:sz="0" w:space="0" w:color="auto"/>
          </w:divBdr>
        </w:div>
        <w:div w:id="1881823750">
          <w:marLeft w:val="0"/>
          <w:marRight w:val="0"/>
          <w:marTop w:val="0"/>
          <w:marBottom w:val="0"/>
          <w:divBdr>
            <w:top w:val="none" w:sz="0" w:space="0" w:color="auto"/>
            <w:left w:val="none" w:sz="0" w:space="0" w:color="auto"/>
            <w:bottom w:val="none" w:sz="0" w:space="0" w:color="auto"/>
            <w:right w:val="none" w:sz="0" w:space="0" w:color="auto"/>
          </w:divBdr>
        </w:div>
        <w:div w:id="1890921549">
          <w:marLeft w:val="0"/>
          <w:marRight w:val="0"/>
          <w:marTop w:val="0"/>
          <w:marBottom w:val="0"/>
          <w:divBdr>
            <w:top w:val="none" w:sz="0" w:space="0" w:color="auto"/>
            <w:left w:val="none" w:sz="0" w:space="0" w:color="auto"/>
            <w:bottom w:val="none" w:sz="0" w:space="0" w:color="auto"/>
            <w:right w:val="none" w:sz="0" w:space="0" w:color="auto"/>
          </w:divBdr>
        </w:div>
        <w:div w:id="1922643928">
          <w:marLeft w:val="0"/>
          <w:marRight w:val="0"/>
          <w:marTop w:val="0"/>
          <w:marBottom w:val="0"/>
          <w:divBdr>
            <w:top w:val="none" w:sz="0" w:space="0" w:color="auto"/>
            <w:left w:val="none" w:sz="0" w:space="0" w:color="auto"/>
            <w:bottom w:val="none" w:sz="0" w:space="0" w:color="auto"/>
            <w:right w:val="none" w:sz="0" w:space="0" w:color="auto"/>
          </w:divBdr>
        </w:div>
        <w:div w:id="1953972574">
          <w:marLeft w:val="0"/>
          <w:marRight w:val="0"/>
          <w:marTop w:val="0"/>
          <w:marBottom w:val="0"/>
          <w:divBdr>
            <w:top w:val="none" w:sz="0" w:space="0" w:color="auto"/>
            <w:left w:val="none" w:sz="0" w:space="0" w:color="auto"/>
            <w:bottom w:val="none" w:sz="0" w:space="0" w:color="auto"/>
            <w:right w:val="none" w:sz="0" w:space="0" w:color="auto"/>
          </w:divBdr>
        </w:div>
        <w:div w:id="2024359508">
          <w:marLeft w:val="0"/>
          <w:marRight w:val="0"/>
          <w:marTop w:val="0"/>
          <w:marBottom w:val="0"/>
          <w:divBdr>
            <w:top w:val="none" w:sz="0" w:space="0" w:color="auto"/>
            <w:left w:val="none" w:sz="0" w:space="0" w:color="auto"/>
            <w:bottom w:val="none" w:sz="0" w:space="0" w:color="auto"/>
            <w:right w:val="none" w:sz="0" w:space="0" w:color="auto"/>
          </w:divBdr>
        </w:div>
        <w:div w:id="2081902974">
          <w:marLeft w:val="0"/>
          <w:marRight w:val="0"/>
          <w:marTop w:val="0"/>
          <w:marBottom w:val="0"/>
          <w:divBdr>
            <w:top w:val="none" w:sz="0" w:space="0" w:color="auto"/>
            <w:left w:val="none" w:sz="0" w:space="0" w:color="auto"/>
            <w:bottom w:val="none" w:sz="0" w:space="0" w:color="auto"/>
            <w:right w:val="none" w:sz="0" w:space="0" w:color="auto"/>
          </w:divBdr>
        </w:div>
        <w:div w:id="2145350604">
          <w:marLeft w:val="0"/>
          <w:marRight w:val="0"/>
          <w:marTop w:val="0"/>
          <w:marBottom w:val="0"/>
          <w:divBdr>
            <w:top w:val="none" w:sz="0" w:space="0" w:color="auto"/>
            <w:left w:val="none" w:sz="0" w:space="0" w:color="auto"/>
            <w:bottom w:val="none" w:sz="0" w:space="0" w:color="auto"/>
            <w:right w:val="none" w:sz="0" w:space="0" w:color="auto"/>
          </w:divBdr>
        </w:div>
        <w:div w:id="2147352955">
          <w:marLeft w:val="0"/>
          <w:marRight w:val="0"/>
          <w:marTop w:val="0"/>
          <w:marBottom w:val="0"/>
          <w:divBdr>
            <w:top w:val="none" w:sz="0" w:space="0" w:color="auto"/>
            <w:left w:val="none" w:sz="0" w:space="0" w:color="auto"/>
            <w:bottom w:val="none" w:sz="0" w:space="0" w:color="auto"/>
            <w:right w:val="none" w:sz="0" w:space="0" w:color="auto"/>
          </w:divBdr>
        </w:div>
      </w:divsChild>
    </w:div>
    <w:div w:id="1718358431">
      <w:bodyDiv w:val="1"/>
      <w:marLeft w:val="0"/>
      <w:marRight w:val="0"/>
      <w:marTop w:val="0"/>
      <w:marBottom w:val="0"/>
      <w:divBdr>
        <w:top w:val="none" w:sz="0" w:space="0" w:color="auto"/>
        <w:left w:val="none" w:sz="0" w:space="0" w:color="auto"/>
        <w:bottom w:val="none" w:sz="0" w:space="0" w:color="auto"/>
        <w:right w:val="none" w:sz="0" w:space="0" w:color="auto"/>
      </w:divBdr>
      <w:divsChild>
        <w:div w:id="66462412">
          <w:marLeft w:val="0"/>
          <w:marRight w:val="0"/>
          <w:marTop w:val="0"/>
          <w:marBottom w:val="0"/>
          <w:divBdr>
            <w:top w:val="none" w:sz="0" w:space="0" w:color="auto"/>
            <w:left w:val="none" w:sz="0" w:space="0" w:color="auto"/>
            <w:bottom w:val="none" w:sz="0" w:space="0" w:color="auto"/>
            <w:right w:val="none" w:sz="0" w:space="0" w:color="auto"/>
          </w:divBdr>
        </w:div>
        <w:div w:id="79449668">
          <w:marLeft w:val="0"/>
          <w:marRight w:val="0"/>
          <w:marTop w:val="0"/>
          <w:marBottom w:val="0"/>
          <w:divBdr>
            <w:top w:val="none" w:sz="0" w:space="0" w:color="auto"/>
            <w:left w:val="none" w:sz="0" w:space="0" w:color="auto"/>
            <w:bottom w:val="none" w:sz="0" w:space="0" w:color="auto"/>
            <w:right w:val="none" w:sz="0" w:space="0" w:color="auto"/>
          </w:divBdr>
        </w:div>
        <w:div w:id="92240879">
          <w:marLeft w:val="0"/>
          <w:marRight w:val="0"/>
          <w:marTop w:val="0"/>
          <w:marBottom w:val="0"/>
          <w:divBdr>
            <w:top w:val="none" w:sz="0" w:space="0" w:color="auto"/>
            <w:left w:val="none" w:sz="0" w:space="0" w:color="auto"/>
            <w:bottom w:val="none" w:sz="0" w:space="0" w:color="auto"/>
            <w:right w:val="none" w:sz="0" w:space="0" w:color="auto"/>
          </w:divBdr>
        </w:div>
        <w:div w:id="189033332">
          <w:marLeft w:val="0"/>
          <w:marRight w:val="0"/>
          <w:marTop w:val="0"/>
          <w:marBottom w:val="0"/>
          <w:divBdr>
            <w:top w:val="none" w:sz="0" w:space="0" w:color="auto"/>
            <w:left w:val="none" w:sz="0" w:space="0" w:color="auto"/>
            <w:bottom w:val="none" w:sz="0" w:space="0" w:color="auto"/>
            <w:right w:val="none" w:sz="0" w:space="0" w:color="auto"/>
          </w:divBdr>
        </w:div>
        <w:div w:id="219172152">
          <w:marLeft w:val="0"/>
          <w:marRight w:val="0"/>
          <w:marTop w:val="0"/>
          <w:marBottom w:val="0"/>
          <w:divBdr>
            <w:top w:val="none" w:sz="0" w:space="0" w:color="auto"/>
            <w:left w:val="none" w:sz="0" w:space="0" w:color="auto"/>
            <w:bottom w:val="none" w:sz="0" w:space="0" w:color="auto"/>
            <w:right w:val="none" w:sz="0" w:space="0" w:color="auto"/>
          </w:divBdr>
        </w:div>
        <w:div w:id="249436393">
          <w:marLeft w:val="0"/>
          <w:marRight w:val="0"/>
          <w:marTop w:val="0"/>
          <w:marBottom w:val="0"/>
          <w:divBdr>
            <w:top w:val="none" w:sz="0" w:space="0" w:color="auto"/>
            <w:left w:val="none" w:sz="0" w:space="0" w:color="auto"/>
            <w:bottom w:val="none" w:sz="0" w:space="0" w:color="auto"/>
            <w:right w:val="none" w:sz="0" w:space="0" w:color="auto"/>
          </w:divBdr>
        </w:div>
        <w:div w:id="262305230">
          <w:marLeft w:val="0"/>
          <w:marRight w:val="0"/>
          <w:marTop w:val="0"/>
          <w:marBottom w:val="0"/>
          <w:divBdr>
            <w:top w:val="none" w:sz="0" w:space="0" w:color="auto"/>
            <w:left w:val="none" w:sz="0" w:space="0" w:color="auto"/>
            <w:bottom w:val="none" w:sz="0" w:space="0" w:color="auto"/>
            <w:right w:val="none" w:sz="0" w:space="0" w:color="auto"/>
          </w:divBdr>
        </w:div>
        <w:div w:id="278222888">
          <w:marLeft w:val="0"/>
          <w:marRight w:val="0"/>
          <w:marTop w:val="0"/>
          <w:marBottom w:val="0"/>
          <w:divBdr>
            <w:top w:val="none" w:sz="0" w:space="0" w:color="auto"/>
            <w:left w:val="none" w:sz="0" w:space="0" w:color="auto"/>
            <w:bottom w:val="none" w:sz="0" w:space="0" w:color="auto"/>
            <w:right w:val="none" w:sz="0" w:space="0" w:color="auto"/>
          </w:divBdr>
        </w:div>
        <w:div w:id="318772406">
          <w:marLeft w:val="0"/>
          <w:marRight w:val="0"/>
          <w:marTop w:val="0"/>
          <w:marBottom w:val="0"/>
          <w:divBdr>
            <w:top w:val="none" w:sz="0" w:space="0" w:color="auto"/>
            <w:left w:val="none" w:sz="0" w:space="0" w:color="auto"/>
            <w:bottom w:val="none" w:sz="0" w:space="0" w:color="auto"/>
            <w:right w:val="none" w:sz="0" w:space="0" w:color="auto"/>
          </w:divBdr>
        </w:div>
        <w:div w:id="339552869">
          <w:marLeft w:val="0"/>
          <w:marRight w:val="0"/>
          <w:marTop w:val="0"/>
          <w:marBottom w:val="0"/>
          <w:divBdr>
            <w:top w:val="none" w:sz="0" w:space="0" w:color="auto"/>
            <w:left w:val="none" w:sz="0" w:space="0" w:color="auto"/>
            <w:bottom w:val="none" w:sz="0" w:space="0" w:color="auto"/>
            <w:right w:val="none" w:sz="0" w:space="0" w:color="auto"/>
          </w:divBdr>
        </w:div>
        <w:div w:id="364334973">
          <w:marLeft w:val="0"/>
          <w:marRight w:val="0"/>
          <w:marTop w:val="0"/>
          <w:marBottom w:val="0"/>
          <w:divBdr>
            <w:top w:val="none" w:sz="0" w:space="0" w:color="auto"/>
            <w:left w:val="none" w:sz="0" w:space="0" w:color="auto"/>
            <w:bottom w:val="none" w:sz="0" w:space="0" w:color="auto"/>
            <w:right w:val="none" w:sz="0" w:space="0" w:color="auto"/>
          </w:divBdr>
        </w:div>
        <w:div w:id="375783509">
          <w:marLeft w:val="0"/>
          <w:marRight w:val="0"/>
          <w:marTop w:val="0"/>
          <w:marBottom w:val="0"/>
          <w:divBdr>
            <w:top w:val="none" w:sz="0" w:space="0" w:color="auto"/>
            <w:left w:val="none" w:sz="0" w:space="0" w:color="auto"/>
            <w:bottom w:val="none" w:sz="0" w:space="0" w:color="auto"/>
            <w:right w:val="none" w:sz="0" w:space="0" w:color="auto"/>
          </w:divBdr>
        </w:div>
        <w:div w:id="422848548">
          <w:marLeft w:val="0"/>
          <w:marRight w:val="0"/>
          <w:marTop w:val="0"/>
          <w:marBottom w:val="0"/>
          <w:divBdr>
            <w:top w:val="none" w:sz="0" w:space="0" w:color="auto"/>
            <w:left w:val="none" w:sz="0" w:space="0" w:color="auto"/>
            <w:bottom w:val="none" w:sz="0" w:space="0" w:color="auto"/>
            <w:right w:val="none" w:sz="0" w:space="0" w:color="auto"/>
          </w:divBdr>
        </w:div>
        <w:div w:id="582033199">
          <w:marLeft w:val="0"/>
          <w:marRight w:val="0"/>
          <w:marTop w:val="0"/>
          <w:marBottom w:val="0"/>
          <w:divBdr>
            <w:top w:val="none" w:sz="0" w:space="0" w:color="auto"/>
            <w:left w:val="none" w:sz="0" w:space="0" w:color="auto"/>
            <w:bottom w:val="none" w:sz="0" w:space="0" w:color="auto"/>
            <w:right w:val="none" w:sz="0" w:space="0" w:color="auto"/>
          </w:divBdr>
        </w:div>
        <w:div w:id="602491870">
          <w:marLeft w:val="0"/>
          <w:marRight w:val="0"/>
          <w:marTop w:val="0"/>
          <w:marBottom w:val="0"/>
          <w:divBdr>
            <w:top w:val="none" w:sz="0" w:space="0" w:color="auto"/>
            <w:left w:val="none" w:sz="0" w:space="0" w:color="auto"/>
            <w:bottom w:val="none" w:sz="0" w:space="0" w:color="auto"/>
            <w:right w:val="none" w:sz="0" w:space="0" w:color="auto"/>
          </w:divBdr>
        </w:div>
        <w:div w:id="631406438">
          <w:marLeft w:val="0"/>
          <w:marRight w:val="0"/>
          <w:marTop w:val="0"/>
          <w:marBottom w:val="0"/>
          <w:divBdr>
            <w:top w:val="none" w:sz="0" w:space="0" w:color="auto"/>
            <w:left w:val="none" w:sz="0" w:space="0" w:color="auto"/>
            <w:bottom w:val="none" w:sz="0" w:space="0" w:color="auto"/>
            <w:right w:val="none" w:sz="0" w:space="0" w:color="auto"/>
          </w:divBdr>
        </w:div>
        <w:div w:id="636910721">
          <w:marLeft w:val="0"/>
          <w:marRight w:val="0"/>
          <w:marTop w:val="0"/>
          <w:marBottom w:val="0"/>
          <w:divBdr>
            <w:top w:val="none" w:sz="0" w:space="0" w:color="auto"/>
            <w:left w:val="none" w:sz="0" w:space="0" w:color="auto"/>
            <w:bottom w:val="none" w:sz="0" w:space="0" w:color="auto"/>
            <w:right w:val="none" w:sz="0" w:space="0" w:color="auto"/>
          </w:divBdr>
        </w:div>
        <w:div w:id="678772296">
          <w:marLeft w:val="0"/>
          <w:marRight w:val="0"/>
          <w:marTop w:val="0"/>
          <w:marBottom w:val="0"/>
          <w:divBdr>
            <w:top w:val="none" w:sz="0" w:space="0" w:color="auto"/>
            <w:left w:val="none" w:sz="0" w:space="0" w:color="auto"/>
            <w:bottom w:val="none" w:sz="0" w:space="0" w:color="auto"/>
            <w:right w:val="none" w:sz="0" w:space="0" w:color="auto"/>
          </w:divBdr>
        </w:div>
        <w:div w:id="705830365">
          <w:marLeft w:val="0"/>
          <w:marRight w:val="0"/>
          <w:marTop w:val="0"/>
          <w:marBottom w:val="0"/>
          <w:divBdr>
            <w:top w:val="none" w:sz="0" w:space="0" w:color="auto"/>
            <w:left w:val="none" w:sz="0" w:space="0" w:color="auto"/>
            <w:bottom w:val="none" w:sz="0" w:space="0" w:color="auto"/>
            <w:right w:val="none" w:sz="0" w:space="0" w:color="auto"/>
          </w:divBdr>
        </w:div>
        <w:div w:id="721564726">
          <w:marLeft w:val="0"/>
          <w:marRight w:val="0"/>
          <w:marTop w:val="0"/>
          <w:marBottom w:val="0"/>
          <w:divBdr>
            <w:top w:val="none" w:sz="0" w:space="0" w:color="auto"/>
            <w:left w:val="none" w:sz="0" w:space="0" w:color="auto"/>
            <w:bottom w:val="none" w:sz="0" w:space="0" w:color="auto"/>
            <w:right w:val="none" w:sz="0" w:space="0" w:color="auto"/>
          </w:divBdr>
        </w:div>
        <w:div w:id="779110194">
          <w:marLeft w:val="0"/>
          <w:marRight w:val="0"/>
          <w:marTop w:val="0"/>
          <w:marBottom w:val="0"/>
          <w:divBdr>
            <w:top w:val="none" w:sz="0" w:space="0" w:color="auto"/>
            <w:left w:val="none" w:sz="0" w:space="0" w:color="auto"/>
            <w:bottom w:val="none" w:sz="0" w:space="0" w:color="auto"/>
            <w:right w:val="none" w:sz="0" w:space="0" w:color="auto"/>
          </w:divBdr>
        </w:div>
        <w:div w:id="908685468">
          <w:marLeft w:val="0"/>
          <w:marRight w:val="0"/>
          <w:marTop w:val="0"/>
          <w:marBottom w:val="0"/>
          <w:divBdr>
            <w:top w:val="none" w:sz="0" w:space="0" w:color="auto"/>
            <w:left w:val="none" w:sz="0" w:space="0" w:color="auto"/>
            <w:bottom w:val="none" w:sz="0" w:space="0" w:color="auto"/>
            <w:right w:val="none" w:sz="0" w:space="0" w:color="auto"/>
          </w:divBdr>
        </w:div>
        <w:div w:id="914431840">
          <w:marLeft w:val="0"/>
          <w:marRight w:val="0"/>
          <w:marTop w:val="0"/>
          <w:marBottom w:val="0"/>
          <w:divBdr>
            <w:top w:val="none" w:sz="0" w:space="0" w:color="auto"/>
            <w:left w:val="none" w:sz="0" w:space="0" w:color="auto"/>
            <w:bottom w:val="none" w:sz="0" w:space="0" w:color="auto"/>
            <w:right w:val="none" w:sz="0" w:space="0" w:color="auto"/>
          </w:divBdr>
        </w:div>
        <w:div w:id="923761218">
          <w:marLeft w:val="0"/>
          <w:marRight w:val="0"/>
          <w:marTop w:val="0"/>
          <w:marBottom w:val="0"/>
          <w:divBdr>
            <w:top w:val="none" w:sz="0" w:space="0" w:color="auto"/>
            <w:left w:val="none" w:sz="0" w:space="0" w:color="auto"/>
            <w:bottom w:val="none" w:sz="0" w:space="0" w:color="auto"/>
            <w:right w:val="none" w:sz="0" w:space="0" w:color="auto"/>
          </w:divBdr>
        </w:div>
        <w:div w:id="924916340">
          <w:marLeft w:val="0"/>
          <w:marRight w:val="0"/>
          <w:marTop w:val="0"/>
          <w:marBottom w:val="0"/>
          <w:divBdr>
            <w:top w:val="none" w:sz="0" w:space="0" w:color="auto"/>
            <w:left w:val="none" w:sz="0" w:space="0" w:color="auto"/>
            <w:bottom w:val="none" w:sz="0" w:space="0" w:color="auto"/>
            <w:right w:val="none" w:sz="0" w:space="0" w:color="auto"/>
          </w:divBdr>
        </w:div>
        <w:div w:id="933635724">
          <w:marLeft w:val="0"/>
          <w:marRight w:val="0"/>
          <w:marTop w:val="0"/>
          <w:marBottom w:val="0"/>
          <w:divBdr>
            <w:top w:val="none" w:sz="0" w:space="0" w:color="auto"/>
            <w:left w:val="none" w:sz="0" w:space="0" w:color="auto"/>
            <w:bottom w:val="none" w:sz="0" w:space="0" w:color="auto"/>
            <w:right w:val="none" w:sz="0" w:space="0" w:color="auto"/>
          </w:divBdr>
        </w:div>
        <w:div w:id="937913013">
          <w:marLeft w:val="0"/>
          <w:marRight w:val="0"/>
          <w:marTop w:val="0"/>
          <w:marBottom w:val="0"/>
          <w:divBdr>
            <w:top w:val="none" w:sz="0" w:space="0" w:color="auto"/>
            <w:left w:val="none" w:sz="0" w:space="0" w:color="auto"/>
            <w:bottom w:val="none" w:sz="0" w:space="0" w:color="auto"/>
            <w:right w:val="none" w:sz="0" w:space="0" w:color="auto"/>
          </w:divBdr>
        </w:div>
        <w:div w:id="955210274">
          <w:marLeft w:val="0"/>
          <w:marRight w:val="0"/>
          <w:marTop w:val="0"/>
          <w:marBottom w:val="0"/>
          <w:divBdr>
            <w:top w:val="none" w:sz="0" w:space="0" w:color="auto"/>
            <w:left w:val="none" w:sz="0" w:space="0" w:color="auto"/>
            <w:bottom w:val="none" w:sz="0" w:space="0" w:color="auto"/>
            <w:right w:val="none" w:sz="0" w:space="0" w:color="auto"/>
          </w:divBdr>
        </w:div>
        <w:div w:id="997658765">
          <w:marLeft w:val="0"/>
          <w:marRight w:val="0"/>
          <w:marTop w:val="0"/>
          <w:marBottom w:val="0"/>
          <w:divBdr>
            <w:top w:val="none" w:sz="0" w:space="0" w:color="auto"/>
            <w:left w:val="none" w:sz="0" w:space="0" w:color="auto"/>
            <w:bottom w:val="none" w:sz="0" w:space="0" w:color="auto"/>
            <w:right w:val="none" w:sz="0" w:space="0" w:color="auto"/>
          </w:divBdr>
        </w:div>
        <w:div w:id="1184636907">
          <w:marLeft w:val="0"/>
          <w:marRight w:val="0"/>
          <w:marTop w:val="0"/>
          <w:marBottom w:val="0"/>
          <w:divBdr>
            <w:top w:val="none" w:sz="0" w:space="0" w:color="auto"/>
            <w:left w:val="none" w:sz="0" w:space="0" w:color="auto"/>
            <w:bottom w:val="none" w:sz="0" w:space="0" w:color="auto"/>
            <w:right w:val="none" w:sz="0" w:space="0" w:color="auto"/>
          </w:divBdr>
        </w:div>
        <w:div w:id="1197157438">
          <w:marLeft w:val="0"/>
          <w:marRight w:val="0"/>
          <w:marTop w:val="0"/>
          <w:marBottom w:val="0"/>
          <w:divBdr>
            <w:top w:val="none" w:sz="0" w:space="0" w:color="auto"/>
            <w:left w:val="none" w:sz="0" w:space="0" w:color="auto"/>
            <w:bottom w:val="none" w:sz="0" w:space="0" w:color="auto"/>
            <w:right w:val="none" w:sz="0" w:space="0" w:color="auto"/>
          </w:divBdr>
        </w:div>
        <w:div w:id="1242135720">
          <w:marLeft w:val="0"/>
          <w:marRight w:val="0"/>
          <w:marTop w:val="0"/>
          <w:marBottom w:val="0"/>
          <w:divBdr>
            <w:top w:val="none" w:sz="0" w:space="0" w:color="auto"/>
            <w:left w:val="none" w:sz="0" w:space="0" w:color="auto"/>
            <w:bottom w:val="none" w:sz="0" w:space="0" w:color="auto"/>
            <w:right w:val="none" w:sz="0" w:space="0" w:color="auto"/>
          </w:divBdr>
        </w:div>
        <w:div w:id="1254512274">
          <w:marLeft w:val="0"/>
          <w:marRight w:val="0"/>
          <w:marTop w:val="0"/>
          <w:marBottom w:val="0"/>
          <w:divBdr>
            <w:top w:val="none" w:sz="0" w:space="0" w:color="auto"/>
            <w:left w:val="none" w:sz="0" w:space="0" w:color="auto"/>
            <w:bottom w:val="none" w:sz="0" w:space="0" w:color="auto"/>
            <w:right w:val="none" w:sz="0" w:space="0" w:color="auto"/>
          </w:divBdr>
        </w:div>
        <w:div w:id="1456170663">
          <w:marLeft w:val="0"/>
          <w:marRight w:val="0"/>
          <w:marTop w:val="0"/>
          <w:marBottom w:val="0"/>
          <w:divBdr>
            <w:top w:val="none" w:sz="0" w:space="0" w:color="auto"/>
            <w:left w:val="none" w:sz="0" w:space="0" w:color="auto"/>
            <w:bottom w:val="none" w:sz="0" w:space="0" w:color="auto"/>
            <w:right w:val="none" w:sz="0" w:space="0" w:color="auto"/>
          </w:divBdr>
        </w:div>
        <w:div w:id="1480078085">
          <w:marLeft w:val="0"/>
          <w:marRight w:val="0"/>
          <w:marTop w:val="0"/>
          <w:marBottom w:val="0"/>
          <w:divBdr>
            <w:top w:val="none" w:sz="0" w:space="0" w:color="auto"/>
            <w:left w:val="none" w:sz="0" w:space="0" w:color="auto"/>
            <w:bottom w:val="none" w:sz="0" w:space="0" w:color="auto"/>
            <w:right w:val="none" w:sz="0" w:space="0" w:color="auto"/>
          </w:divBdr>
        </w:div>
        <w:div w:id="1528564525">
          <w:marLeft w:val="0"/>
          <w:marRight w:val="0"/>
          <w:marTop w:val="0"/>
          <w:marBottom w:val="0"/>
          <w:divBdr>
            <w:top w:val="none" w:sz="0" w:space="0" w:color="auto"/>
            <w:left w:val="none" w:sz="0" w:space="0" w:color="auto"/>
            <w:bottom w:val="none" w:sz="0" w:space="0" w:color="auto"/>
            <w:right w:val="none" w:sz="0" w:space="0" w:color="auto"/>
          </w:divBdr>
        </w:div>
        <w:div w:id="1638684536">
          <w:marLeft w:val="0"/>
          <w:marRight w:val="0"/>
          <w:marTop w:val="0"/>
          <w:marBottom w:val="0"/>
          <w:divBdr>
            <w:top w:val="none" w:sz="0" w:space="0" w:color="auto"/>
            <w:left w:val="none" w:sz="0" w:space="0" w:color="auto"/>
            <w:bottom w:val="none" w:sz="0" w:space="0" w:color="auto"/>
            <w:right w:val="none" w:sz="0" w:space="0" w:color="auto"/>
          </w:divBdr>
        </w:div>
        <w:div w:id="1651012745">
          <w:marLeft w:val="0"/>
          <w:marRight w:val="0"/>
          <w:marTop w:val="0"/>
          <w:marBottom w:val="0"/>
          <w:divBdr>
            <w:top w:val="none" w:sz="0" w:space="0" w:color="auto"/>
            <w:left w:val="none" w:sz="0" w:space="0" w:color="auto"/>
            <w:bottom w:val="none" w:sz="0" w:space="0" w:color="auto"/>
            <w:right w:val="none" w:sz="0" w:space="0" w:color="auto"/>
          </w:divBdr>
        </w:div>
        <w:div w:id="1749424248">
          <w:marLeft w:val="0"/>
          <w:marRight w:val="0"/>
          <w:marTop w:val="0"/>
          <w:marBottom w:val="0"/>
          <w:divBdr>
            <w:top w:val="none" w:sz="0" w:space="0" w:color="auto"/>
            <w:left w:val="none" w:sz="0" w:space="0" w:color="auto"/>
            <w:bottom w:val="none" w:sz="0" w:space="0" w:color="auto"/>
            <w:right w:val="none" w:sz="0" w:space="0" w:color="auto"/>
          </w:divBdr>
        </w:div>
        <w:div w:id="1762750998">
          <w:marLeft w:val="0"/>
          <w:marRight w:val="0"/>
          <w:marTop w:val="0"/>
          <w:marBottom w:val="0"/>
          <w:divBdr>
            <w:top w:val="none" w:sz="0" w:space="0" w:color="auto"/>
            <w:left w:val="none" w:sz="0" w:space="0" w:color="auto"/>
            <w:bottom w:val="none" w:sz="0" w:space="0" w:color="auto"/>
            <w:right w:val="none" w:sz="0" w:space="0" w:color="auto"/>
          </w:divBdr>
        </w:div>
        <w:div w:id="1782529382">
          <w:marLeft w:val="0"/>
          <w:marRight w:val="0"/>
          <w:marTop w:val="0"/>
          <w:marBottom w:val="0"/>
          <w:divBdr>
            <w:top w:val="none" w:sz="0" w:space="0" w:color="auto"/>
            <w:left w:val="none" w:sz="0" w:space="0" w:color="auto"/>
            <w:bottom w:val="none" w:sz="0" w:space="0" w:color="auto"/>
            <w:right w:val="none" w:sz="0" w:space="0" w:color="auto"/>
          </w:divBdr>
        </w:div>
        <w:div w:id="1807968942">
          <w:marLeft w:val="0"/>
          <w:marRight w:val="0"/>
          <w:marTop w:val="0"/>
          <w:marBottom w:val="0"/>
          <w:divBdr>
            <w:top w:val="none" w:sz="0" w:space="0" w:color="auto"/>
            <w:left w:val="none" w:sz="0" w:space="0" w:color="auto"/>
            <w:bottom w:val="none" w:sz="0" w:space="0" w:color="auto"/>
            <w:right w:val="none" w:sz="0" w:space="0" w:color="auto"/>
          </w:divBdr>
        </w:div>
        <w:div w:id="1831746597">
          <w:marLeft w:val="0"/>
          <w:marRight w:val="0"/>
          <w:marTop w:val="0"/>
          <w:marBottom w:val="0"/>
          <w:divBdr>
            <w:top w:val="none" w:sz="0" w:space="0" w:color="auto"/>
            <w:left w:val="none" w:sz="0" w:space="0" w:color="auto"/>
            <w:bottom w:val="none" w:sz="0" w:space="0" w:color="auto"/>
            <w:right w:val="none" w:sz="0" w:space="0" w:color="auto"/>
          </w:divBdr>
        </w:div>
        <w:div w:id="1888834376">
          <w:marLeft w:val="0"/>
          <w:marRight w:val="0"/>
          <w:marTop w:val="0"/>
          <w:marBottom w:val="0"/>
          <w:divBdr>
            <w:top w:val="none" w:sz="0" w:space="0" w:color="auto"/>
            <w:left w:val="none" w:sz="0" w:space="0" w:color="auto"/>
            <w:bottom w:val="none" w:sz="0" w:space="0" w:color="auto"/>
            <w:right w:val="none" w:sz="0" w:space="0" w:color="auto"/>
          </w:divBdr>
        </w:div>
        <w:div w:id="1897931449">
          <w:marLeft w:val="0"/>
          <w:marRight w:val="0"/>
          <w:marTop w:val="0"/>
          <w:marBottom w:val="0"/>
          <w:divBdr>
            <w:top w:val="none" w:sz="0" w:space="0" w:color="auto"/>
            <w:left w:val="none" w:sz="0" w:space="0" w:color="auto"/>
            <w:bottom w:val="none" w:sz="0" w:space="0" w:color="auto"/>
            <w:right w:val="none" w:sz="0" w:space="0" w:color="auto"/>
          </w:divBdr>
        </w:div>
        <w:div w:id="1905529182">
          <w:marLeft w:val="0"/>
          <w:marRight w:val="0"/>
          <w:marTop w:val="0"/>
          <w:marBottom w:val="0"/>
          <w:divBdr>
            <w:top w:val="none" w:sz="0" w:space="0" w:color="auto"/>
            <w:left w:val="none" w:sz="0" w:space="0" w:color="auto"/>
            <w:bottom w:val="none" w:sz="0" w:space="0" w:color="auto"/>
            <w:right w:val="none" w:sz="0" w:space="0" w:color="auto"/>
          </w:divBdr>
        </w:div>
        <w:div w:id="1924754412">
          <w:marLeft w:val="0"/>
          <w:marRight w:val="0"/>
          <w:marTop w:val="0"/>
          <w:marBottom w:val="0"/>
          <w:divBdr>
            <w:top w:val="none" w:sz="0" w:space="0" w:color="auto"/>
            <w:left w:val="none" w:sz="0" w:space="0" w:color="auto"/>
            <w:bottom w:val="none" w:sz="0" w:space="0" w:color="auto"/>
            <w:right w:val="none" w:sz="0" w:space="0" w:color="auto"/>
          </w:divBdr>
        </w:div>
        <w:div w:id="1953125115">
          <w:marLeft w:val="0"/>
          <w:marRight w:val="0"/>
          <w:marTop w:val="0"/>
          <w:marBottom w:val="0"/>
          <w:divBdr>
            <w:top w:val="none" w:sz="0" w:space="0" w:color="auto"/>
            <w:left w:val="none" w:sz="0" w:space="0" w:color="auto"/>
            <w:bottom w:val="none" w:sz="0" w:space="0" w:color="auto"/>
            <w:right w:val="none" w:sz="0" w:space="0" w:color="auto"/>
          </w:divBdr>
        </w:div>
        <w:div w:id="1953128040">
          <w:marLeft w:val="0"/>
          <w:marRight w:val="0"/>
          <w:marTop w:val="0"/>
          <w:marBottom w:val="0"/>
          <w:divBdr>
            <w:top w:val="none" w:sz="0" w:space="0" w:color="auto"/>
            <w:left w:val="none" w:sz="0" w:space="0" w:color="auto"/>
            <w:bottom w:val="none" w:sz="0" w:space="0" w:color="auto"/>
            <w:right w:val="none" w:sz="0" w:space="0" w:color="auto"/>
          </w:divBdr>
        </w:div>
        <w:div w:id="2003854577">
          <w:marLeft w:val="0"/>
          <w:marRight w:val="0"/>
          <w:marTop w:val="0"/>
          <w:marBottom w:val="0"/>
          <w:divBdr>
            <w:top w:val="none" w:sz="0" w:space="0" w:color="auto"/>
            <w:left w:val="none" w:sz="0" w:space="0" w:color="auto"/>
            <w:bottom w:val="none" w:sz="0" w:space="0" w:color="auto"/>
            <w:right w:val="none" w:sz="0" w:space="0" w:color="auto"/>
          </w:divBdr>
        </w:div>
        <w:div w:id="2005932539">
          <w:marLeft w:val="0"/>
          <w:marRight w:val="0"/>
          <w:marTop w:val="0"/>
          <w:marBottom w:val="0"/>
          <w:divBdr>
            <w:top w:val="none" w:sz="0" w:space="0" w:color="auto"/>
            <w:left w:val="none" w:sz="0" w:space="0" w:color="auto"/>
            <w:bottom w:val="none" w:sz="0" w:space="0" w:color="auto"/>
            <w:right w:val="none" w:sz="0" w:space="0" w:color="auto"/>
          </w:divBdr>
        </w:div>
        <w:div w:id="2067801714">
          <w:marLeft w:val="0"/>
          <w:marRight w:val="0"/>
          <w:marTop w:val="0"/>
          <w:marBottom w:val="0"/>
          <w:divBdr>
            <w:top w:val="none" w:sz="0" w:space="0" w:color="auto"/>
            <w:left w:val="none" w:sz="0" w:space="0" w:color="auto"/>
            <w:bottom w:val="none" w:sz="0" w:space="0" w:color="auto"/>
            <w:right w:val="none" w:sz="0" w:space="0" w:color="auto"/>
          </w:divBdr>
        </w:div>
        <w:div w:id="2080245323">
          <w:marLeft w:val="0"/>
          <w:marRight w:val="0"/>
          <w:marTop w:val="0"/>
          <w:marBottom w:val="0"/>
          <w:divBdr>
            <w:top w:val="none" w:sz="0" w:space="0" w:color="auto"/>
            <w:left w:val="none" w:sz="0" w:space="0" w:color="auto"/>
            <w:bottom w:val="none" w:sz="0" w:space="0" w:color="auto"/>
            <w:right w:val="none" w:sz="0" w:space="0" w:color="auto"/>
          </w:divBdr>
        </w:div>
        <w:div w:id="2087145294">
          <w:marLeft w:val="0"/>
          <w:marRight w:val="0"/>
          <w:marTop w:val="0"/>
          <w:marBottom w:val="0"/>
          <w:divBdr>
            <w:top w:val="none" w:sz="0" w:space="0" w:color="auto"/>
            <w:left w:val="none" w:sz="0" w:space="0" w:color="auto"/>
            <w:bottom w:val="none" w:sz="0" w:space="0" w:color="auto"/>
            <w:right w:val="none" w:sz="0" w:space="0" w:color="auto"/>
          </w:divBdr>
        </w:div>
      </w:divsChild>
    </w:div>
    <w:div w:id="1747873923">
      <w:bodyDiv w:val="1"/>
      <w:marLeft w:val="0"/>
      <w:marRight w:val="0"/>
      <w:marTop w:val="0"/>
      <w:marBottom w:val="0"/>
      <w:divBdr>
        <w:top w:val="none" w:sz="0" w:space="0" w:color="auto"/>
        <w:left w:val="none" w:sz="0" w:space="0" w:color="auto"/>
        <w:bottom w:val="none" w:sz="0" w:space="0" w:color="auto"/>
        <w:right w:val="none" w:sz="0" w:space="0" w:color="auto"/>
      </w:divBdr>
    </w:div>
    <w:div w:id="1765108963">
      <w:bodyDiv w:val="1"/>
      <w:marLeft w:val="0"/>
      <w:marRight w:val="0"/>
      <w:marTop w:val="0"/>
      <w:marBottom w:val="0"/>
      <w:divBdr>
        <w:top w:val="none" w:sz="0" w:space="0" w:color="auto"/>
        <w:left w:val="none" w:sz="0" w:space="0" w:color="auto"/>
        <w:bottom w:val="none" w:sz="0" w:space="0" w:color="auto"/>
        <w:right w:val="none" w:sz="0" w:space="0" w:color="auto"/>
      </w:divBdr>
      <w:divsChild>
        <w:div w:id="41907675">
          <w:marLeft w:val="0"/>
          <w:marRight w:val="0"/>
          <w:marTop w:val="0"/>
          <w:marBottom w:val="0"/>
          <w:divBdr>
            <w:top w:val="none" w:sz="0" w:space="0" w:color="auto"/>
            <w:left w:val="none" w:sz="0" w:space="0" w:color="auto"/>
            <w:bottom w:val="none" w:sz="0" w:space="0" w:color="auto"/>
            <w:right w:val="none" w:sz="0" w:space="0" w:color="auto"/>
          </w:divBdr>
        </w:div>
        <w:div w:id="162013898">
          <w:marLeft w:val="0"/>
          <w:marRight w:val="0"/>
          <w:marTop w:val="0"/>
          <w:marBottom w:val="0"/>
          <w:divBdr>
            <w:top w:val="none" w:sz="0" w:space="0" w:color="auto"/>
            <w:left w:val="none" w:sz="0" w:space="0" w:color="auto"/>
            <w:bottom w:val="none" w:sz="0" w:space="0" w:color="auto"/>
            <w:right w:val="none" w:sz="0" w:space="0" w:color="auto"/>
          </w:divBdr>
        </w:div>
        <w:div w:id="173568279">
          <w:marLeft w:val="0"/>
          <w:marRight w:val="0"/>
          <w:marTop w:val="0"/>
          <w:marBottom w:val="0"/>
          <w:divBdr>
            <w:top w:val="none" w:sz="0" w:space="0" w:color="auto"/>
            <w:left w:val="none" w:sz="0" w:space="0" w:color="auto"/>
            <w:bottom w:val="none" w:sz="0" w:space="0" w:color="auto"/>
            <w:right w:val="none" w:sz="0" w:space="0" w:color="auto"/>
          </w:divBdr>
        </w:div>
        <w:div w:id="348027866">
          <w:marLeft w:val="0"/>
          <w:marRight w:val="0"/>
          <w:marTop w:val="0"/>
          <w:marBottom w:val="0"/>
          <w:divBdr>
            <w:top w:val="none" w:sz="0" w:space="0" w:color="auto"/>
            <w:left w:val="none" w:sz="0" w:space="0" w:color="auto"/>
            <w:bottom w:val="none" w:sz="0" w:space="0" w:color="auto"/>
            <w:right w:val="none" w:sz="0" w:space="0" w:color="auto"/>
          </w:divBdr>
        </w:div>
        <w:div w:id="376466048">
          <w:marLeft w:val="0"/>
          <w:marRight w:val="0"/>
          <w:marTop w:val="0"/>
          <w:marBottom w:val="0"/>
          <w:divBdr>
            <w:top w:val="none" w:sz="0" w:space="0" w:color="auto"/>
            <w:left w:val="none" w:sz="0" w:space="0" w:color="auto"/>
            <w:bottom w:val="none" w:sz="0" w:space="0" w:color="auto"/>
            <w:right w:val="none" w:sz="0" w:space="0" w:color="auto"/>
          </w:divBdr>
        </w:div>
        <w:div w:id="447354055">
          <w:marLeft w:val="0"/>
          <w:marRight w:val="0"/>
          <w:marTop w:val="0"/>
          <w:marBottom w:val="0"/>
          <w:divBdr>
            <w:top w:val="none" w:sz="0" w:space="0" w:color="auto"/>
            <w:left w:val="none" w:sz="0" w:space="0" w:color="auto"/>
            <w:bottom w:val="none" w:sz="0" w:space="0" w:color="auto"/>
            <w:right w:val="none" w:sz="0" w:space="0" w:color="auto"/>
          </w:divBdr>
        </w:div>
        <w:div w:id="550117676">
          <w:marLeft w:val="0"/>
          <w:marRight w:val="0"/>
          <w:marTop w:val="0"/>
          <w:marBottom w:val="0"/>
          <w:divBdr>
            <w:top w:val="none" w:sz="0" w:space="0" w:color="auto"/>
            <w:left w:val="none" w:sz="0" w:space="0" w:color="auto"/>
            <w:bottom w:val="none" w:sz="0" w:space="0" w:color="auto"/>
            <w:right w:val="none" w:sz="0" w:space="0" w:color="auto"/>
          </w:divBdr>
        </w:div>
        <w:div w:id="560872098">
          <w:marLeft w:val="0"/>
          <w:marRight w:val="0"/>
          <w:marTop w:val="0"/>
          <w:marBottom w:val="0"/>
          <w:divBdr>
            <w:top w:val="none" w:sz="0" w:space="0" w:color="auto"/>
            <w:left w:val="none" w:sz="0" w:space="0" w:color="auto"/>
            <w:bottom w:val="none" w:sz="0" w:space="0" w:color="auto"/>
            <w:right w:val="none" w:sz="0" w:space="0" w:color="auto"/>
          </w:divBdr>
        </w:div>
        <w:div w:id="573013309">
          <w:marLeft w:val="0"/>
          <w:marRight w:val="0"/>
          <w:marTop w:val="0"/>
          <w:marBottom w:val="0"/>
          <w:divBdr>
            <w:top w:val="none" w:sz="0" w:space="0" w:color="auto"/>
            <w:left w:val="none" w:sz="0" w:space="0" w:color="auto"/>
            <w:bottom w:val="none" w:sz="0" w:space="0" w:color="auto"/>
            <w:right w:val="none" w:sz="0" w:space="0" w:color="auto"/>
          </w:divBdr>
        </w:div>
        <w:div w:id="630135587">
          <w:marLeft w:val="0"/>
          <w:marRight w:val="0"/>
          <w:marTop w:val="0"/>
          <w:marBottom w:val="0"/>
          <w:divBdr>
            <w:top w:val="none" w:sz="0" w:space="0" w:color="auto"/>
            <w:left w:val="none" w:sz="0" w:space="0" w:color="auto"/>
            <w:bottom w:val="none" w:sz="0" w:space="0" w:color="auto"/>
            <w:right w:val="none" w:sz="0" w:space="0" w:color="auto"/>
          </w:divBdr>
        </w:div>
        <w:div w:id="643314971">
          <w:marLeft w:val="0"/>
          <w:marRight w:val="0"/>
          <w:marTop w:val="0"/>
          <w:marBottom w:val="0"/>
          <w:divBdr>
            <w:top w:val="none" w:sz="0" w:space="0" w:color="auto"/>
            <w:left w:val="none" w:sz="0" w:space="0" w:color="auto"/>
            <w:bottom w:val="none" w:sz="0" w:space="0" w:color="auto"/>
            <w:right w:val="none" w:sz="0" w:space="0" w:color="auto"/>
          </w:divBdr>
        </w:div>
        <w:div w:id="788474394">
          <w:marLeft w:val="0"/>
          <w:marRight w:val="0"/>
          <w:marTop w:val="0"/>
          <w:marBottom w:val="0"/>
          <w:divBdr>
            <w:top w:val="none" w:sz="0" w:space="0" w:color="auto"/>
            <w:left w:val="none" w:sz="0" w:space="0" w:color="auto"/>
            <w:bottom w:val="none" w:sz="0" w:space="0" w:color="auto"/>
            <w:right w:val="none" w:sz="0" w:space="0" w:color="auto"/>
          </w:divBdr>
        </w:div>
        <w:div w:id="791629377">
          <w:marLeft w:val="0"/>
          <w:marRight w:val="0"/>
          <w:marTop w:val="0"/>
          <w:marBottom w:val="0"/>
          <w:divBdr>
            <w:top w:val="none" w:sz="0" w:space="0" w:color="auto"/>
            <w:left w:val="none" w:sz="0" w:space="0" w:color="auto"/>
            <w:bottom w:val="none" w:sz="0" w:space="0" w:color="auto"/>
            <w:right w:val="none" w:sz="0" w:space="0" w:color="auto"/>
          </w:divBdr>
        </w:div>
        <w:div w:id="1042051477">
          <w:marLeft w:val="0"/>
          <w:marRight w:val="0"/>
          <w:marTop w:val="0"/>
          <w:marBottom w:val="0"/>
          <w:divBdr>
            <w:top w:val="none" w:sz="0" w:space="0" w:color="auto"/>
            <w:left w:val="none" w:sz="0" w:space="0" w:color="auto"/>
            <w:bottom w:val="none" w:sz="0" w:space="0" w:color="auto"/>
            <w:right w:val="none" w:sz="0" w:space="0" w:color="auto"/>
          </w:divBdr>
        </w:div>
        <w:div w:id="1108888225">
          <w:marLeft w:val="0"/>
          <w:marRight w:val="0"/>
          <w:marTop w:val="0"/>
          <w:marBottom w:val="0"/>
          <w:divBdr>
            <w:top w:val="none" w:sz="0" w:space="0" w:color="auto"/>
            <w:left w:val="none" w:sz="0" w:space="0" w:color="auto"/>
            <w:bottom w:val="none" w:sz="0" w:space="0" w:color="auto"/>
            <w:right w:val="none" w:sz="0" w:space="0" w:color="auto"/>
          </w:divBdr>
        </w:div>
        <w:div w:id="1368330555">
          <w:marLeft w:val="0"/>
          <w:marRight w:val="0"/>
          <w:marTop w:val="0"/>
          <w:marBottom w:val="0"/>
          <w:divBdr>
            <w:top w:val="none" w:sz="0" w:space="0" w:color="auto"/>
            <w:left w:val="none" w:sz="0" w:space="0" w:color="auto"/>
            <w:bottom w:val="none" w:sz="0" w:space="0" w:color="auto"/>
            <w:right w:val="none" w:sz="0" w:space="0" w:color="auto"/>
          </w:divBdr>
        </w:div>
        <w:div w:id="1629164353">
          <w:marLeft w:val="0"/>
          <w:marRight w:val="0"/>
          <w:marTop w:val="0"/>
          <w:marBottom w:val="0"/>
          <w:divBdr>
            <w:top w:val="none" w:sz="0" w:space="0" w:color="auto"/>
            <w:left w:val="none" w:sz="0" w:space="0" w:color="auto"/>
            <w:bottom w:val="none" w:sz="0" w:space="0" w:color="auto"/>
            <w:right w:val="none" w:sz="0" w:space="0" w:color="auto"/>
          </w:divBdr>
        </w:div>
        <w:div w:id="1802577038">
          <w:marLeft w:val="0"/>
          <w:marRight w:val="0"/>
          <w:marTop w:val="0"/>
          <w:marBottom w:val="0"/>
          <w:divBdr>
            <w:top w:val="none" w:sz="0" w:space="0" w:color="auto"/>
            <w:left w:val="none" w:sz="0" w:space="0" w:color="auto"/>
            <w:bottom w:val="none" w:sz="0" w:space="0" w:color="auto"/>
            <w:right w:val="none" w:sz="0" w:space="0" w:color="auto"/>
          </w:divBdr>
        </w:div>
        <w:div w:id="2042168754">
          <w:marLeft w:val="0"/>
          <w:marRight w:val="0"/>
          <w:marTop w:val="0"/>
          <w:marBottom w:val="0"/>
          <w:divBdr>
            <w:top w:val="none" w:sz="0" w:space="0" w:color="auto"/>
            <w:left w:val="none" w:sz="0" w:space="0" w:color="auto"/>
            <w:bottom w:val="none" w:sz="0" w:space="0" w:color="auto"/>
            <w:right w:val="none" w:sz="0" w:space="0" w:color="auto"/>
          </w:divBdr>
        </w:div>
      </w:divsChild>
    </w:div>
    <w:div w:id="1806388469">
      <w:bodyDiv w:val="1"/>
      <w:marLeft w:val="0"/>
      <w:marRight w:val="0"/>
      <w:marTop w:val="0"/>
      <w:marBottom w:val="0"/>
      <w:divBdr>
        <w:top w:val="none" w:sz="0" w:space="0" w:color="auto"/>
        <w:left w:val="none" w:sz="0" w:space="0" w:color="auto"/>
        <w:bottom w:val="none" w:sz="0" w:space="0" w:color="auto"/>
        <w:right w:val="none" w:sz="0" w:space="0" w:color="auto"/>
      </w:divBdr>
    </w:div>
    <w:div w:id="212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51570478">
          <w:marLeft w:val="0"/>
          <w:marRight w:val="0"/>
          <w:marTop w:val="0"/>
          <w:marBottom w:val="0"/>
          <w:divBdr>
            <w:top w:val="none" w:sz="0" w:space="0" w:color="auto"/>
            <w:left w:val="none" w:sz="0" w:space="0" w:color="auto"/>
            <w:bottom w:val="none" w:sz="0" w:space="0" w:color="auto"/>
            <w:right w:val="none" w:sz="0" w:space="0" w:color="auto"/>
          </w:divBdr>
          <w:divsChild>
            <w:div w:id="50350768">
              <w:marLeft w:val="0"/>
              <w:marRight w:val="0"/>
              <w:marTop w:val="0"/>
              <w:marBottom w:val="0"/>
              <w:divBdr>
                <w:top w:val="none" w:sz="0" w:space="0" w:color="auto"/>
                <w:left w:val="none" w:sz="0" w:space="0" w:color="auto"/>
                <w:bottom w:val="none" w:sz="0" w:space="0" w:color="auto"/>
                <w:right w:val="none" w:sz="0" w:space="0" w:color="auto"/>
              </w:divBdr>
            </w:div>
            <w:div w:id="50814007">
              <w:marLeft w:val="0"/>
              <w:marRight w:val="0"/>
              <w:marTop w:val="0"/>
              <w:marBottom w:val="0"/>
              <w:divBdr>
                <w:top w:val="none" w:sz="0" w:space="0" w:color="auto"/>
                <w:left w:val="none" w:sz="0" w:space="0" w:color="auto"/>
                <w:bottom w:val="none" w:sz="0" w:space="0" w:color="auto"/>
                <w:right w:val="none" w:sz="0" w:space="0" w:color="auto"/>
              </w:divBdr>
            </w:div>
            <w:div w:id="90274209">
              <w:marLeft w:val="0"/>
              <w:marRight w:val="0"/>
              <w:marTop w:val="0"/>
              <w:marBottom w:val="0"/>
              <w:divBdr>
                <w:top w:val="none" w:sz="0" w:space="0" w:color="auto"/>
                <w:left w:val="none" w:sz="0" w:space="0" w:color="auto"/>
                <w:bottom w:val="none" w:sz="0" w:space="0" w:color="auto"/>
                <w:right w:val="none" w:sz="0" w:space="0" w:color="auto"/>
              </w:divBdr>
            </w:div>
            <w:div w:id="128522274">
              <w:marLeft w:val="0"/>
              <w:marRight w:val="0"/>
              <w:marTop w:val="0"/>
              <w:marBottom w:val="0"/>
              <w:divBdr>
                <w:top w:val="none" w:sz="0" w:space="0" w:color="auto"/>
                <w:left w:val="none" w:sz="0" w:space="0" w:color="auto"/>
                <w:bottom w:val="none" w:sz="0" w:space="0" w:color="auto"/>
                <w:right w:val="none" w:sz="0" w:space="0" w:color="auto"/>
              </w:divBdr>
            </w:div>
            <w:div w:id="183247188">
              <w:marLeft w:val="0"/>
              <w:marRight w:val="0"/>
              <w:marTop w:val="0"/>
              <w:marBottom w:val="0"/>
              <w:divBdr>
                <w:top w:val="none" w:sz="0" w:space="0" w:color="auto"/>
                <w:left w:val="none" w:sz="0" w:space="0" w:color="auto"/>
                <w:bottom w:val="none" w:sz="0" w:space="0" w:color="auto"/>
                <w:right w:val="none" w:sz="0" w:space="0" w:color="auto"/>
              </w:divBdr>
            </w:div>
            <w:div w:id="207307534">
              <w:marLeft w:val="0"/>
              <w:marRight w:val="0"/>
              <w:marTop w:val="0"/>
              <w:marBottom w:val="0"/>
              <w:divBdr>
                <w:top w:val="none" w:sz="0" w:space="0" w:color="auto"/>
                <w:left w:val="none" w:sz="0" w:space="0" w:color="auto"/>
                <w:bottom w:val="none" w:sz="0" w:space="0" w:color="auto"/>
                <w:right w:val="none" w:sz="0" w:space="0" w:color="auto"/>
              </w:divBdr>
            </w:div>
            <w:div w:id="223951084">
              <w:marLeft w:val="0"/>
              <w:marRight w:val="0"/>
              <w:marTop w:val="0"/>
              <w:marBottom w:val="0"/>
              <w:divBdr>
                <w:top w:val="none" w:sz="0" w:space="0" w:color="auto"/>
                <w:left w:val="none" w:sz="0" w:space="0" w:color="auto"/>
                <w:bottom w:val="none" w:sz="0" w:space="0" w:color="auto"/>
                <w:right w:val="none" w:sz="0" w:space="0" w:color="auto"/>
              </w:divBdr>
            </w:div>
            <w:div w:id="343173739">
              <w:marLeft w:val="0"/>
              <w:marRight w:val="0"/>
              <w:marTop w:val="0"/>
              <w:marBottom w:val="0"/>
              <w:divBdr>
                <w:top w:val="none" w:sz="0" w:space="0" w:color="auto"/>
                <w:left w:val="none" w:sz="0" w:space="0" w:color="auto"/>
                <w:bottom w:val="none" w:sz="0" w:space="0" w:color="auto"/>
                <w:right w:val="none" w:sz="0" w:space="0" w:color="auto"/>
              </w:divBdr>
            </w:div>
            <w:div w:id="343945710">
              <w:marLeft w:val="0"/>
              <w:marRight w:val="0"/>
              <w:marTop w:val="0"/>
              <w:marBottom w:val="0"/>
              <w:divBdr>
                <w:top w:val="none" w:sz="0" w:space="0" w:color="auto"/>
                <w:left w:val="none" w:sz="0" w:space="0" w:color="auto"/>
                <w:bottom w:val="none" w:sz="0" w:space="0" w:color="auto"/>
                <w:right w:val="none" w:sz="0" w:space="0" w:color="auto"/>
              </w:divBdr>
            </w:div>
            <w:div w:id="370542311">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473181769">
              <w:marLeft w:val="0"/>
              <w:marRight w:val="0"/>
              <w:marTop w:val="0"/>
              <w:marBottom w:val="0"/>
              <w:divBdr>
                <w:top w:val="none" w:sz="0" w:space="0" w:color="auto"/>
                <w:left w:val="none" w:sz="0" w:space="0" w:color="auto"/>
                <w:bottom w:val="none" w:sz="0" w:space="0" w:color="auto"/>
                <w:right w:val="none" w:sz="0" w:space="0" w:color="auto"/>
              </w:divBdr>
            </w:div>
            <w:div w:id="493109835">
              <w:marLeft w:val="0"/>
              <w:marRight w:val="0"/>
              <w:marTop w:val="0"/>
              <w:marBottom w:val="0"/>
              <w:divBdr>
                <w:top w:val="none" w:sz="0" w:space="0" w:color="auto"/>
                <w:left w:val="none" w:sz="0" w:space="0" w:color="auto"/>
                <w:bottom w:val="none" w:sz="0" w:space="0" w:color="auto"/>
                <w:right w:val="none" w:sz="0" w:space="0" w:color="auto"/>
              </w:divBdr>
            </w:div>
            <w:div w:id="510607267">
              <w:marLeft w:val="0"/>
              <w:marRight w:val="0"/>
              <w:marTop w:val="0"/>
              <w:marBottom w:val="0"/>
              <w:divBdr>
                <w:top w:val="none" w:sz="0" w:space="0" w:color="auto"/>
                <w:left w:val="none" w:sz="0" w:space="0" w:color="auto"/>
                <w:bottom w:val="none" w:sz="0" w:space="0" w:color="auto"/>
                <w:right w:val="none" w:sz="0" w:space="0" w:color="auto"/>
              </w:divBdr>
            </w:div>
            <w:div w:id="534583664">
              <w:marLeft w:val="0"/>
              <w:marRight w:val="0"/>
              <w:marTop w:val="0"/>
              <w:marBottom w:val="0"/>
              <w:divBdr>
                <w:top w:val="none" w:sz="0" w:space="0" w:color="auto"/>
                <w:left w:val="none" w:sz="0" w:space="0" w:color="auto"/>
                <w:bottom w:val="none" w:sz="0" w:space="0" w:color="auto"/>
                <w:right w:val="none" w:sz="0" w:space="0" w:color="auto"/>
              </w:divBdr>
            </w:div>
            <w:div w:id="605423738">
              <w:marLeft w:val="0"/>
              <w:marRight w:val="0"/>
              <w:marTop w:val="0"/>
              <w:marBottom w:val="0"/>
              <w:divBdr>
                <w:top w:val="none" w:sz="0" w:space="0" w:color="auto"/>
                <w:left w:val="none" w:sz="0" w:space="0" w:color="auto"/>
                <w:bottom w:val="none" w:sz="0" w:space="0" w:color="auto"/>
                <w:right w:val="none" w:sz="0" w:space="0" w:color="auto"/>
              </w:divBdr>
            </w:div>
            <w:div w:id="613564059">
              <w:marLeft w:val="0"/>
              <w:marRight w:val="0"/>
              <w:marTop w:val="0"/>
              <w:marBottom w:val="0"/>
              <w:divBdr>
                <w:top w:val="none" w:sz="0" w:space="0" w:color="auto"/>
                <w:left w:val="none" w:sz="0" w:space="0" w:color="auto"/>
                <w:bottom w:val="none" w:sz="0" w:space="0" w:color="auto"/>
                <w:right w:val="none" w:sz="0" w:space="0" w:color="auto"/>
              </w:divBdr>
            </w:div>
            <w:div w:id="619843349">
              <w:marLeft w:val="0"/>
              <w:marRight w:val="0"/>
              <w:marTop w:val="0"/>
              <w:marBottom w:val="0"/>
              <w:divBdr>
                <w:top w:val="none" w:sz="0" w:space="0" w:color="auto"/>
                <w:left w:val="none" w:sz="0" w:space="0" w:color="auto"/>
                <w:bottom w:val="none" w:sz="0" w:space="0" w:color="auto"/>
                <w:right w:val="none" w:sz="0" w:space="0" w:color="auto"/>
              </w:divBdr>
            </w:div>
            <w:div w:id="649867631">
              <w:marLeft w:val="0"/>
              <w:marRight w:val="0"/>
              <w:marTop w:val="0"/>
              <w:marBottom w:val="0"/>
              <w:divBdr>
                <w:top w:val="none" w:sz="0" w:space="0" w:color="auto"/>
                <w:left w:val="none" w:sz="0" w:space="0" w:color="auto"/>
                <w:bottom w:val="none" w:sz="0" w:space="0" w:color="auto"/>
                <w:right w:val="none" w:sz="0" w:space="0" w:color="auto"/>
              </w:divBdr>
            </w:div>
            <w:div w:id="659114598">
              <w:marLeft w:val="0"/>
              <w:marRight w:val="0"/>
              <w:marTop w:val="0"/>
              <w:marBottom w:val="0"/>
              <w:divBdr>
                <w:top w:val="none" w:sz="0" w:space="0" w:color="auto"/>
                <w:left w:val="none" w:sz="0" w:space="0" w:color="auto"/>
                <w:bottom w:val="none" w:sz="0" w:space="0" w:color="auto"/>
                <w:right w:val="none" w:sz="0" w:space="0" w:color="auto"/>
              </w:divBdr>
            </w:div>
            <w:div w:id="673846260">
              <w:marLeft w:val="0"/>
              <w:marRight w:val="0"/>
              <w:marTop w:val="0"/>
              <w:marBottom w:val="0"/>
              <w:divBdr>
                <w:top w:val="none" w:sz="0" w:space="0" w:color="auto"/>
                <w:left w:val="none" w:sz="0" w:space="0" w:color="auto"/>
                <w:bottom w:val="none" w:sz="0" w:space="0" w:color="auto"/>
                <w:right w:val="none" w:sz="0" w:space="0" w:color="auto"/>
              </w:divBdr>
            </w:div>
            <w:div w:id="722873208">
              <w:marLeft w:val="0"/>
              <w:marRight w:val="0"/>
              <w:marTop w:val="0"/>
              <w:marBottom w:val="0"/>
              <w:divBdr>
                <w:top w:val="none" w:sz="0" w:space="0" w:color="auto"/>
                <w:left w:val="none" w:sz="0" w:space="0" w:color="auto"/>
                <w:bottom w:val="none" w:sz="0" w:space="0" w:color="auto"/>
                <w:right w:val="none" w:sz="0" w:space="0" w:color="auto"/>
              </w:divBdr>
            </w:div>
            <w:div w:id="728964828">
              <w:marLeft w:val="0"/>
              <w:marRight w:val="0"/>
              <w:marTop w:val="0"/>
              <w:marBottom w:val="0"/>
              <w:divBdr>
                <w:top w:val="none" w:sz="0" w:space="0" w:color="auto"/>
                <w:left w:val="none" w:sz="0" w:space="0" w:color="auto"/>
                <w:bottom w:val="none" w:sz="0" w:space="0" w:color="auto"/>
                <w:right w:val="none" w:sz="0" w:space="0" w:color="auto"/>
              </w:divBdr>
            </w:div>
            <w:div w:id="787623343">
              <w:marLeft w:val="0"/>
              <w:marRight w:val="0"/>
              <w:marTop w:val="0"/>
              <w:marBottom w:val="0"/>
              <w:divBdr>
                <w:top w:val="none" w:sz="0" w:space="0" w:color="auto"/>
                <w:left w:val="none" w:sz="0" w:space="0" w:color="auto"/>
                <w:bottom w:val="none" w:sz="0" w:space="0" w:color="auto"/>
                <w:right w:val="none" w:sz="0" w:space="0" w:color="auto"/>
              </w:divBdr>
            </w:div>
            <w:div w:id="811292886">
              <w:marLeft w:val="0"/>
              <w:marRight w:val="0"/>
              <w:marTop w:val="0"/>
              <w:marBottom w:val="0"/>
              <w:divBdr>
                <w:top w:val="none" w:sz="0" w:space="0" w:color="auto"/>
                <w:left w:val="none" w:sz="0" w:space="0" w:color="auto"/>
                <w:bottom w:val="none" w:sz="0" w:space="0" w:color="auto"/>
                <w:right w:val="none" w:sz="0" w:space="0" w:color="auto"/>
              </w:divBdr>
            </w:div>
            <w:div w:id="817456828">
              <w:marLeft w:val="0"/>
              <w:marRight w:val="0"/>
              <w:marTop w:val="0"/>
              <w:marBottom w:val="0"/>
              <w:divBdr>
                <w:top w:val="none" w:sz="0" w:space="0" w:color="auto"/>
                <w:left w:val="none" w:sz="0" w:space="0" w:color="auto"/>
                <w:bottom w:val="none" w:sz="0" w:space="0" w:color="auto"/>
                <w:right w:val="none" w:sz="0" w:space="0" w:color="auto"/>
              </w:divBdr>
            </w:div>
            <w:div w:id="828326911">
              <w:marLeft w:val="0"/>
              <w:marRight w:val="0"/>
              <w:marTop w:val="0"/>
              <w:marBottom w:val="0"/>
              <w:divBdr>
                <w:top w:val="none" w:sz="0" w:space="0" w:color="auto"/>
                <w:left w:val="none" w:sz="0" w:space="0" w:color="auto"/>
                <w:bottom w:val="none" w:sz="0" w:space="0" w:color="auto"/>
                <w:right w:val="none" w:sz="0" w:space="0" w:color="auto"/>
              </w:divBdr>
            </w:div>
            <w:div w:id="861476491">
              <w:marLeft w:val="0"/>
              <w:marRight w:val="0"/>
              <w:marTop w:val="0"/>
              <w:marBottom w:val="0"/>
              <w:divBdr>
                <w:top w:val="none" w:sz="0" w:space="0" w:color="auto"/>
                <w:left w:val="none" w:sz="0" w:space="0" w:color="auto"/>
                <w:bottom w:val="none" w:sz="0" w:space="0" w:color="auto"/>
                <w:right w:val="none" w:sz="0" w:space="0" w:color="auto"/>
              </w:divBdr>
            </w:div>
            <w:div w:id="872376722">
              <w:marLeft w:val="0"/>
              <w:marRight w:val="0"/>
              <w:marTop w:val="0"/>
              <w:marBottom w:val="0"/>
              <w:divBdr>
                <w:top w:val="none" w:sz="0" w:space="0" w:color="auto"/>
                <w:left w:val="none" w:sz="0" w:space="0" w:color="auto"/>
                <w:bottom w:val="none" w:sz="0" w:space="0" w:color="auto"/>
                <w:right w:val="none" w:sz="0" w:space="0" w:color="auto"/>
              </w:divBdr>
            </w:div>
            <w:div w:id="902301539">
              <w:marLeft w:val="0"/>
              <w:marRight w:val="0"/>
              <w:marTop w:val="0"/>
              <w:marBottom w:val="0"/>
              <w:divBdr>
                <w:top w:val="none" w:sz="0" w:space="0" w:color="auto"/>
                <w:left w:val="none" w:sz="0" w:space="0" w:color="auto"/>
                <w:bottom w:val="none" w:sz="0" w:space="0" w:color="auto"/>
                <w:right w:val="none" w:sz="0" w:space="0" w:color="auto"/>
              </w:divBdr>
            </w:div>
            <w:div w:id="928464227">
              <w:marLeft w:val="0"/>
              <w:marRight w:val="0"/>
              <w:marTop w:val="0"/>
              <w:marBottom w:val="0"/>
              <w:divBdr>
                <w:top w:val="none" w:sz="0" w:space="0" w:color="auto"/>
                <w:left w:val="none" w:sz="0" w:space="0" w:color="auto"/>
                <w:bottom w:val="none" w:sz="0" w:space="0" w:color="auto"/>
                <w:right w:val="none" w:sz="0" w:space="0" w:color="auto"/>
              </w:divBdr>
            </w:div>
            <w:div w:id="934174308">
              <w:marLeft w:val="0"/>
              <w:marRight w:val="0"/>
              <w:marTop w:val="0"/>
              <w:marBottom w:val="0"/>
              <w:divBdr>
                <w:top w:val="none" w:sz="0" w:space="0" w:color="auto"/>
                <w:left w:val="none" w:sz="0" w:space="0" w:color="auto"/>
                <w:bottom w:val="none" w:sz="0" w:space="0" w:color="auto"/>
                <w:right w:val="none" w:sz="0" w:space="0" w:color="auto"/>
              </w:divBdr>
            </w:div>
            <w:div w:id="961884066">
              <w:marLeft w:val="0"/>
              <w:marRight w:val="0"/>
              <w:marTop w:val="0"/>
              <w:marBottom w:val="0"/>
              <w:divBdr>
                <w:top w:val="none" w:sz="0" w:space="0" w:color="auto"/>
                <w:left w:val="none" w:sz="0" w:space="0" w:color="auto"/>
                <w:bottom w:val="none" w:sz="0" w:space="0" w:color="auto"/>
                <w:right w:val="none" w:sz="0" w:space="0" w:color="auto"/>
              </w:divBdr>
            </w:div>
            <w:div w:id="965625260">
              <w:marLeft w:val="0"/>
              <w:marRight w:val="0"/>
              <w:marTop w:val="0"/>
              <w:marBottom w:val="0"/>
              <w:divBdr>
                <w:top w:val="none" w:sz="0" w:space="0" w:color="auto"/>
                <w:left w:val="none" w:sz="0" w:space="0" w:color="auto"/>
                <w:bottom w:val="none" w:sz="0" w:space="0" w:color="auto"/>
                <w:right w:val="none" w:sz="0" w:space="0" w:color="auto"/>
              </w:divBdr>
            </w:div>
            <w:div w:id="979267702">
              <w:marLeft w:val="0"/>
              <w:marRight w:val="0"/>
              <w:marTop w:val="0"/>
              <w:marBottom w:val="0"/>
              <w:divBdr>
                <w:top w:val="none" w:sz="0" w:space="0" w:color="auto"/>
                <w:left w:val="none" w:sz="0" w:space="0" w:color="auto"/>
                <w:bottom w:val="none" w:sz="0" w:space="0" w:color="auto"/>
                <w:right w:val="none" w:sz="0" w:space="0" w:color="auto"/>
              </w:divBdr>
            </w:div>
            <w:div w:id="1009286960">
              <w:marLeft w:val="0"/>
              <w:marRight w:val="0"/>
              <w:marTop w:val="0"/>
              <w:marBottom w:val="0"/>
              <w:divBdr>
                <w:top w:val="none" w:sz="0" w:space="0" w:color="auto"/>
                <w:left w:val="none" w:sz="0" w:space="0" w:color="auto"/>
                <w:bottom w:val="none" w:sz="0" w:space="0" w:color="auto"/>
                <w:right w:val="none" w:sz="0" w:space="0" w:color="auto"/>
              </w:divBdr>
            </w:div>
            <w:div w:id="1041638320">
              <w:marLeft w:val="0"/>
              <w:marRight w:val="0"/>
              <w:marTop w:val="0"/>
              <w:marBottom w:val="0"/>
              <w:divBdr>
                <w:top w:val="none" w:sz="0" w:space="0" w:color="auto"/>
                <w:left w:val="none" w:sz="0" w:space="0" w:color="auto"/>
                <w:bottom w:val="none" w:sz="0" w:space="0" w:color="auto"/>
                <w:right w:val="none" w:sz="0" w:space="0" w:color="auto"/>
              </w:divBdr>
            </w:div>
            <w:div w:id="1042440278">
              <w:marLeft w:val="0"/>
              <w:marRight w:val="0"/>
              <w:marTop w:val="0"/>
              <w:marBottom w:val="0"/>
              <w:divBdr>
                <w:top w:val="none" w:sz="0" w:space="0" w:color="auto"/>
                <w:left w:val="none" w:sz="0" w:space="0" w:color="auto"/>
                <w:bottom w:val="none" w:sz="0" w:space="0" w:color="auto"/>
                <w:right w:val="none" w:sz="0" w:space="0" w:color="auto"/>
              </w:divBdr>
            </w:div>
            <w:div w:id="1119295843">
              <w:marLeft w:val="0"/>
              <w:marRight w:val="0"/>
              <w:marTop w:val="0"/>
              <w:marBottom w:val="0"/>
              <w:divBdr>
                <w:top w:val="none" w:sz="0" w:space="0" w:color="auto"/>
                <w:left w:val="none" w:sz="0" w:space="0" w:color="auto"/>
                <w:bottom w:val="none" w:sz="0" w:space="0" w:color="auto"/>
                <w:right w:val="none" w:sz="0" w:space="0" w:color="auto"/>
              </w:divBdr>
            </w:div>
            <w:div w:id="1149130641">
              <w:marLeft w:val="0"/>
              <w:marRight w:val="0"/>
              <w:marTop w:val="0"/>
              <w:marBottom w:val="0"/>
              <w:divBdr>
                <w:top w:val="none" w:sz="0" w:space="0" w:color="auto"/>
                <w:left w:val="none" w:sz="0" w:space="0" w:color="auto"/>
                <w:bottom w:val="none" w:sz="0" w:space="0" w:color="auto"/>
                <w:right w:val="none" w:sz="0" w:space="0" w:color="auto"/>
              </w:divBdr>
            </w:div>
            <w:div w:id="1192259406">
              <w:marLeft w:val="0"/>
              <w:marRight w:val="0"/>
              <w:marTop w:val="0"/>
              <w:marBottom w:val="0"/>
              <w:divBdr>
                <w:top w:val="none" w:sz="0" w:space="0" w:color="auto"/>
                <w:left w:val="none" w:sz="0" w:space="0" w:color="auto"/>
                <w:bottom w:val="none" w:sz="0" w:space="0" w:color="auto"/>
                <w:right w:val="none" w:sz="0" w:space="0" w:color="auto"/>
              </w:divBdr>
            </w:div>
            <w:div w:id="1220357672">
              <w:marLeft w:val="0"/>
              <w:marRight w:val="0"/>
              <w:marTop w:val="0"/>
              <w:marBottom w:val="0"/>
              <w:divBdr>
                <w:top w:val="none" w:sz="0" w:space="0" w:color="auto"/>
                <w:left w:val="none" w:sz="0" w:space="0" w:color="auto"/>
                <w:bottom w:val="none" w:sz="0" w:space="0" w:color="auto"/>
                <w:right w:val="none" w:sz="0" w:space="0" w:color="auto"/>
              </w:divBdr>
            </w:div>
            <w:div w:id="1242518971">
              <w:marLeft w:val="0"/>
              <w:marRight w:val="0"/>
              <w:marTop w:val="0"/>
              <w:marBottom w:val="0"/>
              <w:divBdr>
                <w:top w:val="none" w:sz="0" w:space="0" w:color="auto"/>
                <w:left w:val="none" w:sz="0" w:space="0" w:color="auto"/>
                <w:bottom w:val="none" w:sz="0" w:space="0" w:color="auto"/>
                <w:right w:val="none" w:sz="0" w:space="0" w:color="auto"/>
              </w:divBdr>
            </w:div>
            <w:div w:id="1282959534">
              <w:marLeft w:val="0"/>
              <w:marRight w:val="0"/>
              <w:marTop w:val="0"/>
              <w:marBottom w:val="0"/>
              <w:divBdr>
                <w:top w:val="none" w:sz="0" w:space="0" w:color="auto"/>
                <w:left w:val="none" w:sz="0" w:space="0" w:color="auto"/>
                <w:bottom w:val="none" w:sz="0" w:space="0" w:color="auto"/>
                <w:right w:val="none" w:sz="0" w:space="0" w:color="auto"/>
              </w:divBdr>
            </w:div>
            <w:div w:id="1290480230">
              <w:marLeft w:val="0"/>
              <w:marRight w:val="0"/>
              <w:marTop w:val="0"/>
              <w:marBottom w:val="0"/>
              <w:divBdr>
                <w:top w:val="none" w:sz="0" w:space="0" w:color="auto"/>
                <w:left w:val="none" w:sz="0" w:space="0" w:color="auto"/>
                <w:bottom w:val="none" w:sz="0" w:space="0" w:color="auto"/>
                <w:right w:val="none" w:sz="0" w:space="0" w:color="auto"/>
              </w:divBdr>
            </w:div>
            <w:div w:id="1295066203">
              <w:marLeft w:val="0"/>
              <w:marRight w:val="0"/>
              <w:marTop w:val="0"/>
              <w:marBottom w:val="0"/>
              <w:divBdr>
                <w:top w:val="none" w:sz="0" w:space="0" w:color="auto"/>
                <w:left w:val="none" w:sz="0" w:space="0" w:color="auto"/>
                <w:bottom w:val="none" w:sz="0" w:space="0" w:color="auto"/>
                <w:right w:val="none" w:sz="0" w:space="0" w:color="auto"/>
              </w:divBdr>
            </w:div>
            <w:div w:id="1353067757">
              <w:marLeft w:val="0"/>
              <w:marRight w:val="0"/>
              <w:marTop w:val="0"/>
              <w:marBottom w:val="0"/>
              <w:divBdr>
                <w:top w:val="none" w:sz="0" w:space="0" w:color="auto"/>
                <w:left w:val="none" w:sz="0" w:space="0" w:color="auto"/>
                <w:bottom w:val="none" w:sz="0" w:space="0" w:color="auto"/>
                <w:right w:val="none" w:sz="0" w:space="0" w:color="auto"/>
              </w:divBdr>
            </w:div>
            <w:div w:id="1375616312">
              <w:marLeft w:val="0"/>
              <w:marRight w:val="0"/>
              <w:marTop w:val="0"/>
              <w:marBottom w:val="0"/>
              <w:divBdr>
                <w:top w:val="none" w:sz="0" w:space="0" w:color="auto"/>
                <w:left w:val="none" w:sz="0" w:space="0" w:color="auto"/>
                <w:bottom w:val="none" w:sz="0" w:space="0" w:color="auto"/>
                <w:right w:val="none" w:sz="0" w:space="0" w:color="auto"/>
              </w:divBdr>
            </w:div>
            <w:div w:id="1393389936">
              <w:marLeft w:val="0"/>
              <w:marRight w:val="0"/>
              <w:marTop w:val="0"/>
              <w:marBottom w:val="0"/>
              <w:divBdr>
                <w:top w:val="none" w:sz="0" w:space="0" w:color="auto"/>
                <w:left w:val="none" w:sz="0" w:space="0" w:color="auto"/>
                <w:bottom w:val="none" w:sz="0" w:space="0" w:color="auto"/>
                <w:right w:val="none" w:sz="0" w:space="0" w:color="auto"/>
              </w:divBdr>
            </w:div>
            <w:div w:id="1394625329">
              <w:marLeft w:val="0"/>
              <w:marRight w:val="0"/>
              <w:marTop w:val="0"/>
              <w:marBottom w:val="0"/>
              <w:divBdr>
                <w:top w:val="none" w:sz="0" w:space="0" w:color="auto"/>
                <w:left w:val="none" w:sz="0" w:space="0" w:color="auto"/>
                <w:bottom w:val="none" w:sz="0" w:space="0" w:color="auto"/>
                <w:right w:val="none" w:sz="0" w:space="0" w:color="auto"/>
              </w:divBdr>
            </w:div>
            <w:div w:id="1440368411">
              <w:marLeft w:val="0"/>
              <w:marRight w:val="0"/>
              <w:marTop w:val="0"/>
              <w:marBottom w:val="0"/>
              <w:divBdr>
                <w:top w:val="none" w:sz="0" w:space="0" w:color="auto"/>
                <w:left w:val="none" w:sz="0" w:space="0" w:color="auto"/>
                <w:bottom w:val="none" w:sz="0" w:space="0" w:color="auto"/>
                <w:right w:val="none" w:sz="0" w:space="0" w:color="auto"/>
              </w:divBdr>
            </w:div>
            <w:div w:id="1498811288">
              <w:marLeft w:val="0"/>
              <w:marRight w:val="0"/>
              <w:marTop w:val="0"/>
              <w:marBottom w:val="0"/>
              <w:divBdr>
                <w:top w:val="none" w:sz="0" w:space="0" w:color="auto"/>
                <w:left w:val="none" w:sz="0" w:space="0" w:color="auto"/>
                <w:bottom w:val="none" w:sz="0" w:space="0" w:color="auto"/>
                <w:right w:val="none" w:sz="0" w:space="0" w:color="auto"/>
              </w:divBdr>
            </w:div>
            <w:div w:id="1587763778">
              <w:marLeft w:val="0"/>
              <w:marRight w:val="0"/>
              <w:marTop w:val="0"/>
              <w:marBottom w:val="0"/>
              <w:divBdr>
                <w:top w:val="none" w:sz="0" w:space="0" w:color="auto"/>
                <w:left w:val="none" w:sz="0" w:space="0" w:color="auto"/>
                <w:bottom w:val="none" w:sz="0" w:space="0" w:color="auto"/>
                <w:right w:val="none" w:sz="0" w:space="0" w:color="auto"/>
              </w:divBdr>
            </w:div>
            <w:div w:id="1678573860">
              <w:marLeft w:val="0"/>
              <w:marRight w:val="0"/>
              <w:marTop w:val="0"/>
              <w:marBottom w:val="0"/>
              <w:divBdr>
                <w:top w:val="none" w:sz="0" w:space="0" w:color="auto"/>
                <w:left w:val="none" w:sz="0" w:space="0" w:color="auto"/>
                <w:bottom w:val="none" w:sz="0" w:space="0" w:color="auto"/>
                <w:right w:val="none" w:sz="0" w:space="0" w:color="auto"/>
              </w:divBdr>
            </w:div>
            <w:div w:id="1681158984">
              <w:marLeft w:val="0"/>
              <w:marRight w:val="0"/>
              <w:marTop w:val="0"/>
              <w:marBottom w:val="0"/>
              <w:divBdr>
                <w:top w:val="none" w:sz="0" w:space="0" w:color="auto"/>
                <w:left w:val="none" w:sz="0" w:space="0" w:color="auto"/>
                <w:bottom w:val="none" w:sz="0" w:space="0" w:color="auto"/>
                <w:right w:val="none" w:sz="0" w:space="0" w:color="auto"/>
              </w:divBdr>
            </w:div>
            <w:div w:id="1684935157">
              <w:marLeft w:val="0"/>
              <w:marRight w:val="0"/>
              <w:marTop w:val="0"/>
              <w:marBottom w:val="0"/>
              <w:divBdr>
                <w:top w:val="none" w:sz="0" w:space="0" w:color="auto"/>
                <w:left w:val="none" w:sz="0" w:space="0" w:color="auto"/>
                <w:bottom w:val="none" w:sz="0" w:space="0" w:color="auto"/>
                <w:right w:val="none" w:sz="0" w:space="0" w:color="auto"/>
              </w:divBdr>
            </w:div>
            <w:div w:id="1750931350">
              <w:marLeft w:val="0"/>
              <w:marRight w:val="0"/>
              <w:marTop w:val="0"/>
              <w:marBottom w:val="0"/>
              <w:divBdr>
                <w:top w:val="none" w:sz="0" w:space="0" w:color="auto"/>
                <w:left w:val="none" w:sz="0" w:space="0" w:color="auto"/>
                <w:bottom w:val="none" w:sz="0" w:space="0" w:color="auto"/>
                <w:right w:val="none" w:sz="0" w:space="0" w:color="auto"/>
              </w:divBdr>
            </w:div>
            <w:div w:id="1799299608">
              <w:marLeft w:val="0"/>
              <w:marRight w:val="0"/>
              <w:marTop w:val="0"/>
              <w:marBottom w:val="0"/>
              <w:divBdr>
                <w:top w:val="none" w:sz="0" w:space="0" w:color="auto"/>
                <w:left w:val="none" w:sz="0" w:space="0" w:color="auto"/>
                <w:bottom w:val="none" w:sz="0" w:space="0" w:color="auto"/>
                <w:right w:val="none" w:sz="0" w:space="0" w:color="auto"/>
              </w:divBdr>
            </w:div>
            <w:div w:id="1813332782">
              <w:marLeft w:val="0"/>
              <w:marRight w:val="0"/>
              <w:marTop w:val="0"/>
              <w:marBottom w:val="0"/>
              <w:divBdr>
                <w:top w:val="none" w:sz="0" w:space="0" w:color="auto"/>
                <w:left w:val="none" w:sz="0" w:space="0" w:color="auto"/>
                <w:bottom w:val="none" w:sz="0" w:space="0" w:color="auto"/>
                <w:right w:val="none" w:sz="0" w:space="0" w:color="auto"/>
              </w:divBdr>
            </w:div>
            <w:div w:id="1823038927">
              <w:marLeft w:val="0"/>
              <w:marRight w:val="0"/>
              <w:marTop w:val="0"/>
              <w:marBottom w:val="0"/>
              <w:divBdr>
                <w:top w:val="none" w:sz="0" w:space="0" w:color="auto"/>
                <w:left w:val="none" w:sz="0" w:space="0" w:color="auto"/>
                <w:bottom w:val="none" w:sz="0" w:space="0" w:color="auto"/>
                <w:right w:val="none" w:sz="0" w:space="0" w:color="auto"/>
              </w:divBdr>
            </w:div>
            <w:div w:id="1840462071">
              <w:marLeft w:val="0"/>
              <w:marRight w:val="0"/>
              <w:marTop w:val="0"/>
              <w:marBottom w:val="0"/>
              <w:divBdr>
                <w:top w:val="none" w:sz="0" w:space="0" w:color="auto"/>
                <w:left w:val="none" w:sz="0" w:space="0" w:color="auto"/>
                <w:bottom w:val="none" w:sz="0" w:space="0" w:color="auto"/>
                <w:right w:val="none" w:sz="0" w:space="0" w:color="auto"/>
              </w:divBdr>
            </w:div>
            <w:div w:id="1855075936">
              <w:marLeft w:val="0"/>
              <w:marRight w:val="0"/>
              <w:marTop w:val="0"/>
              <w:marBottom w:val="0"/>
              <w:divBdr>
                <w:top w:val="none" w:sz="0" w:space="0" w:color="auto"/>
                <w:left w:val="none" w:sz="0" w:space="0" w:color="auto"/>
                <w:bottom w:val="none" w:sz="0" w:space="0" w:color="auto"/>
                <w:right w:val="none" w:sz="0" w:space="0" w:color="auto"/>
              </w:divBdr>
            </w:div>
            <w:div w:id="1855412581">
              <w:marLeft w:val="0"/>
              <w:marRight w:val="0"/>
              <w:marTop w:val="0"/>
              <w:marBottom w:val="0"/>
              <w:divBdr>
                <w:top w:val="none" w:sz="0" w:space="0" w:color="auto"/>
                <w:left w:val="none" w:sz="0" w:space="0" w:color="auto"/>
                <w:bottom w:val="none" w:sz="0" w:space="0" w:color="auto"/>
                <w:right w:val="none" w:sz="0" w:space="0" w:color="auto"/>
              </w:divBdr>
            </w:div>
            <w:div w:id="1889995348">
              <w:marLeft w:val="0"/>
              <w:marRight w:val="0"/>
              <w:marTop w:val="0"/>
              <w:marBottom w:val="0"/>
              <w:divBdr>
                <w:top w:val="none" w:sz="0" w:space="0" w:color="auto"/>
                <w:left w:val="none" w:sz="0" w:space="0" w:color="auto"/>
                <w:bottom w:val="none" w:sz="0" w:space="0" w:color="auto"/>
                <w:right w:val="none" w:sz="0" w:space="0" w:color="auto"/>
              </w:divBdr>
            </w:div>
            <w:div w:id="1904369200">
              <w:marLeft w:val="0"/>
              <w:marRight w:val="0"/>
              <w:marTop w:val="0"/>
              <w:marBottom w:val="0"/>
              <w:divBdr>
                <w:top w:val="none" w:sz="0" w:space="0" w:color="auto"/>
                <w:left w:val="none" w:sz="0" w:space="0" w:color="auto"/>
                <w:bottom w:val="none" w:sz="0" w:space="0" w:color="auto"/>
                <w:right w:val="none" w:sz="0" w:space="0" w:color="auto"/>
              </w:divBdr>
            </w:div>
            <w:div w:id="1920628923">
              <w:marLeft w:val="0"/>
              <w:marRight w:val="0"/>
              <w:marTop w:val="0"/>
              <w:marBottom w:val="0"/>
              <w:divBdr>
                <w:top w:val="none" w:sz="0" w:space="0" w:color="auto"/>
                <w:left w:val="none" w:sz="0" w:space="0" w:color="auto"/>
                <w:bottom w:val="none" w:sz="0" w:space="0" w:color="auto"/>
                <w:right w:val="none" w:sz="0" w:space="0" w:color="auto"/>
              </w:divBdr>
            </w:div>
            <w:div w:id="1945843610">
              <w:marLeft w:val="0"/>
              <w:marRight w:val="0"/>
              <w:marTop w:val="0"/>
              <w:marBottom w:val="0"/>
              <w:divBdr>
                <w:top w:val="none" w:sz="0" w:space="0" w:color="auto"/>
                <w:left w:val="none" w:sz="0" w:space="0" w:color="auto"/>
                <w:bottom w:val="none" w:sz="0" w:space="0" w:color="auto"/>
                <w:right w:val="none" w:sz="0" w:space="0" w:color="auto"/>
              </w:divBdr>
            </w:div>
            <w:div w:id="1966884065">
              <w:marLeft w:val="0"/>
              <w:marRight w:val="0"/>
              <w:marTop w:val="0"/>
              <w:marBottom w:val="0"/>
              <w:divBdr>
                <w:top w:val="none" w:sz="0" w:space="0" w:color="auto"/>
                <w:left w:val="none" w:sz="0" w:space="0" w:color="auto"/>
                <w:bottom w:val="none" w:sz="0" w:space="0" w:color="auto"/>
                <w:right w:val="none" w:sz="0" w:space="0" w:color="auto"/>
              </w:divBdr>
            </w:div>
            <w:div w:id="2019043599">
              <w:marLeft w:val="0"/>
              <w:marRight w:val="0"/>
              <w:marTop w:val="0"/>
              <w:marBottom w:val="0"/>
              <w:divBdr>
                <w:top w:val="none" w:sz="0" w:space="0" w:color="auto"/>
                <w:left w:val="none" w:sz="0" w:space="0" w:color="auto"/>
                <w:bottom w:val="none" w:sz="0" w:space="0" w:color="auto"/>
                <w:right w:val="none" w:sz="0" w:space="0" w:color="auto"/>
              </w:divBdr>
            </w:div>
            <w:div w:id="2022928250">
              <w:marLeft w:val="0"/>
              <w:marRight w:val="0"/>
              <w:marTop w:val="0"/>
              <w:marBottom w:val="0"/>
              <w:divBdr>
                <w:top w:val="none" w:sz="0" w:space="0" w:color="auto"/>
                <w:left w:val="none" w:sz="0" w:space="0" w:color="auto"/>
                <w:bottom w:val="none" w:sz="0" w:space="0" w:color="auto"/>
                <w:right w:val="none" w:sz="0" w:space="0" w:color="auto"/>
              </w:divBdr>
            </w:div>
            <w:div w:id="2059233701">
              <w:marLeft w:val="0"/>
              <w:marRight w:val="0"/>
              <w:marTop w:val="0"/>
              <w:marBottom w:val="0"/>
              <w:divBdr>
                <w:top w:val="none" w:sz="0" w:space="0" w:color="auto"/>
                <w:left w:val="none" w:sz="0" w:space="0" w:color="auto"/>
                <w:bottom w:val="none" w:sz="0" w:space="0" w:color="auto"/>
                <w:right w:val="none" w:sz="0" w:space="0" w:color="auto"/>
              </w:divBdr>
            </w:div>
            <w:div w:id="2088067236">
              <w:marLeft w:val="0"/>
              <w:marRight w:val="0"/>
              <w:marTop w:val="0"/>
              <w:marBottom w:val="0"/>
              <w:divBdr>
                <w:top w:val="none" w:sz="0" w:space="0" w:color="auto"/>
                <w:left w:val="none" w:sz="0" w:space="0" w:color="auto"/>
                <w:bottom w:val="none" w:sz="0" w:space="0" w:color="auto"/>
                <w:right w:val="none" w:sz="0" w:space="0" w:color="auto"/>
              </w:divBdr>
            </w:div>
            <w:div w:id="21360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london.gov.uk/publications/tackling-violence-against-women-and-girls" TargetMode="External"/><Relationship Id="rId17" Type="http://schemas.openxmlformats.org/officeDocument/2006/relationships/header" Target="header3.xml"/><Relationship Id="rId25" Type="http://schemas.openxmlformats.org/officeDocument/2006/relationships/header" Target="header5.xml"/><Relationship Id="R11e44c1a39294f8f"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don.gov.uk/publications/building-safer-london" TargetMode="External"/><Relationship Id="rId24" Type="http://schemas.openxmlformats.org/officeDocument/2006/relationships/header" Target="header4.xml"/><Relationship Id="R0189047a5fe3459b"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onesourceict.sharepoint.com/:x:/r/sites/EnvironmentalEnforcementTeam/_layouts/15/Doc.aspx?sourcedoc=%7BB42BD850-7EF1-4043-9480-A47042E47172%7D&amp;file=Final%20DRAFT%20VAWG%20Action%20Plan%202025%20-%202029.xlsx&amp;action=default&amp;mobileredirect=true"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CommunitySafety@havering.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theme" Target="theme/theme1.xml"/><Relationship Id="R1dc7ba29e1294aae"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85d5ad-a350-4fa3-a383-ed9c58920b22" xsi:nil="true"/>
    <lcf76f155ced4ddcb4097134ff3c332f xmlns="c400f09b-0086-4489-845f-1aaf82ecff3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DB426F03FB6043936C58C786036573" ma:contentTypeVersion="17" ma:contentTypeDescription="Create a new document." ma:contentTypeScope="" ma:versionID="e56b339334c658fc6e2e9dbc0007d21c">
  <xsd:schema xmlns:xsd="http://www.w3.org/2001/XMLSchema" xmlns:xs="http://www.w3.org/2001/XMLSchema" xmlns:p="http://schemas.microsoft.com/office/2006/metadata/properties" xmlns:ns1="http://schemas.microsoft.com/sharepoint/v3" xmlns:ns2="c400f09b-0086-4489-845f-1aaf82ecff33" xmlns:ns3="f385d5ad-a350-4fa3-a383-ed9c58920b22" targetNamespace="http://schemas.microsoft.com/office/2006/metadata/properties" ma:root="true" ma:fieldsID="20f55c6fda16ff3fdac876f280f6d399" ns1:_="" ns2:_="" ns3:_="">
    <xsd:import namespace="http://schemas.microsoft.com/sharepoint/v3"/>
    <xsd:import namespace="c400f09b-0086-4489-845f-1aaf82ecff33"/>
    <xsd:import namespace="f385d5ad-a350-4fa3-a383-ed9c58920b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0f09b-0086-4489-845f-1aaf82ecf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5d5ad-a350-4fa3-a383-ed9c58920b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1c89c3-3aa4-48ed-9dbc-c20b5ce80571}" ma:internalName="TaxCatchAll" ma:showField="CatchAllData" ma:web="f385d5ad-a350-4fa3-a383-ed9c58920b2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7EBA-D0FB-48CA-A6FF-4688BAAB9AA9}">
  <ds:schemaRefs>
    <ds:schemaRef ds:uri="http://purl.org/dc/elements/1.1/"/>
    <ds:schemaRef ds:uri="http://schemas.openxmlformats.org/package/2006/metadata/core-properties"/>
    <ds:schemaRef ds:uri="http://purl.org/dc/dcmitype/"/>
    <ds:schemaRef ds:uri="c400f09b-0086-4489-845f-1aaf82ecff33"/>
    <ds:schemaRef ds:uri="f385d5ad-a350-4fa3-a383-ed9c58920b22"/>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DB89655-98E1-41CB-BEA9-1CDF34AA8C97}">
  <ds:schemaRefs>
    <ds:schemaRef ds:uri="http://schemas.microsoft.com/sharepoint/v3/contenttype/forms"/>
  </ds:schemaRefs>
</ds:datastoreItem>
</file>

<file path=customXml/itemProps3.xml><?xml version="1.0" encoding="utf-8"?>
<ds:datastoreItem xmlns:ds="http://schemas.openxmlformats.org/officeDocument/2006/customXml" ds:itemID="{3377AFC8-3ABE-4C0B-870B-8679D4A8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0f09b-0086-4489-845f-1aaf82ecff33"/>
    <ds:schemaRef ds:uri="f385d5ad-a350-4fa3-a383-ed9c58920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B2115-5473-4E56-8E17-ADD965F2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3439</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Policy Development</vt:lpstr>
    </vt:vector>
  </TitlesOfParts>
  <Company>Southend Borough Council</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Development</dc:title>
  <dc:creator>alaine clarke</dc:creator>
  <cp:lastModifiedBy>Laura Dowsett</cp:lastModifiedBy>
  <cp:revision>2</cp:revision>
  <cp:lastPrinted>2019-11-25T08:48:00Z</cp:lastPrinted>
  <dcterms:created xsi:type="dcterms:W3CDTF">2024-11-21T16:27:00Z</dcterms:created>
  <dcterms:modified xsi:type="dcterms:W3CDTF">2024-11-21T16:27:00Z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0x010100AADB426F03FB6043936C58C786036573</vt:lpwstr>
  </property>
  <property fmtid="{D5CDD505-2E9C-101B-9397-08002B2CF9AE}" pid="3" name="MediaServiceImageTags">
    <vt:lpwstr/>
  </property>
</Properties>
</file>