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horzAnchor="margin" w:tblpXSpec="center" w:tblpY="2881"/>
        <w:tblW w:w="4961" w:type="pct"/>
        <w:tblBorders>
          <w:left w:val="single" w:color="4F81BD" w:themeColor="accent1" w:sz="18" w:space="0"/>
        </w:tblBorders>
        <w:tblLook w:val="04A0" w:firstRow="1" w:lastRow="0" w:firstColumn="1" w:lastColumn="0" w:noHBand="0" w:noVBand="1"/>
      </w:tblPr>
      <w:tblGrid>
        <w:gridCol w:w="10362"/>
      </w:tblGrid>
      <w:tr w:rsidR="00813F11" w:rsidTr="00C25EBD" w14:paraId="2960563B" w14:textId="77777777">
        <w:sdt>
          <w:sdtPr>
            <w:rPr>
              <w:rFonts w:asciiTheme="majorHAnsi" w:hAnsiTheme="majorHAnsi" w:eastAsiaTheme="majorEastAsia" w:cstheme="majorBidi"/>
              <w:sz w:val="24"/>
              <w:szCs w:val="24"/>
              <w:lang w:val="en-GB" w:eastAsia="en-GB"/>
            </w:rPr>
            <w:alias w:val="Company"/>
            <w:id w:val="13406915"/>
            <w:placeholder>
              <w:docPart w:val="085BC0C516F440819CBD30DE7D2CE4C2"/>
            </w:placeholder>
            <w:dataBinding w:prefixMappings="xmlns:ns0='http://schemas.openxmlformats.org/officeDocument/2006/extended-properties'" w:xpath="/ns0:Properties[1]/ns0:Company[1]" w:storeItemID="{6668398D-A668-4E3E-A5EB-62B293D839F1}"/>
            <w:text/>
          </w:sdtPr>
          <w:sdtEndPr>
            <w:rPr>
              <w:sz w:val="22"/>
              <w:szCs w:val="22"/>
              <w:lang w:val="en-US" w:eastAsia="ja-JP"/>
            </w:rPr>
          </w:sdtEndPr>
          <w:sdtContent>
            <w:tc>
              <w:tcPr>
                <w:tcW w:w="10362" w:type="dxa"/>
                <w:tcMar>
                  <w:top w:w="216" w:type="dxa"/>
                  <w:left w:w="115" w:type="dxa"/>
                  <w:bottom w:w="216" w:type="dxa"/>
                  <w:right w:w="115" w:type="dxa"/>
                </w:tcMar>
              </w:tcPr>
              <w:p w:rsidR="00813F11" w:rsidP="00B41E0B" w:rsidRDefault="00662DF4" w14:paraId="1FF23177" w14:textId="77777777">
                <w:pPr>
                  <w:pStyle w:val="NoSpacing"/>
                  <w:rPr>
                    <w:rFonts w:asciiTheme="majorHAnsi" w:hAnsiTheme="majorHAnsi" w:eastAsiaTheme="majorEastAsia" w:cstheme="majorBidi"/>
                  </w:rPr>
                </w:pPr>
                <w:r>
                  <w:rPr>
                    <w:rFonts w:asciiTheme="majorHAnsi" w:hAnsiTheme="majorHAnsi" w:eastAsiaTheme="majorEastAsia" w:cstheme="majorBidi"/>
                    <w:sz w:val="24"/>
                    <w:szCs w:val="24"/>
                    <w:lang w:val="en-GB" w:eastAsia="en-GB"/>
                  </w:rPr>
                  <w:t>London Borough Of Havering</w:t>
                </w:r>
              </w:p>
            </w:tc>
          </w:sdtContent>
        </w:sdt>
      </w:tr>
      <w:tr w:rsidR="00813F11" w:rsidTr="00C25EBD" w14:paraId="70B65E38" w14:textId="77777777">
        <w:tc>
          <w:tcPr>
            <w:tcW w:w="10362" w:type="dxa"/>
          </w:tcPr>
          <w:sdt>
            <w:sdtPr>
              <w:rPr>
                <w:rFonts w:asciiTheme="majorHAnsi" w:hAnsiTheme="majorHAnsi" w:eastAsiaTheme="majorEastAsia" w:cstheme="majorBidi"/>
                <w:color w:val="4F81BD" w:themeColor="accent1"/>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Content>
              <w:p w:rsidR="00813F11" w:rsidP="00B41E0B" w:rsidRDefault="00662DF4" w14:paraId="6FD8F185" w14:textId="77777777">
                <w:pPr>
                  <w:pStyle w:val="NoSpacing"/>
                  <w:rPr>
                    <w:rFonts w:asciiTheme="majorHAnsi" w:hAnsiTheme="majorHAnsi" w:eastAsiaTheme="majorEastAsia" w:cstheme="majorBidi"/>
                    <w:color w:val="4F81BD" w:themeColor="accent1"/>
                    <w:sz w:val="80"/>
                    <w:szCs w:val="80"/>
                  </w:rPr>
                </w:pPr>
                <w:r>
                  <w:rPr>
                    <w:rFonts w:asciiTheme="majorHAnsi" w:hAnsiTheme="majorHAnsi" w:eastAsiaTheme="majorEastAsia" w:cstheme="majorBidi"/>
                    <w:color w:val="4F81BD" w:themeColor="accent1"/>
                    <w:sz w:val="80"/>
                    <w:szCs w:val="80"/>
                  </w:rPr>
                  <w:t>Home to School Transport Policy</w:t>
                </w:r>
                <w:r w:rsidR="009F0A9C">
                  <w:rPr>
                    <w:rFonts w:asciiTheme="majorHAnsi" w:hAnsiTheme="majorHAnsi" w:eastAsiaTheme="majorEastAsia" w:cstheme="majorBidi"/>
                    <w:color w:val="4F81BD" w:themeColor="accent1"/>
                    <w:sz w:val="80"/>
                    <w:szCs w:val="80"/>
                  </w:rPr>
                  <w:t xml:space="preserve"> and Protocol</w:t>
                </w:r>
              </w:p>
            </w:sdtContent>
          </w:sdt>
        </w:tc>
      </w:tr>
      <w:tr w:rsidR="00813F11" w:rsidTr="00C25EBD" w14:paraId="61FBFE20" w14:textId="77777777">
        <w:sdt>
          <w:sdtPr>
            <w:rPr>
              <w:rFonts w:ascii="Arial" w:hAnsi="Arial" w:cs="Arial"/>
              <w:color w:val="17365D"/>
            </w:rPr>
            <w:alias w:val="Subtitle"/>
            <w:id w:val="13406923"/>
            <w:dataBinding w:prefixMappings="xmlns:ns0='http://schemas.openxmlformats.org/package/2006/metadata/core-properties' xmlns:ns1='http://purl.org/dc/elements/1.1/'" w:xpath="/ns0:coreProperties[1]/ns1:subject[1]" w:storeItemID="{6C3C8BC8-F283-45AE-878A-BAB7291924A1}"/>
            <w:text/>
          </w:sdtPr>
          <w:sdtContent>
            <w:tc>
              <w:tcPr>
                <w:tcW w:w="10362" w:type="dxa"/>
                <w:tcMar>
                  <w:top w:w="216" w:type="dxa"/>
                  <w:left w:w="115" w:type="dxa"/>
                  <w:bottom w:w="216" w:type="dxa"/>
                  <w:right w:w="115" w:type="dxa"/>
                </w:tcMar>
              </w:tcPr>
              <w:p w:rsidR="00813F11" w:rsidP="00B41E0B" w:rsidRDefault="00C25EBD" w14:paraId="1F49818F" w14:textId="77777777">
                <w:pPr>
                  <w:pStyle w:val="NoSpacing"/>
                  <w:rPr>
                    <w:rFonts w:asciiTheme="majorHAnsi" w:hAnsiTheme="majorHAnsi" w:eastAsiaTheme="majorEastAsia" w:cstheme="majorBidi"/>
                  </w:rPr>
                </w:pPr>
                <w:r>
                  <w:rPr>
                    <w:rFonts w:ascii="Arial" w:hAnsi="Arial" w:cs="Arial"/>
                    <w:color w:val="17365D"/>
                  </w:rPr>
                  <w:t>Travel assistance policy for children of compulsory school age</w:t>
                </w:r>
              </w:p>
            </w:tc>
          </w:sdtContent>
        </w:sdt>
      </w:tr>
    </w:tbl>
    <w:p w:rsidR="00813F11" w:rsidP="00B41E0B" w:rsidRDefault="00813F11" w14:paraId="711BCFD0" w14:textId="77777777"/>
    <w:p w:rsidR="00813F11" w:rsidP="00B41E0B" w:rsidRDefault="00813F11" w14:paraId="5300443D" w14:textId="77777777"/>
    <w:tbl>
      <w:tblPr>
        <w:tblpPr w:leftFromText="187" w:rightFromText="187" w:horzAnchor="margin" w:tblpXSpec="center" w:tblpYSpec="bottom"/>
        <w:tblW w:w="4000" w:type="pct"/>
        <w:tblLook w:val="04A0" w:firstRow="1" w:lastRow="0" w:firstColumn="1" w:lastColumn="0" w:noHBand="0" w:noVBand="1"/>
      </w:tblPr>
      <w:tblGrid>
        <w:gridCol w:w="8373"/>
      </w:tblGrid>
      <w:tr w:rsidR="00813F11" w14:paraId="7D25084A" w14:textId="77777777">
        <w:tc>
          <w:tcPr>
            <w:tcW w:w="7672" w:type="dxa"/>
            <w:tcMar>
              <w:top w:w="216" w:type="dxa"/>
              <w:left w:w="115" w:type="dxa"/>
              <w:bottom w:w="216" w:type="dxa"/>
              <w:right w:w="115" w:type="dxa"/>
            </w:tcMar>
          </w:tcPr>
          <w:p w:rsidR="00813F11" w:rsidP="00B41E0B" w:rsidRDefault="008C12B8" w14:paraId="4C46C4BB" w14:textId="77777777">
            <w:pPr>
              <w:pStyle w:val="NoSpacing"/>
              <w:rPr>
                <w:color w:val="4F81BD" w:themeColor="accent1"/>
              </w:rPr>
            </w:pPr>
            <w:sdt>
              <w:sdtPr>
                <w:rPr>
                  <w:color w:val="4F81BD" w:themeColor="accent1"/>
                </w:rPr>
                <w:alias w:val="Author"/>
                <w:id w:val="13406928"/>
                <w:dataBinding w:prefixMappings="xmlns:ns0='http://schemas.openxmlformats.org/package/2006/metadata/core-properties' xmlns:ns1='http://purl.org/dc/elements/1.1/'" w:xpath="/ns0:coreProperties[1]/ns1:creator[1]" w:storeItemID="{6C3C8BC8-F283-45AE-878A-BAB7291924A1}"/>
                <w:text/>
              </w:sdtPr>
              <w:sdtContent>
                <w:r w:rsidR="00662DF4">
                  <w:rPr>
                    <w:color w:val="4F81BD" w:themeColor="accent1"/>
                  </w:rPr>
                  <w:t>Jodie Gutteridge</w:t>
                </w:r>
              </w:sdtContent>
            </w:sdt>
            <w:r w:rsidR="006C62BB">
              <w:rPr>
                <w:color w:val="4F81BD" w:themeColor="accent1"/>
              </w:rPr>
              <w:t xml:space="preserve"> </w:t>
            </w:r>
            <w:r w:rsidR="00C25EBD">
              <w:rPr>
                <w:color w:val="4F81BD" w:themeColor="accent1"/>
              </w:rPr>
              <w:t xml:space="preserve">/Paul Young </w:t>
            </w:r>
          </w:p>
          <w:sdt>
            <w:sdtPr>
              <w:rPr>
                <w:color w:val="4F81BD" w:themeColor="accent1"/>
              </w:rPr>
              <w:alias w:val="Date"/>
              <w:id w:val="13406932"/>
              <w:dataBinding w:prefixMappings="xmlns:ns0='http://schemas.microsoft.com/office/2006/coverPageProps'" w:xpath="/ns0:CoverPageProperties[1]/ns0:PublishDate[1]" w:storeItemID="{55AF091B-3C7A-41E3-B477-F2FDAA23CFDA}"/>
              <w:date w:fullDate="2023-06-07T00:00:00Z">
                <w:dateFormat w:val="M/d/yyyy"/>
                <w:lid w:val="en-US"/>
                <w:storeMappedDataAs w:val="dateTime"/>
                <w:calendar w:val="gregorian"/>
              </w:date>
            </w:sdtPr>
            <w:sdtContent>
              <w:p w:rsidR="00813F11" w:rsidP="00B41E0B" w:rsidRDefault="008C12B8" w14:paraId="51F61B57" w14:textId="3725F754">
                <w:pPr>
                  <w:pStyle w:val="NoSpacing"/>
                  <w:rPr>
                    <w:color w:val="4F81BD" w:themeColor="accent1"/>
                  </w:rPr>
                </w:pPr>
                <w:r>
                  <w:rPr>
                    <w:color w:val="4F81BD" w:themeColor="accent1"/>
                  </w:rPr>
                  <w:t>6/7/2023</w:t>
                </w:r>
              </w:p>
            </w:sdtContent>
          </w:sdt>
          <w:p w:rsidR="00813F11" w:rsidP="00B41E0B" w:rsidRDefault="00813F11" w14:paraId="6983B78A" w14:textId="77777777">
            <w:pPr>
              <w:pStyle w:val="NoSpacing"/>
              <w:rPr>
                <w:color w:val="4F81BD" w:themeColor="accent1"/>
              </w:rPr>
            </w:pPr>
          </w:p>
        </w:tc>
      </w:tr>
    </w:tbl>
    <w:p w:rsidR="00813F11" w:rsidP="00B41E0B" w:rsidRDefault="00813F11" w14:paraId="10BBF2F3" w14:textId="77777777"/>
    <w:p w:rsidR="00813F11" w:rsidP="00B41E0B" w:rsidRDefault="00813F11" w14:paraId="156415B1" w14:textId="75DF8ABE">
      <w:pPr>
        <w:rPr>
          <w:rFonts w:ascii="Arial" w:hAnsi="Arial" w:cs="Arial"/>
          <w:bCs/>
          <w:color w:val="808080"/>
          <w:sz w:val="56"/>
        </w:rPr>
      </w:pPr>
    </w:p>
    <w:p w:rsidR="00377D73" w:rsidP="00B41E0B" w:rsidRDefault="00377D73" w14:paraId="3BA0F0BB" w14:textId="77777777">
      <w:pPr>
        <w:jc w:val="both"/>
        <w:rPr>
          <w:b/>
          <w:bCs/>
          <w:sz w:val="22"/>
          <w:szCs w:val="22"/>
        </w:rPr>
      </w:pPr>
    </w:p>
    <w:tbl>
      <w:tblPr>
        <w:tblpPr w:leftFromText="180" w:rightFromText="180" w:vertAnchor="text" w:horzAnchor="margin" w:tblpY="8466"/>
        <w:tblW w:w="10537" w:type="dxa"/>
        <w:tblBorders>
          <w:top w:val="single" w:color="999999" w:sz="6" w:space="0"/>
          <w:left w:val="single" w:color="999999" w:sz="6" w:space="0"/>
          <w:bottom w:val="single" w:color="999999" w:sz="6" w:space="0"/>
          <w:right w:val="single" w:color="999999" w:sz="6" w:space="0"/>
          <w:insideH w:val="single" w:color="999999" w:sz="6" w:space="0"/>
          <w:insideV w:val="single" w:color="999999" w:sz="6" w:space="0"/>
        </w:tblBorders>
        <w:tblCellMar>
          <w:left w:w="0" w:type="dxa"/>
          <w:right w:w="0" w:type="dxa"/>
        </w:tblCellMar>
        <w:tblLook w:val="00A0" w:firstRow="1" w:lastRow="0" w:firstColumn="1" w:lastColumn="0" w:noHBand="0" w:noVBand="0"/>
      </w:tblPr>
      <w:tblGrid>
        <w:gridCol w:w="2573"/>
        <w:gridCol w:w="7964"/>
      </w:tblGrid>
      <w:tr w:rsidRPr="009003E0" w:rsidR="008C12B8" w:rsidTr="008C12B8" w14:paraId="5DB6F34A" w14:textId="77777777">
        <w:trPr>
          <w:trHeight w:val="317"/>
        </w:trPr>
        <w:tc>
          <w:tcPr>
            <w:tcW w:w="2573" w:type="dxa"/>
            <w:shd w:val="clear" w:color="auto" w:fill="1F497D" w:themeFill="text2"/>
            <w:tcMar>
              <w:top w:w="0" w:type="dxa"/>
              <w:left w:w="108" w:type="dxa"/>
              <w:bottom w:w="0" w:type="dxa"/>
              <w:right w:w="108" w:type="dxa"/>
            </w:tcMar>
            <w:vAlign w:val="center"/>
          </w:tcPr>
          <w:p w:rsidRPr="009003E0" w:rsidR="008C12B8" w:rsidP="008C12B8" w:rsidRDefault="008C12B8" w14:paraId="14CBB7A8" w14:textId="77777777">
            <w:pPr>
              <w:keepNext/>
              <w:numPr>
                <w:ilvl w:val="12"/>
                <w:numId w:val="0"/>
              </w:numPr>
              <w:rPr>
                <w:rFonts w:asciiTheme="minorHAnsi" w:hAnsiTheme="minorHAnsi" w:cstheme="minorHAnsi"/>
                <w:b/>
                <w:bCs/>
                <w:color w:val="FFFFFF"/>
                <w:sz w:val="22"/>
                <w:szCs w:val="22"/>
                <w:lang w:val="en-US"/>
              </w:rPr>
            </w:pPr>
            <w:r w:rsidRPr="009003E0">
              <w:rPr>
                <w:rFonts w:asciiTheme="minorHAnsi" w:hAnsiTheme="minorHAnsi" w:cstheme="minorHAnsi"/>
                <w:b/>
                <w:bCs/>
                <w:color w:val="FFFFFF"/>
                <w:sz w:val="22"/>
                <w:szCs w:val="22"/>
                <w:lang w:val="en-US"/>
              </w:rPr>
              <w:t>Document Name</w:t>
            </w:r>
          </w:p>
        </w:tc>
        <w:tc>
          <w:tcPr>
            <w:tcW w:w="7964" w:type="dxa"/>
            <w:tcMar>
              <w:top w:w="0" w:type="dxa"/>
              <w:left w:w="108" w:type="dxa"/>
              <w:bottom w:w="0" w:type="dxa"/>
              <w:right w:w="108" w:type="dxa"/>
            </w:tcMar>
            <w:vAlign w:val="center"/>
          </w:tcPr>
          <w:p w:rsidRPr="009003E0" w:rsidR="008C12B8" w:rsidP="008C12B8" w:rsidRDefault="008C12B8" w14:paraId="66517308" w14:textId="77777777">
            <w:pPr>
              <w:keepNext/>
              <w:numPr>
                <w:ilvl w:val="12"/>
                <w:numId w:val="0"/>
              </w:numPr>
              <w:rPr>
                <w:rFonts w:asciiTheme="minorHAnsi" w:hAnsiTheme="minorHAnsi" w:cstheme="minorHAnsi"/>
                <w:sz w:val="22"/>
                <w:szCs w:val="22"/>
                <w:lang w:val="en-US"/>
              </w:rPr>
            </w:pPr>
            <w:r w:rsidRPr="009003E0">
              <w:rPr>
                <w:rFonts w:asciiTheme="minorHAnsi" w:hAnsiTheme="minorHAnsi" w:cstheme="minorHAnsi"/>
                <w:sz w:val="22"/>
                <w:szCs w:val="22"/>
                <w:lang w:val="en-US"/>
              </w:rPr>
              <w:t>Home to school Transport Policy and Protocol</w:t>
            </w:r>
          </w:p>
        </w:tc>
      </w:tr>
      <w:tr w:rsidRPr="009003E0" w:rsidR="008C12B8" w:rsidTr="008C12B8" w14:paraId="67197BB1" w14:textId="77777777">
        <w:trPr>
          <w:trHeight w:val="317"/>
        </w:trPr>
        <w:tc>
          <w:tcPr>
            <w:tcW w:w="2573" w:type="dxa"/>
            <w:shd w:val="clear" w:color="auto" w:fill="1F497D" w:themeFill="text2"/>
            <w:tcMar>
              <w:top w:w="0" w:type="dxa"/>
              <w:left w:w="108" w:type="dxa"/>
              <w:bottom w:w="0" w:type="dxa"/>
              <w:right w:w="108" w:type="dxa"/>
            </w:tcMar>
            <w:vAlign w:val="center"/>
          </w:tcPr>
          <w:p w:rsidRPr="009003E0" w:rsidR="008C12B8" w:rsidP="008C12B8" w:rsidRDefault="008C12B8" w14:paraId="4EA0419D" w14:textId="77777777">
            <w:pPr>
              <w:numPr>
                <w:ilvl w:val="12"/>
                <w:numId w:val="0"/>
              </w:numPr>
              <w:rPr>
                <w:rFonts w:asciiTheme="minorHAnsi" w:hAnsiTheme="minorHAnsi" w:cstheme="minorHAnsi"/>
                <w:b/>
                <w:color w:val="FFFFFF"/>
                <w:sz w:val="22"/>
                <w:szCs w:val="22"/>
                <w:lang w:val="en-US"/>
              </w:rPr>
            </w:pPr>
            <w:r w:rsidRPr="009003E0">
              <w:rPr>
                <w:rFonts w:asciiTheme="minorHAnsi" w:hAnsiTheme="minorHAnsi" w:cstheme="minorHAnsi"/>
                <w:b/>
                <w:color w:val="FFFFFF"/>
                <w:sz w:val="22"/>
                <w:szCs w:val="22"/>
                <w:lang w:val="en-US"/>
              </w:rPr>
              <w:t>Version number</w:t>
            </w:r>
          </w:p>
        </w:tc>
        <w:tc>
          <w:tcPr>
            <w:tcW w:w="7964" w:type="dxa"/>
            <w:tcMar>
              <w:top w:w="0" w:type="dxa"/>
              <w:left w:w="108" w:type="dxa"/>
              <w:bottom w:w="0" w:type="dxa"/>
              <w:right w:w="108" w:type="dxa"/>
            </w:tcMar>
            <w:vAlign w:val="center"/>
          </w:tcPr>
          <w:p w:rsidRPr="009003E0" w:rsidR="008C12B8" w:rsidP="008C12B8" w:rsidRDefault="008C12B8" w14:paraId="7501F4CE" w14:textId="77777777">
            <w:pPr>
              <w:numPr>
                <w:ilvl w:val="12"/>
                <w:numId w:val="0"/>
              </w:numPr>
              <w:ind w:right="57"/>
              <w:rPr>
                <w:rFonts w:asciiTheme="minorHAnsi" w:hAnsiTheme="minorHAnsi" w:cstheme="minorHAnsi"/>
                <w:sz w:val="22"/>
                <w:szCs w:val="22"/>
                <w:lang w:val="en-US"/>
              </w:rPr>
            </w:pPr>
            <w:r>
              <w:rPr>
                <w:rFonts w:asciiTheme="minorHAnsi" w:hAnsiTheme="minorHAnsi" w:cstheme="minorHAnsi"/>
                <w:sz w:val="22"/>
                <w:szCs w:val="22"/>
                <w:lang w:val="en-US"/>
              </w:rPr>
              <w:t>V0.3</w:t>
            </w:r>
          </w:p>
        </w:tc>
      </w:tr>
      <w:tr w:rsidRPr="009003E0" w:rsidR="008C12B8" w:rsidTr="008C12B8" w14:paraId="6C5A50D0" w14:textId="77777777">
        <w:trPr>
          <w:trHeight w:val="317"/>
        </w:trPr>
        <w:tc>
          <w:tcPr>
            <w:tcW w:w="2573" w:type="dxa"/>
            <w:shd w:val="clear" w:color="auto" w:fill="1F497D" w:themeFill="text2"/>
            <w:tcMar>
              <w:top w:w="0" w:type="dxa"/>
              <w:left w:w="108" w:type="dxa"/>
              <w:bottom w:w="0" w:type="dxa"/>
              <w:right w:w="108" w:type="dxa"/>
            </w:tcMar>
            <w:vAlign w:val="center"/>
          </w:tcPr>
          <w:p w:rsidRPr="009003E0" w:rsidR="008C12B8" w:rsidP="008C12B8" w:rsidRDefault="008C12B8" w14:paraId="57AB350D" w14:textId="77777777">
            <w:pPr>
              <w:numPr>
                <w:ilvl w:val="12"/>
                <w:numId w:val="0"/>
              </w:numPr>
              <w:rPr>
                <w:rFonts w:asciiTheme="minorHAnsi" w:hAnsiTheme="minorHAnsi" w:cstheme="minorHAnsi"/>
                <w:b/>
                <w:color w:val="FFFFFF"/>
                <w:sz w:val="22"/>
                <w:szCs w:val="22"/>
                <w:lang w:val="en-US"/>
              </w:rPr>
            </w:pPr>
            <w:r w:rsidRPr="009003E0">
              <w:rPr>
                <w:rFonts w:asciiTheme="minorHAnsi" w:hAnsiTheme="minorHAnsi" w:cstheme="minorHAnsi"/>
                <w:b/>
                <w:color w:val="FFFFFF"/>
                <w:sz w:val="22"/>
                <w:szCs w:val="22"/>
                <w:lang w:val="en-US"/>
              </w:rPr>
              <w:t>Approved by</w:t>
            </w:r>
          </w:p>
        </w:tc>
        <w:tc>
          <w:tcPr>
            <w:tcW w:w="7964" w:type="dxa"/>
            <w:tcMar>
              <w:top w:w="0" w:type="dxa"/>
              <w:left w:w="108" w:type="dxa"/>
              <w:bottom w:w="0" w:type="dxa"/>
              <w:right w:w="108" w:type="dxa"/>
            </w:tcMar>
            <w:vAlign w:val="center"/>
          </w:tcPr>
          <w:p w:rsidRPr="009003E0" w:rsidR="008C12B8" w:rsidP="008C12B8" w:rsidRDefault="008C12B8" w14:paraId="5E1F284F" w14:textId="77777777">
            <w:pPr>
              <w:numPr>
                <w:ilvl w:val="12"/>
                <w:numId w:val="0"/>
              </w:numPr>
              <w:ind w:right="57"/>
              <w:rPr>
                <w:rFonts w:asciiTheme="minorHAnsi" w:hAnsiTheme="minorHAnsi" w:cstheme="minorHAnsi"/>
                <w:sz w:val="22"/>
                <w:szCs w:val="22"/>
                <w:lang w:val="en-US"/>
              </w:rPr>
            </w:pPr>
          </w:p>
        </w:tc>
      </w:tr>
      <w:tr w:rsidRPr="009003E0" w:rsidR="008C12B8" w:rsidTr="008C12B8" w14:paraId="2E7567BC" w14:textId="77777777">
        <w:trPr>
          <w:trHeight w:val="317"/>
        </w:trPr>
        <w:tc>
          <w:tcPr>
            <w:tcW w:w="2573" w:type="dxa"/>
            <w:shd w:val="clear" w:color="auto" w:fill="1F497D" w:themeFill="text2"/>
            <w:tcMar>
              <w:top w:w="0" w:type="dxa"/>
              <w:left w:w="108" w:type="dxa"/>
              <w:bottom w:w="0" w:type="dxa"/>
              <w:right w:w="108" w:type="dxa"/>
            </w:tcMar>
            <w:vAlign w:val="center"/>
          </w:tcPr>
          <w:p w:rsidRPr="009003E0" w:rsidR="008C12B8" w:rsidP="008C12B8" w:rsidRDefault="008C12B8" w14:paraId="5FDB2DE7" w14:textId="77777777">
            <w:pPr>
              <w:numPr>
                <w:ilvl w:val="12"/>
                <w:numId w:val="0"/>
              </w:numPr>
              <w:rPr>
                <w:rFonts w:asciiTheme="minorHAnsi" w:hAnsiTheme="minorHAnsi" w:cstheme="minorHAnsi"/>
                <w:b/>
                <w:color w:val="FFFFFF"/>
                <w:sz w:val="22"/>
                <w:szCs w:val="22"/>
                <w:lang w:val="en-US"/>
              </w:rPr>
            </w:pPr>
            <w:r w:rsidRPr="009003E0">
              <w:rPr>
                <w:rFonts w:asciiTheme="minorHAnsi" w:hAnsiTheme="minorHAnsi" w:cstheme="minorHAnsi"/>
                <w:b/>
                <w:color w:val="FFFFFF"/>
                <w:sz w:val="22"/>
                <w:szCs w:val="22"/>
                <w:lang w:val="en-US"/>
              </w:rPr>
              <w:t>Date Approved</w:t>
            </w:r>
          </w:p>
        </w:tc>
        <w:tc>
          <w:tcPr>
            <w:tcW w:w="7964" w:type="dxa"/>
            <w:tcMar>
              <w:top w:w="0" w:type="dxa"/>
              <w:left w:w="108" w:type="dxa"/>
              <w:bottom w:w="0" w:type="dxa"/>
              <w:right w:w="108" w:type="dxa"/>
            </w:tcMar>
            <w:vAlign w:val="center"/>
          </w:tcPr>
          <w:p w:rsidRPr="009003E0" w:rsidR="008C12B8" w:rsidP="008C12B8" w:rsidRDefault="008C12B8" w14:paraId="767CD7F2" w14:textId="77777777">
            <w:pPr>
              <w:numPr>
                <w:ilvl w:val="12"/>
                <w:numId w:val="0"/>
              </w:numPr>
              <w:ind w:right="57"/>
              <w:rPr>
                <w:rFonts w:asciiTheme="minorHAnsi" w:hAnsiTheme="minorHAnsi" w:cstheme="minorHAnsi"/>
                <w:sz w:val="22"/>
                <w:szCs w:val="22"/>
                <w:lang w:val="en-US"/>
              </w:rPr>
            </w:pPr>
          </w:p>
        </w:tc>
      </w:tr>
      <w:tr w:rsidRPr="009003E0" w:rsidR="008C12B8" w:rsidTr="008C12B8" w14:paraId="1656624A" w14:textId="77777777">
        <w:trPr>
          <w:trHeight w:val="317"/>
        </w:trPr>
        <w:tc>
          <w:tcPr>
            <w:tcW w:w="2573" w:type="dxa"/>
            <w:shd w:val="clear" w:color="auto" w:fill="1F497D" w:themeFill="text2"/>
            <w:tcMar>
              <w:top w:w="0" w:type="dxa"/>
              <w:left w:w="108" w:type="dxa"/>
              <w:bottom w:w="0" w:type="dxa"/>
              <w:right w:w="108" w:type="dxa"/>
            </w:tcMar>
            <w:vAlign w:val="center"/>
          </w:tcPr>
          <w:p w:rsidRPr="009003E0" w:rsidR="008C12B8" w:rsidP="008C12B8" w:rsidRDefault="008C12B8" w14:paraId="691964D8" w14:textId="77777777">
            <w:pPr>
              <w:numPr>
                <w:ilvl w:val="12"/>
                <w:numId w:val="0"/>
              </w:numPr>
              <w:rPr>
                <w:rFonts w:asciiTheme="minorHAnsi" w:hAnsiTheme="minorHAnsi" w:cstheme="minorHAnsi"/>
                <w:b/>
                <w:color w:val="FFFFFF"/>
                <w:sz w:val="22"/>
                <w:szCs w:val="22"/>
                <w:lang w:val="en-US"/>
              </w:rPr>
            </w:pPr>
            <w:r w:rsidRPr="009003E0">
              <w:rPr>
                <w:rFonts w:asciiTheme="minorHAnsi" w:hAnsiTheme="minorHAnsi" w:cstheme="minorHAnsi"/>
                <w:b/>
                <w:color w:val="FFFFFF"/>
                <w:sz w:val="22"/>
                <w:szCs w:val="22"/>
                <w:lang w:val="en-US"/>
              </w:rPr>
              <w:t>Date for Review</w:t>
            </w:r>
          </w:p>
        </w:tc>
        <w:tc>
          <w:tcPr>
            <w:tcW w:w="7964" w:type="dxa"/>
            <w:tcMar>
              <w:top w:w="0" w:type="dxa"/>
              <w:left w:w="108" w:type="dxa"/>
              <w:bottom w:w="0" w:type="dxa"/>
              <w:right w:w="108" w:type="dxa"/>
            </w:tcMar>
            <w:vAlign w:val="center"/>
          </w:tcPr>
          <w:p w:rsidRPr="009003E0" w:rsidR="008C12B8" w:rsidP="008C12B8" w:rsidRDefault="008C12B8" w14:paraId="0E3EB299" w14:textId="77777777">
            <w:pPr>
              <w:numPr>
                <w:ilvl w:val="12"/>
                <w:numId w:val="0"/>
              </w:numPr>
              <w:ind w:right="57"/>
              <w:rPr>
                <w:rFonts w:asciiTheme="minorHAnsi" w:hAnsiTheme="minorHAnsi" w:cstheme="minorHAnsi"/>
                <w:sz w:val="22"/>
                <w:szCs w:val="22"/>
                <w:lang w:val="en-US"/>
              </w:rPr>
            </w:pPr>
          </w:p>
        </w:tc>
      </w:tr>
      <w:tr w:rsidRPr="009003E0" w:rsidR="008C12B8" w:rsidTr="008C12B8" w14:paraId="404689C0" w14:textId="77777777">
        <w:trPr>
          <w:trHeight w:val="317"/>
        </w:trPr>
        <w:tc>
          <w:tcPr>
            <w:tcW w:w="2573" w:type="dxa"/>
            <w:shd w:val="clear" w:color="auto" w:fill="1F497D" w:themeFill="text2"/>
            <w:tcMar>
              <w:top w:w="0" w:type="dxa"/>
              <w:left w:w="108" w:type="dxa"/>
              <w:bottom w:w="0" w:type="dxa"/>
              <w:right w:w="108" w:type="dxa"/>
            </w:tcMar>
            <w:vAlign w:val="center"/>
          </w:tcPr>
          <w:p w:rsidRPr="009003E0" w:rsidR="008C12B8" w:rsidP="008C12B8" w:rsidRDefault="008C12B8" w14:paraId="0B056809" w14:textId="77777777">
            <w:pPr>
              <w:numPr>
                <w:ilvl w:val="12"/>
                <w:numId w:val="0"/>
              </w:numPr>
              <w:rPr>
                <w:rFonts w:asciiTheme="minorHAnsi" w:hAnsiTheme="minorHAnsi" w:cstheme="minorHAnsi"/>
                <w:b/>
                <w:color w:val="FFFFFF"/>
                <w:sz w:val="22"/>
                <w:szCs w:val="22"/>
                <w:lang w:val="en-US"/>
              </w:rPr>
            </w:pPr>
            <w:r w:rsidRPr="009003E0">
              <w:rPr>
                <w:rFonts w:asciiTheme="minorHAnsi" w:hAnsiTheme="minorHAnsi" w:cstheme="minorHAnsi"/>
                <w:b/>
                <w:color w:val="FFFFFF"/>
                <w:sz w:val="22"/>
                <w:szCs w:val="22"/>
                <w:lang w:val="en-US"/>
              </w:rPr>
              <w:t>Author</w:t>
            </w:r>
          </w:p>
        </w:tc>
        <w:tc>
          <w:tcPr>
            <w:tcW w:w="7964" w:type="dxa"/>
            <w:tcMar>
              <w:top w:w="0" w:type="dxa"/>
              <w:left w:w="108" w:type="dxa"/>
              <w:bottom w:w="0" w:type="dxa"/>
              <w:right w:w="108" w:type="dxa"/>
            </w:tcMar>
            <w:vAlign w:val="center"/>
          </w:tcPr>
          <w:p w:rsidRPr="009003E0" w:rsidR="008C12B8" w:rsidP="008C12B8" w:rsidRDefault="008C12B8" w14:paraId="6974C8C1" w14:textId="77777777">
            <w:pPr>
              <w:ind w:right="57"/>
              <w:rPr>
                <w:rFonts w:asciiTheme="minorHAnsi" w:hAnsiTheme="minorHAnsi" w:cstheme="minorBidi"/>
                <w:sz w:val="22"/>
                <w:szCs w:val="22"/>
                <w:lang w:val="en-US"/>
              </w:rPr>
            </w:pPr>
            <w:r w:rsidRPr="1A6F77D3">
              <w:rPr>
                <w:rFonts w:asciiTheme="minorHAnsi" w:hAnsiTheme="minorHAnsi" w:cstheme="minorBidi"/>
                <w:sz w:val="22"/>
                <w:szCs w:val="22"/>
                <w:lang w:val="en-US"/>
              </w:rPr>
              <w:t>Jodie Gutteridge | Corporate Policy and Performance Lead</w:t>
            </w:r>
          </w:p>
        </w:tc>
      </w:tr>
      <w:tr w:rsidRPr="009003E0" w:rsidR="008C12B8" w:rsidTr="008C12B8" w14:paraId="75283C97" w14:textId="77777777">
        <w:trPr>
          <w:trHeight w:val="317"/>
        </w:trPr>
        <w:tc>
          <w:tcPr>
            <w:tcW w:w="2573" w:type="dxa"/>
            <w:shd w:val="clear" w:color="auto" w:fill="1F497D" w:themeFill="text2"/>
            <w:tcMar>
              <w:top w:w="0" w:type="dxa"/>
              <w:left w:w="108" w:type="dxa"/>
              <w:bottom w:w="0" w:type="dxa"/>
              <w:right w:w="108" w:type="dxa"/>
            </w:tcMar>
            <w:vAlign w:val="center"/>
          </w:tcPr>
          <w:p w:rsidRPr="009003E0" w:rsidR="008C12B8" w:rsidP="008C12B8" w:rsidRDefault="008C12B8" w14:paraId="6D1F6B55" w14:textId="77777777">
            <w:pPr>
              <w:numPr>
                <w:ilvl w:val="12"/>
                <w:numId w:val="0"/>
              </w:numPr>
              <w:rPr>
                <w:rFonts w:asciiTheme="minorHAnsi" w:hAnsiTheme="minorHAnsi" w:cstheme="minorHAnsi"/>
                <w:b/>
                <w:color w:val="FFFFFF"/>
                <w:sz w:val="22"/>
                <w:szCs w:val="22"/>
                <w:lang w:val="en-US"/>
              </w:rPr>
            </w:pPr>
            <w:r w:rsidRPr="009003E0">
              <w:rPr>
                <w:rFonts w:asciiTheme="minorHAnsi" w:hAnsiTheme="minorHAnsi" w:cstheme="minorHAnsi"/>
                <w:b/>
                <w:color w:val="FFFFFF"/>
                <w:sz w:val="22"/>
                <w:szCs w:val="22"/>
                <w:lang w:val="en-US"/>
              </w:rPr>
              <w:t>Owner</w:t>
            </w:r>
          </w:p>
        </w:tc>
        <w:tc>
          <w:tcPr>
            <w:tcW w:w="7964" w:type="dxa"/>
            <w:tcMar>
              <w:top w:w="0" w:type="dxa"/>
              <w:left w:w="108" w:type="dxa"/>
              <w:bottom w:w="0" w:type="dxa"/>
              <w:right w:w="108" w:type="dxa"/>
            </w:tcMar>
            <w:vAlign w:val="center"/>
          </w:tcPr>
          <w:p w:rsidRPr="009003E0" w:rsidR="008C12B8" w:rsidP="008C12B8" w:rsidRDefault="008C12B8" w14:paraId="69657AE3" w14:textId="77777777">
            <w:pPr>
              <w:ind w:right="57"/>
              <w:rPr>
                <w:rFonts w:asciiTheme="minorHAnsi" w:hAnsiTheme="minorHAnsi" w:cstheme="minorBidi"/>
                <w:sz w:val="22"/>
                <w:szCs w:val="22"/>
                <w:lang w:val="en-US"/>
              </w:rPr>
            </w:pPr>
            <w:r w:rsidRPr="1A6F77D3">
              <w:rPr>
                <w:rFonts w:asciiTheme="minorHAnsi" w:hAnsiTheme="minorHAnsi" w:cstheme="minorBidi"/>
                <w:sz w:val="22"/>
                <w:szCs w:val="22"/>
                <w:lang w:val="en-US"/>
              </w:rPr>
              <w:t>Trevor Cook | AD Education</w:t>
            </w:r>
          </w:p>
        </w:tc>
      </w:tr>
      <w:tr w:rsidRPr="009003E0" w:rsidR="008C12B8" w:rsidTr="008C12B8" w14:paraId="1AE63E1F" w14:textId="77777777">
        <w:trPr>
          <w:trHeight w:val="317"/>
        </w:trPr>
        <w:tc>
          <w:tcPr>
            <w:tcW w:w="2573" w:type="dxa"/>
            <w:shd w:val="clear" w:color="auto" w:fill="1F497D" w:themeFill="text2"/>
            <w:tcMar>
              <w:top w:w="0" w:type="dxa"/>
              <w:left w:w="108" w:type="dxa"/>
              <w:bottom w:w="0" w:type="dxa"/>
              <w:right w:w="108" w:type="dxa"/>
            </w:tcMar>
            <w:vAlign w:val="center"/>
          </w:tcPr>
          <w:p w:rsidRPr="009003E0" w:rsidR="008C12B8" w:rsidP="008C12B8" w:rsidRDefault="008C12B8" w14:paraId="23A95CCD" w14:textId="77777777">
            <w:pPr>
              <w:numPr>
                <w:ilvl w:val="12"/>
                <w:numId w:val="0"/>
              </w:numPr>
              <w:rPr>
                <w:rFonts w:asciiTheme="minorHAnsi" w:hAnsiTheme="minorHAnsi" w:cstheme="minorHAnsi"/>
                <w:b/>
                <w:color w:val="FFFFFF"/>
                <w:sz w:val="22"/>
                <w:szCs w:val="22"/>
                <w:lang w:val="en-US"/>
              </w:rPr>
            </w:pPr>
            <w:r w:rsidRPr="009003E0">
              <w:rPr>
                <w:rFonts w:asciiTheme="minorHAnsi" w:hAnsiTheme="minorHAnsi" w:cstheme="minorHAnsi"/>
                <w:b/>
                <w:color w:val="FFFFFF"/>
                <w:sz w:val="22"/>
                <w:szCs w:val="22"/>
                <w:lang w:val="en-US"/>
              </w:rPr>
              <w:t>Document Location</w:t>
            </w:r>
          </w:p>
        </w:tc>
        <w:tc>
          <w:tcPr>
            <w:tcW w:w="7964" w:type="dxa"/>
            <w:tcMar>
              <w:top w:w="0" w:type="dxa"/>
              <w:left w:w="108" w:type="dxa"/>
              <w:bottom w:w="0" w:type="dxa"/>
              <w:right w:w="108" w:type="dxa"/>
            </w:tcMar>
            <w:vAlign w:val="center"/>
          </w:tcPr>
          <w:p w:rsidRPr="009003E0" w:rsidR="008C12B8" w:rsidP="008C12B8" w:rsidRDefault="008C12B8" w14:paraId="3359E656" w14:textId="77777777">
            <w:pPr>
              <w:numPr>
                <w:ilvl w:val="12"/>
                <w:numId w:val="0"/>
              </w:numPr>
              <w:ind w:right="57"/>
              <w:rPr>
                <w:rFonts w:asciiTheme="minorHAnsi" w:hAnsiTheme="minorHAnsi" w:cstheme="minorHAnsi"/>
                <w:sz w:val="22"/>
                <w:szCs w:val="22"/>
                <w:lang w:val="en-US"/>
              </w:rPr>
            </w:pPr>
          </w:p>
        </w:tc>
      </w:tr>
    </w:tbl>
    <w:p w:rsidR="0015015B" w:rsidP="00B41E0B" w:rsidRDefault="0015015B" w14:paraId="28401013" w14:textId="77777777">
      <w:pPr>
        <w:rPr>
          <w:rFonts w:asciiTheme="majorHAnsi" w:hAnsiTheme="majorHAnsi" w:eastAsiaTheme="majorEastAsia" w:cstheme="majorBidi"/>
          <w:b/>
          <w:bCs/>
          <w:color w:val="4F81BD" w:themeColor="accent1"/>
          <w:sz w:val="26"/>
          <w:szCs w:val="26"/>
        </w:rPr>
      </w:pPr>
      <w:r>
        <w:br w:type="page"/>
      </w:r>
    </w:p>
    <w:p w:rsidR="0015015B" w:rsidP="00B41E0B" w:rsidRDefault="0015015B" w14:paraId="3CB57016" w14:textId="77777777">
      <w:pPr>
        <w:pStyle w:val="Heading2"/>
        <w:spacing w:before="0"/>
      </w:pPr>
      <w:bookmarkStart w:name="_Toc128581084" w:id="0"/>
      <w:bookmarkStart w:name="_Toc128581401" w:id="1"/>
      <w:bookmarkStart w:name="_Toc128581536" w:id="2"/>
      <w:bookmarkStart w:name="_Toc130443420" w:id="3"/>
      <w:bookmarkStart w:name="_Toc136009791" w:id="4"/>
      <w:bookmarkStart w:name="_Toc136010015" w:id="5"/>
      <w:bookmarkStart w:name="_Toc137032511" w:id="6"/>
      <w:bookmarkStart w:name="_Toc1710651763" w:id="878084048"/>
      <w:r w:rsidR="0AC01335">
        <w:rPr/>
        <w:t>Equality &amp; Health Impact Assessment record</w:t>
      </w:r>
      <w:bookmarkEnd w:id="0"/>
      <w:bookmarkEnd w:id="1"/>
      <w:bookmarkEnd w:id="2"/>
      <w:bookmarkEnd w:id="3"/>
      <w:bookmarkEnd w:id="4"/>
      <w:bookmarkEnd w:id="5"/>
      <w:bookmarkEnd w:id="6"/>
      <w:bookmarkEnd w:id="878084048"/>
    </w:p>
    <w:p w:rsidR="0015015B" w:rsidP="00B41E0B" w:rsidRDefault="0015015B" w14:paraId="1799C4E6" w14:textId="77777777"/>
    <w:tbl>
      <w:tblPr>
        <w:tblW w:w="9781" w:type="dxa"/>
        <w:tblInd w:w="-34" w:type="dxa"/>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ook w:val="04A0" w:firstRow="1" w:lastRow="0" w:firstColumn="1" w:lastColumn="0" w:noHBand="0" w:noVBand="1"/>
      </w:tblPr>
      <w:tblGrid>
        <w:gridCol w:w="546"/>
        <w:gridCol w:w="3682"/>
        <w:gridCol w:w="1443"/>
        <w:gridCol w:w="2126"/>
        <w:gridCol w:w="1984"/>
      </w:tblGrid>
      <w:tr w:rsidRPr="00045836" w:rsidR="0015015B" w:rsidTr="002B16CB" w14:paraId="0D167EAB" w14:textId="77777777">
        <w:trPr>
          <w:trHeight w:val="567"/>
        </w:trPr>
        <w:tc>
          <w:tcPr>
            <w:tcW w:w="546" w:type="dxa"/>
            <w:shd w:val="clear" w:color="auto" w:fill="1F497D" w:themeFill="text2"/>
            <w:vAlign w:val="center"/>
            <w:hideMark/>
          </w:tcPr>
          <w:p w:rsidRPr="00045836" w:rsidR="0015015B" w:rsidP="00B41E0B" w:rsidRDefault="0015015B" w14:paraId="01237B48" w14:textId="77777777">
            <w:pPr>
              <w:rPr>
                <w:rFonts w:ascii="Arial" w:hAnsi="Arial" w:cs="Arial"/>
                <w:b/>
                <w:color w:val="FFFFFF" w:themeColor="background1"/>
                <w:sz w:val="22"/>
                <w:szCs w:val="22"/>
              </w:rPr>
            </w:pPr>
            <w:r w:rsidRPr="00045836">
              <w:rPr>
                <w:rFonts w:ascii="Arial" w:hAnsi="Arial" w:cs="Arial"/>
                <w:b/>
                <w:color w:val="FFFFFF" w:themeColor="background1"/>
                <w:sz w:val="22"/>
                <w:szCs w:val="22"/>
              </w:rPr>
              <w:t>1</w:t>
            </w:r>
          </w:p>
        </w:tc>
        <w:tc>
          <w:tcPr>
            <w:tcW w:w="3682" w:type="dxa"/>
            <w:shd w:val="clear" w:color="auto" w:fill="1F497D" w:themeFill="text2"/>
            <w:vAlign w:val="center"/>
            <w:hideMark/>
          </w:tcPr>
          <w:p w:rsidRPr="00045836" w:rsidR="0015015B" w:rsidP="00B41E0B" w:rsidRDefault="0015015B" w14:paraId="493D36D2" w14:textId="77777777">
            <w:pPr>
              <w:rPr>
                <w:rFonts w:ascii="Arial" w:hAnsi="Arial" w:cs="Arial"/>
                <w:b/>
                <w:color w:val="FFFFFF" w:themeColor="background1"/>
                <w:sz w:val="22"/>
                <w:szCs w:val="22"/>
              </w:rPr>
            </w:pPr>
            <w:r w:rsidRPr="00045836">
              <w:rPr>
                <w:rFonts w:ascii="Arial" w:hAnsi="Arial" w:cs="Arial"/>
                <w:b/>
                <w:color w:val="FFFFFF" w:themeColor="background1"/>
                <w:sz w:val="22"/>
                <w:szCs w:val="22"/>
              </w:rPr>
              <w:t>Title of activity</w:t>
            </w:r>
          </w:p>
        </w:tc>
        <w:tc>
          <w:tcPr>
            <w:tcW w:w="5553" w:type="dxa"/>
            <w:gridSpan w:val="3"/>
            <w:vAlign w:val="center"/>
            <w:hideMark/>
          </w:tcPr>
          <w:p w:rsidRPr="00045836" w:rsidR="0015015B" w:rsidP="00B41E0B" w:rsidRDefault="006F52C6" w14:paraId="4C6D02F0" w14:textId="7DA4821F">
            <w:pPr>
              <w:rPr>
                <w:rFonts w:ascii="Arial" w:hAnsi="Arial" w:cs="Arial"/>
                <w:i/>
                <w:color w:val="0070C0"/>
                <w:sz w:val="22"/>
                <w:szCs w:val="22"/>
              </w:rPr>
            </w:pPr>
            <w:r>
              <w:rPr>
                <w:rFonts w:ascii="Arial" w:hAnsi="Arial" w:cs="Arial"/>
                <w:i/>
                <w:sz w:val="22"/>
                <w:szCs w:val="22"/>
              </w:rPr>
              <w:t>Home to School Tr</w:t>
            </w:r>
            <w:r w:rsidR="008C12B8">
              <w:rPr>
                <w:rFonts w:ascii="Arial" w:hAnsi="Arial" w:cs="Arial"/>
                <w:i/>
                <w:sz w:val="22"/>
                <w:szCs w:val="22"/>
              </w:rPr>
              <w:t>ansport policy and protocol</w:t>
            </w:r>
          </w:p>
        </w:tc>
      </w:tr>
      <w:tr w:rsidRPr="00045836" w:rsidR="0015015B" w:rsidTr="002B16CB" w14:paraId="2860D088" w14:textId="77777777">
        <w:trPr>
          <w:trHeight w:val="864"/>
        </w:trPr>
        <w:tc>
          <w:tcPr>
            <w:tcW w:w="546" w:type="dxa"/>
            <w:shd w:val="clear" w:color="auto" w:fill="1F497D" w:themeFill="text2"/>
            <w:vAlign w:val="center"/>
            <w:hideMark/>
          </w:tcPr>
          <w:p w:rsidRPr="00045836" w:rsidR="0015015B" w:rsidP="00B41E0B" w:rsidRDefault="0015015B" w14:paraId="3306128E" w14:textId="77777777">
            <w:pPr>
              <w:rPr>
                <w:rFonts w:ascii="Arial" w:hAnsi="Arial" w:cs="Arial"/>
                <w:b/>
                <w:color w:val="FFFFFF" w:themeColor="background1"/>
                <w:sz w:val="22"/>
                <w:szCs w:val="22"/>
              </w:rPr>
            </w:pPr>
            <w:r w:rsidRPr="00045836">
              <w:rPr>
                <w:rFonts w:ascii="Arial" w:hAnsi="Arial" w:cs="Arial"/>
                <w:b/>
                <w:color w:val="FFFFFF" w:themeColor="background1"/>
                <w:sz w:val="22"/>
                <w:szCs w:val="22"/>
              </w:rPr>
              <w:t>2</w:t>
            </w:r>
          </w:p>
        </w:tc>
        <w:tc>
          <w:tcPr>
            <w:tcW w:w="3682" w:type="dxa"/>
            <w:shd w:val="clear" w:color="auto" w:fill="1F497D" w:themeFill="text2"/>
            <w:vAlign w:val="center"/>
            <w:hideMark/>
          </w:tcPr>
          <w:p w:rsidRPr="00045836" w:rsidR="0015015B" w:rsidP="00B41E0B" w:rsidRDefault="0015015B" w14:paraId="0B02A06A" w14:textId="77777777">
            <w:pPr>
              <w:overflowPunct w:val="0"/>
              <w:autoSpaceDE w:val="0"/>
              <w:autoSpaceDN w:val="0"/>
              <w:textAlignment w:val="baseline"/>
              <w:rPr>
                <w:rFonts w:ascii="Arial" w:hAnsi="Arial" w:eastAsia="Calibri" w:cs="Arial"/>
                <w:b/>
                <w:color w:val="FFFFFF"/>
                <w:sz w:val="22"/>
                <w:szCs w:val="22"/>
              </w:rPr>
            </w:pPr>
            <w:r w:rsidRPr="00045836">
              <w:rPr>
                <w:rFonts w:ascii="Arial" w:hAnsi="Arial" w:eastAsia="Calibri" w:cs="Arial"/>
                <w:b/>
                <w:color w:val="FFFFFF"/>
                <w:sz w:val="22"/>
                <w:szCs w:val="22"/>
              </w:rPr>
              <w:t>Type of activity</w:t>
            </w:r>
          </w:p>
        </w:tc>
        <w:tc>
          <w:tcPr>
            <w:tcW w:w="5553" w:type="dxa"/>
            <w:gridSpan w:val="3"/>
            <w:vAlign w:val="center"/>
            <w:hideMark/>
          </w:tcPr>
          <w:p w:rsidRPr="00045836" w:rsidR="0015015B" w:rsidP="00B41E0B" w:rsidRDefault="006F52C6" w14:paraId="7ED0B947" w14:textId="77777777">
            <w:pPr>
              <w:rPr>
                <w:rFonts w:ascii="Arial" w:hAnsi="Arial" w:cs="Arial"/>
                <w:i/>
                <w:sz w:val="22"/>
                <w:szCs w:val="22"/>
              </w:rPr>
            </w:pPr>
            <w:r>
              <w:rPr>
                <w:rFonts w:ascii="Arial" w:hAnsi="Arial" w:cs="Arial"/>
                <w:i/>
                <w:sz w:val="22"/>
                <w:szCs w:val="22"/>
              </w:rPr>
              <w:t>Policy</w:t>
            </w:r>
          </w:p>
        </w:tc>
      </w:tr>
      <w:tr w:rsidRPr="00045836" w:rsidR="0015015B" w:rsidTr="002B16CB" w14:paraId="32D04364" w14:textId="77777777">
        <w:trPr>
          <w:trHeight w:val="1603"/>
        </w:trPr>
        <w:tc>
          <w:tcPr>
            <w:tcW w:w="546" w:type="dxa"/>
            <w:shd w:val="clear" w:color="auto" w:fill="1F497D" w:themeFill="text2"/>
            <w:vAlign w:val="center"/>
            <w:hideMark/>
          </w:tcPr>
          <w:p w:rsidRPr="00045836" w:rsidR="0015015B" w:rsidP="00B41E0B" w:rsidRDefault="0015015B" w14:paraId="252CAF13" w14:textId="77777777">
            <w:pPr>
              <w:rPr>
                <w:rFonts w:ascii="Arial" w:hAnsi="Arial" w:cs="Arial"/>
                <w:b/>
                <w:color w:val="FFFFFF" w:themeColor="background1"/>
                <w:sz w:val="22"/>
                <w:szCs w:val="22"/>
              </w:rPr>
            </w:pPr>
            <w:r w:rsidRPr="00045836">
              <w:rPr>
                <w:rFonts w:ascii="Arial" w:hAnsi="Arial" w:cs="Arial"/>
                <w:b/>
                <w:color w:val="FFFFFF" w:themeColor="background1"/>
                <w:sz w:val="22"/>
                <w:szCs w:val="22"/>
              </w:rPr>
              <w:t>3</w:t>
            </w:r>
          </w:p>
        </w:tc>
        <w:tc>
          <w:tcPr>
            <w:tcW w:w="3682" w:type="dxa"/>
            <w:shd w:val="clear" w:color="auto" w:fill="1F497D" w:themeFill="text2"/>
            <w:vAlign w:val="center"/>
            <w:hideMark/>
          </w:tcPr>
          <w:p w:rsidRPr="00045836" w:rsidR="0015015B" w:rsidP="00B41E0B" w:rsidRDefault="0015015B" w14:paraId="3E45322F" w14:textId="77777777">
            <w:pPr>
              <w:rPr>
                <w:rFonts w:ascii="Arial" w:hAnsi="Arial" w:cs="Arial"/>
                <w:b/>
                <w:color w:val="FFFFFF" w:themeColor="background1"/>
                <w:sz w:val="22"/>
                <w:szCs w:val="22"/>
              </w:rPr>
            </w:pPr>
            <w:r w:rsidRPr="00045836">
              <w:rPr>
                <w:rFonts w:ascii="Arial" w:hAnsi="Arial" w:cs="Arial"/>
                <w:b/>
                <w:color w:val="FFFFFF" w:themeColor="background1"/>
                <w:sz w:val="22"/>
                <w:szCs w:val="22"/>
              </w:rPr>
              <w:t>Scope of activity</w:t>
            </w:r>
          </w:p>
        </w:tc>
        <w:tc>
          <w:tcPr>
            <w:tcW w:w="5553" w:type="dxa"/>
            <w:gridSpan w:val="3"/>
            <w:vAlign w:val="center"/>
            <w:hideMark/>
          </w:tcPr>
          <w:p w:rsidR="006F52C6" w:rsidP="00B41E0B" w:rsidRDefault="006F52C6" w14:paraId="7FA31D72" w14:textId="77777777">
            <w:pPr>
              <w:rPr>
                <w:rFonts w:asciiTheme="minorHAnsi" w:hAnsiTheme="minorHAnsi" w:cstheme="minorBidi"/>
                <w:sz w:val="22"/>
                <w:szCs w:val="22"/>
              </w:rPr>
            </w:pPr>
            <w:r w:rsidRPr="12C0ABFB">
              <w:rPr>
                <w:rFonts w:asciiTheme="minorHAnsi" w:hAnsiTheme="minorHAnsi" w:cstheme="minorBidi"/>
                <w:sz w:val="22"/>
                <w:szCs w:val="22"/>
              </w:rPr>
              <w:t xml:space="preserve">This policy outlines the support and assistance available for children and young people travelling between home and school/college. Support and guidance may be provided by the council based on the different </w:t>
            </w:r>
            <w:hyperlink w:anchor="_Applicability">
              <w:r w:rsidRPr="12C0ABFB">
                <w:rPr>
                  <w:rStyle w:val="Hyperlink"/>
                  <w:rFonts w:asciiTheme="minorHAnsi" w:hAnsiTheme="minorHAnsi" w:cstheme="minorBidi"/>
                  <w:sz w:val="22"/>
                  <w:szCs w:val="22"/>
                </w:rPr>
                <w:t>eligibility criteria</w:t>
              </w:r>
            </w:hyperlink>
            <w:r w:rsidRPr="12C0ABFB">
              <w:rPr>
                <w:rFonts w:asciiTheme="minorHAnsi" w:hAnsiTheme="minorHAnsi" w:cstheme="minorBidi"/>
                <w:sz w:val="22"/>
                <w:szCs w:val="22"/>
              </w:rPr>
              <w:t xml:space="preserve">, which is dependent on the age of the student. </w:t>
            </w:r>
            <w:r>
              <w:rPr>
                <w:rFonts w:asciiTheme="minorHAnsi" w:hAnsiTheme="minorHAnsi" w:cstheme="minorBidi"/>
                <w:sz w:val="22"/>
                <w:szCs w:val="22"/>
              </w:rPr>
              <w:t xml:space="preserve">The policy </w:t>
            </w:r>
            <w:r w:rsidR="00317FA9">
              <w:rPr>
                <w:rFonts w:asciiTheme="minorHAnsi" w:hAnsiTheme="minorHAnsi" w:cstheme="minorBidi"/>
                <w:sz w:val="22"/>
                <w:szCs w:val="22"/>
              </w:rPr>
              <w:t xml:space="preserve">confirms </w:t>
            </w:r>
            <w:r>
              <w:rPr>
                <w:rFonts w:asciiTheme="minorHAnsi" w:hAnsiTheme="minorHAnsi" w:cstheme="minorBidi"/>
                <w:sz w:val="22"/>
                <w:szCs w:val="22"/>
              </w:rPr>
              <w:t xml:space="preserve">the Personal Transport Budget </w:t>
            </w:r>
            <w:r w:rsidR="00317FA9">
              <w:rPr>
                <w:rFonts w:asciiTheme="minorHAnsi" w:hAnsiTheme="minorHAnsi" w:cstheme="minorBidi"/>
                <w:sz w:val="22"/>
                <w:szCs w:val="22"/>
              </w:rPr>
              <w:t xml:space="preserve">option </w:t>
            </w:r>
            <w:r>
              <w:rPr>
                <w:rFonts w:asciiTheme="minorHAnsi" w:hAnsiTheme="minorHAnsi" w:cstheme="minorBidi"/>
                <w:sz w:val="22"/>
                <w:szCs w:val="22"/>
              </w:rPr>
              <w:t xml:space="preserve">as the </w:t>
            </w:r>
            <w:r w:rsidR="00317FA9">
              <w:rPr>
                <w:rFonts w:asciiTheme="minorHAnsi" w:hAnsiTheme="minorHAnsi" w:cstheme="minorBidi"/>
                <w:sz w:val="22"/>
                <w:szCs w:val="22"/>
              </w:rPr>
              <w:t xml:space="preserve">Council’s </w:t>
            </w:r>
            <w:r>
              <w:rPr>
                <w:rFonts w:asciiTheme="minorHAnsi" w:hAnsiTheme="minorHAnsi" w:cstheme="minorBidi"/>
                <w:sz w:val="22"/>
                <w:szCs w:val="22"/>
              </w:rPr>
              <w:t>preferred method offered.</w:t>
            </w:r>
          </w:p>
          <w:p w:rsidRPr="00045836" w:rsidR="0015015B" w:rsidP="00B41E0B" w:rsidRDefault="0015015B" w14:paraId="2FAD9F97" w14:textId="77777777">
            <w:pPr>
              <w:rPr>
                <w:rFonts w:ascii="Arial" w:hAnsi="Arial" w:cs="Arial"/>
                <w:i/>
                <w:sz w:val="22"/>
                <w:szCs w:val="22"/>
              </w:rPr>
            </w:pPr>
          </w:p>
        </w:tc>
      </w:tr>
      <w:tr w:rsidRPr="00045836" w:rsidR="0015015B" w:rsidTr="002B16CB" w14:paraId="72575888" w14:textId="77777777">
        <w:trPr>
          <w:trHeight w:val="833"/>
        </w:trPr>
        <w:tc>
          <w:tcPr>
            <w:tcW w:w="546" w:type="dxa"/>
            <w:shd w:val="clear" w:color="auto" w:fill="1F497D" w:themeFill="text2"/>
            <w:vAlign w:val="center"/>
            <w:hideMark/>
          </w:tcPr>
          <w:p w:rsidRPr="00045836" w:rsidR="0015015B" w:rsidP="00B41E0B" w:rsidRDefault="0015015B" w14:paraId="7AB61D81" w14:textId="77777777">
            <w:pPr>
              <w:rPr>
                <w:rFonts w:ascii="Arial" w:hAnsi="Arial" w:cs="Arial"/>
                <w:b/>
                <w:color w:val="FFFFFF" w:themeColor="background1"/>
                <w:sz w:val="22"/>
                <w:szCs w:val="22"/>
              </w:rPr>
            </w:pPr>
            <w:r w:rsidRPr="00045836">
              <w:rPr>
                <w:rFonts w:ascii="Arial" w:hAnsi="Arial" w:cs="Arial"/>
                <w:b/>
                <w:color w:val="FFFFFF" w:themeColor="background1"/>
                <w:sz w:val="22"/>
                <w:szCs w:val="22"/>
              </w:rPr>
              <w:t>4a</w:t>
            </w:r>
          </w:p>
        </w:tc>
        <w:tc>
          <w:tcPr>
            <w:tcW w:w="3682" w:type="dxa"/>
            <w:shd w:val="clear" w:color="auto" w:fill="1F497D" w:themeFill="text2"/>
            <w:vAlign w:val="center"/>
            <w:hideMark/>
          </w:tcPr>
          <w:p w:rsidRPr="00045836" w:rsidR="0015015B" w:rsidP="00B41E0B" w:rsidRDefault="0015015B" w14:paraId="3796D753" w14:textId="77777777">
            <w:pPr>
              <w:rPr>
                <w:rFonts w:ascii="Arial" w:hAnsi="Arial" w:cs="Arial"/>
                <w:b/>
                <w:color w:val="FFFFFF" w:themeColor="background1"/>
                <w:sz w:val="22"/>
                <w:szCs w:val="22"/>
              </w:rPr>
            </w:pPr>
            <w:r w:rsidRPr="00045836">
              <w:rPr>
                <w:rFonts w:ascii="Arial" w:hAnsi="Arial" w:cs="Arial"/>
                <w:b/>
                <w:color w:val="FFFFFF" w:themeColor="background1"/>
                <w:sz w:val="22"/>
                <w:szCs w:val="22"/>
              </w:rPr>
              <w:t>Are you changing, introducing a new, or removing a service, policy, strategy or function?</w:t>
            </w:r>
          </w:p>
        </w:tc>
        <w:tc>
          <w:tcPr>
            <w:tcW w:w="1443" w:type="dxa"/>
            <w:vAlign w:val="center"/>
            <w:hideMark/>
          </w:tcPr>
          <w:p w:rsidRPr="00045836" w:rsidR="0015015B" w:rsidP="00B41E0B" w:rsidRDefault="0015015B" w14:paraId="30CF4F90" w14:textId="77777777">
            <w:pPr>
              <w:rPr>
                <w:rFonts w:ascii="Arial" w:hAnsi="Arial" w:cs="Arial"/>
                <w:b/>
                <w:bCs/>
                <w:i/>
                <w:color w:val="0070C0"/>
                <w:sz w:val="22"/>
                <w:szCs w:val="22"/>
              </w:rPr>
            </w:pPr>
            <w:r w:rsidRPr="00045836">
              <w:rPr>
                <w:rFonts w:ascii="Arial" w:hAnsi="Arial" w:cs="Arial"/>
                <w:sz w:val="22"/>
                <w:szCs w:val="22"/>
              </w:rPr>
              <w:t xml:space="preserve">Yes </w:t>
            </w:r>
            <w:r w:rsidRPr="006F52C6">
              <w:rPr>
                <w:rFonts w:ascii="Arial" w:hAnsi="Arial" w:cs="Arial"/>
                <w:strike/>
                <w:sz w:val="22"/>
                <w:szCs w:val="22"/>
              </w:rPr>
              <w:t>/ No</w:t>
            </w:r>
          </w:p>
        </w:tc>
        <w:tc>
          <w:tcPr>
            <w:tcW w:w="2126" w:type="dxa"/>
            <w:vMerge w:val="restart"/>
            <w:vAlign w:val="center"/>
            <w:hideMark/>
          </w:tcPr>
          <w:p w:rsidRPr="00045836" w:rsidR="0015015B" w:rsidP="00B41E0B" w:rsidRDefault="0015015B" w14:paraId="1C2C1AEF" w14:textId="77777777">
            <w:pPr>
              <w:rPr>
                <w:rFonts w:ascii="Arial" w:hAnsi="Arial" w:cs="Arial"/>
                <w:sz w:val="22"/>
                <w:szCs w:val="22"/>
              </w:rPr>
            </w:pPr>
            <w:r w:rsidRPr="00045836">
              <w:rPr>
                <w:rFonts w:ascii="Arial" w:hAnsi="Arial" w:cs="Arial"/>
                <w:sz w:val="22"/>
                <w:szCs w:val="22"/>
              </w:rPr>
              <w:t xml:space="preserve">If the answer to </w:t>
            </w:r>
            <w:r w:rsidRPr="00045836">
              <w:rPr>
                <w:rFonts w:ascii="Arial" w:hAnsi="Arial" w:cs="Arial"/>
                <w:sz w:val="22"/>
                <w:szCs w:val="22"/>
                <w:u w:val="single"/>
              </w:rPr>
              <w:t>any</w:t>
            </w:r>
            <w:r w:rsidRPr="00045836">
              <w:rPr>
                <w:rFonts w:ascii="Arial" w:hAnsi="Arial" w:cs="Arial"/>
                <w:sz w:val="22"/>
                <w:szCs w:val="22"/>
              </w:rPr>
              <w:t xml:space="preserve"> of these questions is </w:t>
            </w:r>
            <w:r w:rsidRPr="00045836">
              <w:rPr>
                <w:rFonts w:ascii="Arial" w:hAnsi="Arial" w:cs="Arial"/>
                <w:b/>
                <w:sz w:val="22"/>
                <w:szCs w:val="22"/>
              </w:rPr>
              <w:t>‘YES’</w:t>
            </w:r>
            <w:r w:rsidRPr="00045836">
              <w:rPr>
                <w:rFonts w:ascii="Arial" w:hAnsi="Arial" w:cs="Arial"/>
                <w:sz w:val="22"/>
                <w:szCs w:val="22"/>
              </w:rPr>
              <w:t xml:space="preserve">, </w:t>
            </w:r>
          </w:p>
          <w:p w:rsidRPr="00045836" w:rsidR="0015015B" w:rsidP="00B41E0B" w:rsidRDefault="0015015B" w14:paraId="63121192" w14:textId="77777777">
            <w:pPr>
              <w:rPr>
                <w:rFonts w:ascii="Arial" w:hAnsi="Arial" w:cs="Arial"/>
                <w:b/>
                <w:bCs/>
                <w:sz w:val="22"/>
                <w:szCs w:val="22"/>
              </w:rPr>
            </w:pPr>
            <w:r w:rsidRPr="00045836">
              <w:rPr>
                <w:rFonts w:ascii="Arial" w:hAnsi="Arial" w:cs="Arial"/>
                <w:sz w:val="22"/>
                <w:szCs w:val="22"/>
              </w:rPr>
              <w:t xml:space="preserve">please continue to question </w:t>
            </w:r>
            <w:r w:rsidRPr="00045836">
              <w:rPr>
                <w:rFonts w:ascii="Arial" w:hAnsi="Arial" w:cs="Arial"/>
                <w:b/>
                <w:sz w:val="22"/>
                <w:szCs w:val="22"/>
              </w:rPr>
              <w:t>5</w:t>
            </w:r>
            <w:r w:rsidRPr="00045836">
              <w:rPr>
                <w:rFonts w:ascii="Arial" w:hAnsi="Arial" w:cs="Arial"/>
                <w:sz w:val="22"/>
                <w:szCs w:val="22"/>
              </w:rPr>
              <w:t>.</w:t>
            </w:r>
          </w:p>
        </w:tc>
        <w:tc>
          <w:tcPr>
            <w:tcW w:w="1984" w:type="dxa"/>
            <w:vMerge w:val="restart"/>
            <w:vAlign w:val="center"/>
            <w:hideMark/>
          </w:tcPr>
          <w:p w:rsidRPr="00045836" w:rsidR="0015015B" w:rsidP="00B41E0B" w:rsidRDefault="0015015B" w14:paraId="47390A92" w14:textId="77777777">
            <w:pPr>
              <w:rPr>
                <w:rFonts w:ascii="Arial" w:hAnsi="Arial" w:cs="Arial"/>
                <w:sz w:val="22"/>
                <w:szCs w:val="22"/>
              </w:rPr>
            </w:pPr>
            <w:r w:rsidRPr="00045836">
              <w:rPr>
                <w:rFonts w:ascii="Arial" w:hAnsi="Arial" w:cs="Arial"/>
                <w:sz w:val="22"/>
                <w:szCs w:val="22"/>
              </w:rPr>
              <w:t xml:space="preserve">If the answer to </w:t>
            </w:r>
            <w:r w:rsidRPr="00045836">
              <w:rPr>
                <w:rFonts w:ascii="Arial" w:hAnsi="Arial" w:cs="Arial"/>
                <w:sz w:val="22"/>
                <w:szCs w:val="22"/>
                <w:u w:val="single"/>
              </w:rPr>
              <w:t>all</w:t>
            </w:r>
            <w:r w:rsidRPr="00045836">
              <w:rPr>
                <w:rFonts w:ascii="Arial" w:hAnsi="Arial" w:cs="Arial"/>
                <w:sz w:val="22"/>
                <w:szCs w:val="22"/>
              </w:rPr>
              <w:t xml:space="preserve"> of the questions (4a, 4b &amp; 4c) is </w:t>
            </w:r>
            <w:r w:rsidRPr="00045836">
              <w:rPr>
                <w:rFonts w:ascii="Arial" w:hAnsi="Arial" w:cs="Arial"/>
                <w:b/>
                <w:sz w:val="22"/>
                <w:szCs w:val="22"/>
              </w:rPr>
              <w:t>‘NO’</w:t>
            </w:r>
            <w:r w:rsidRPr="00045836">
              <w:rPr>
                <w:rFonts w:ascii="Arial" w:hAnsi="Arial" w:cs="Arial"/>
                <w:sz w:val="22"/>
                <w:szCs w:val="22"/>
              </w:rPr>
              <w:t xml:space="preserve">, please go to question </w:t>
            </w:r>
            <w:r w:rsidRPr="00045836">
              <w:rPr>
                <w:rFonts w:ascii="Arial" w:hAnsi="Arial" w:cs="Arial"/>
                <w:b/>
                <w:sz w:val="22"/>
                <w:szCs w:val="22"/>
              </w:rPr>
              <w:t>6</w:t>
            </w:r>
            <w:r w:rsidRPr="00045836">
              <w:rPr>
                <w:rFonts w:ascii="Arial" w:hAnsi="Arial" w:cs="Arial"/>
                <w:sz w:val="22"/>
                <w:szCs w:val="22"/>
              </w:rPr>
              <w:t xml:space="preserve">. </w:t>
            </w:r>
          </w:p>
        </w:tc>
      </w:tr>
      <w:tr w:rsidRPr="00045836" w:rsidR="0015015B" w:rsidTr="002B16CB" w14:paraId="7C036142" w14:textId="77777777">
        <w:trPr>
          <w:trHeight w:val="843"/>
        </w:trPr>
        <w:tc>
          <w:tcPr>
            <w:tcW w:w="546" w:type="dxa"/>
            <w:shd w:val="clear" w:color="auto" w:fill="1F497D" w:themeFill="text2"/>
            <w:vAlign w:val="center"/>
            <w:hideMark/>
          </w:tcPr>
          <w:p w:rsidRPr="00045836" w:rsidR="0015015B" w:rsidP="00B41E0B" w:rsidRDefault="0015015B" w14:paraId="1BEC3CEA" w14:textId="77777777">
            <w:pPr>
              <w:rPr>
                <w:rFonts w:ascii="Arial" w:hAnsi="Arial" w:cs="Arial"/>
                <w:b/>
                <w:color w:val="FFFFFF" w:themeColor="background1"/>
                <w:sz w:val="22"/>
                <w:szCs w:val="22"/>
              </w:rPr>
            </w:pPr>
            <w:r w:rsidRPr="00045836">
              <w:rPr>
                <w:rFonts w:ascii="Arial" w:hAnsi="Arial" w:cs="Arial"/>
                <w:b/>
                <w:color w:val="FFFFFF" w:themeColor="background1"/>
                <w:sz w:val="22"/>
                <w:szCs w:val="22"/>
              </w:rPr>
              <w:t>4b</w:t>
            </w:r>
          </w:p>
        </w:tc>
        <w:tc>
          <w:tcPr>
            <w:tcW w:w="3682" w:type="dxa"/>
            <w:shd w:val="clear" w:color="auto" w:fill="1F497D" w:themeFill="text2"/>
            <w:vAlign w:val="center"/>
            <w:hideMark/>
          </w:tcPr>
          <w:p w:rsidRPr="00045836" w:rsidR="0015015B" w:rsidP="00B41E0B" w:rsidRDefault="0015015B" w14:paraId="50E998E0" w14:textId="77777777">
            <w:pPr>
              <w:rPr>
                <w:rFonts w:ascii="Arial" w:hAnsi="Arial" w:cs="Arial"/>
                <w:b/>
                <w:color w:val="FFFFFF" w:themeColor="background1"/>
                <w:sz w:val="22"/>
                <w:szCs w:val="22"/>
              </w:rPr>
            </w:pPr>
            <w:r w:rsidRPr="00045836">
              <w:rPr>
                <w:rFonts w:ascii="Arial" w:hAnsi="Arial" w:cs="Arial"/>
                <w:b/>
                <w:color w:val="FFFFFF" w:themeColor="background1"/>
                <w:sz w:val="22"/>
                <w:szCs w:val="22"/>
              </w:rPr>
              <w:t>Does this activity have the potential to impact (either positively or negatively) upon people (9 protected characteristics)?</w:t>
            </w:r>
          </w:p>
        </w:tc>
        <w:tc>
          <w:tcPr>
            <w:tcW w:w="1443" w:type="dxa"/>
            <w:vAlign w:val="center"/>
            <w:hideMark/>
          </w:tcPr>
          <w:p w:rsidRPr="00045836" w:rsidR="0015015B" w:rsidP="00B41E0B" w:rsidRDefault="0015015B" w14:paraId="2C9AA83C" w14:textId="77777777">
            <w:pPr>
              <w:rPr>
                <w:rFonts w:ascii="Arial" w:hAnsi="Arial" w:cs="Arial"/>
                <w:i/>
                <w:sz w:val="22"/>
                <w:szCs w:val="22"/>
              </w:rPr>
            </w:pPr>
            <w:r w:rsidRPr="00045836">
              <w:rPr>
                <w:rFonts w:ascii="Arial" w:hAnsi="Arial" w:cs="Arial"/>
                <w:sz w:val="22"/>
                <w:szCs w:val="22"/>
              </w:rPr>
              <w:t xml:space="preserve">Yes </w:t>
            </w:r>
            <w:r w:rsidRPr="006F52C6">
              <w:rPr>
                <w:rFonts w:ascii="Arial" w:hAnsi="Arial" w:cs="Arial"/>
                <w:strike/>
                <w:sz w:val="22"/>
                <w:szCs w:val="22"/>
              </w:rPr>
              <w:t>/ No</w:t>
            </w:r>
          </w:p>
        </w:tc>
        <w:tc>
          <w:tcPr>
            <w:tcW w:w="0" w:type="auto"/>
            <w:vMerge/>
            <w:vAlign w:val="center"/>
            <w:hideMark/>
          </w:tcPr>
          <w:p w:rsidRPr="00045836" w:rsidR="0015015B" w:rsidP="00B41E0B" w:rsidRDefault="0015015B" w14:paraId="4434DDFD" w14:textId="77777777">
            <w:pPr>
              <w:rPr>
                <w:rFonts w:ascii="Arial" w:hAnsi="Arial" w:cs="Arial"/>
                <w:b/>
                <w:bCs/>
                <w:sz w:val="22"/>
                <w:szCs w:val="22"/>
              </w:rPr>
            </w:pPr>
          </w:p>
        </w:tc>
        <w:tc>
          <w:tcPr>
            <w:tcW w:w="0" w:type="auto"/>
            <w:vMerge/>
            <w:vAlign w:val="center"/>
            <w:hideMark/>
          </w:tcPr>
          <w:p w:rsidRPr="00045836" w:rsidR="0015015B" w:rsidP="00B41E0B" w:rsidRDefault="0015015B" w14:paraId="3B3504BC" w14:textId="77777777">
            <w:pPr>
              <w:rPr>
                <w:rFonts w:ascii="Arial" w:hAnsi="Arial" w:cs="Arial"/>
                <w:sz w:val="22"/>
                <w:szCs w:val="22"/>
              </w:rPr>
            </w:pPr>
          </w:p>
        </w:tc>
      </w:tr>
      <w:tr w:rsidRPr="00045836" w:rsidR="0015015B" w:rsidTr="002B16CB" w14:paraId="61EDEC9F" w14:textId="77777777">
        <w:trPr>
          <w:trHeight w:val="843"/>
        </w:trPr>
        <w:tc>
          <w:tcPr>
            <w:tcW w:w="546" w:type="dxa"/>
            <w:shd w:val="clear" w:color="auto" w:fill="1F497D" w:themeFill="text2"/>
            <w:vAlign w:val="center"/>
            <w:hideMark/>
          </w:tcPr>
          <w:p w:rsidRPr="00045836" w:rsidR="0015015B" w:rsidP="00B41E0B" w:rsidRDefault="0015015B" w14:paraId="28B70D53" w14:textId="77777777">
            <w:pPr>
              <w:rPr>
                <w:rFonts w:ascii="Arial" w:hAnsi="Arial" w:cs="Arial"/>
                <w:b/>
                <w:color w:val="FFFFFF" w:themeColor="background1"/>
                <w:sz w:val="22"/>
                <w:szCs w:val="22"/>
              </w:rPr>
            </w:pPr>
            <w:r w:rsidRPr="00045836">
              <w:rPr>
                <w:rFonts w:ascii="Arial" w:hAnsi="Arial" w:cs="Arial"/>
                <w:b/>
                <w:color w:val="FFFFFF" w:themeColor="background1"/>
                <w:sz w:val="22"/>
                <w:szCs w:val="22"/>
              </w:rPr>
              <w:t>4c</w:t>
            </w:r>
          </w:p>
        </w:tc>
        <w:tc>
          <w:tcPr>
            <w:tcW w:w="3682" w:type="dxa"/>
            <w:shd w:val="clear" w:color="auto" w:fill="1F497D" w:themeFill="text2"/>
            <w:vAlign w:val="center"/>
            <w:hideMark/>
          </w:tcPr>
          <w:p w:rsidRPr="00045836" w:rsidR="0015015B" w:rsidP="00B41E0B" w:rsidRDefault="0015015B" w14:paraId="1186F5CF" w14:textId="77777777">
            <w:pPr>
              <w:rPr>
                <w:rFonts w:ascii="Arial" w:hAnsi="Arial" w:cs="Arial"/>
                <w:b/>
                <w:color w:val="FFFFFF" w:themeColor="background1"/>
                <w:sz w:val="22"/>
                <w:szCs w:val="22"/>
              </w:rPr>
            </w:pPr>
            <w:r w:rsidRPr="00045836">
              <w:rPr>
                <w:rFonts w:ascii="Arial" w:hAnsi="Arial" w:cs="Arial"/>
                <w:b/>
                <w:color w:val="FFFFFF" w:themeColor="background1"/>
                <w:sz w:val="22"/>
                <w:szCs w:val="22"/>
              </w:rPr>
              <w:t>Does the activity have the potential to impact (either positively or negatively) upon any factors which determine people’s health and wellbeing?</w:t>
            </w:r>
          </w:p>
        </w:tc>
        <w:tc>
          <w:tcPr>
            <w:tcW w:w="1443" w:type="dxa"/>
            <w:vAlign w:val="center"/>
            <w:hideMark/>
          </w:tcPr>
          <w:p w:rsidRPr="00045836" w:rsidR="0015015B" w:rsidP="00B41E0B" w:rsidRDefault="0015015B" w14:paraId="0190B2B6" w14:textId="77777777">
            <w:pPr>
              <w:rPr>
                <w:rFonts w:ascii="Arial" w:hAnsi="Arial" w:cs="Arial"/>
                <w:sz w:val="22"/>
                <w:szCs w:val="22"/>
              </w:rPr>
            </w:pPr>
            <w:r w:rsidRPr="00045836">
              <w:rPr>
                <w:rFonts w:ascii="Arial" w:hAnsi="Arial" w:cs="Arial"/>
                <w:sz w:val="22"/>
                <w:szCs w:val="22"/>
              </w:rPr>
              <w:t xml:space="preserve">Yes </w:t>
            </w:r>
            <w:r w:rsidRPr="006F52C6">
              <w:rPr>
                <w:rFonts w:ascii="Arial" w:hAnsi="Arial" w:cs="Arial"/>
                <w:strike/>
                <w:sz w:val="22"/>
                <w:szCs w:val="22"/>
              </w:rPr>
              <w:t>/ No</w:t>
            </w:r>
          </w:p>
        </w:tc>
        <w:tc>
          <w:tcPr>
            <w:tcW w:w="0" w:type="auto"/>
            <w:vMerge/>
            <w:vAlign w:val="center"/>
            <w:hideMark/>
          </w:tcPr>
          <w:p w:rsidRPr="00045836" w:rsidR="0015015B" w:rsidP="00B41E0B" w:rsidRDefault="0015015B" w14:paraId="27249F8C" w14:textId="77777777">
            <w:pPr>
              <w:rPr>
                <w:rFonts w:ascii="Arial" w:hAnsi="Arial" w:cs="Arial"/>
                <w:b/>
                <w:bCs/>
                <w:sz w:val="22"/>
                <w:szCs w:val="22"/>
              </w:rPr>
            </w:pPr>
          </w:p>
        </w:tc>
        <w:tc>
          <w:tcPr>
            <w:tcW w:w="0" w:type="auto"/>
            <w:vMerge/>
            <w:vAlign w:val="center"/>
            <w:hideMark/>
          </w:tcPr>
          <w:p w:rsidRPr="00045836" w:rsidR="0015015B" w:rsidP="00B41E0B" w:rsidRDefault="0015015B" w14:paraId="430996E0" w14:textId="77777777">
            <w:pPr>
              <w:rPr>
                <w:rFonts w:ascii="Arial" w:hAnsi="Arial" w:cs="Arial"/>
                <w:sz w:val="22"/>
                <w:szCs w:val="22"/>
              </w:rPr>
            </w:pPr>
          </w:p>
        </w:tc>
      </w:tr>
      <w:tr w:rsidRPr="00045836" w:rsidR="0015015B" w:rsidTr="002B16CB" w14:paraId="260424DD" w14:textId="77777777">
        <w:trPr>
          <w:trHeight w:val="567"/>
        </w:trPr>
        <w:tc>
          <w:tcPr>
            <w:tcW w:w="546" w:type="dxa"/>
            <w:shd w:val="clear" w:color="auto" w:fill="1F497D" w:themeFill="text2"/>
            <w:vAlign w:val="center"/>
            <w:hideMark/>
          </w:tcPr>
          <w:p w:rsidRPr="00045836" w:rsidR="0015015B" w:rsidP="00B41E0B" w:rsidRDefault="0015015B" w14:paraId="7F9B7ECD" w14:textId="77777777">
            <w:pPr>
              <w:rPr>
                <w:rFonts w:ascii="Arial" w:hAnsi="Arial" w:cs="Arial"/>
                <w:b/>
                <w:color w:val="FFFFFF" w:themeColor="background1"/>
                <w:sz w:val="22"/>
                <w:szCs w:val="22"/>
              </w:rPr>
            </w:pPr>
            <w:r w:rsidRPr="00045836">
              <w:rPr>
                <w:rFonts w:ascii="Arial" w:hAnsi="Arial" w:cs="Arial"/>
                <w:b/>
                <w:color w:val="FFFFFF" w:themeColor="background1"/>
                <w:sz w:val="22"/>
                <w:szCs w:val="22"/>
              </w:rPr>
              <w:t>5</w:t>
            </w:r>
          </w:p>
        </w:tc>
        <w:tc>
          <w:tcPr>
            <w:tcW w:w="3682" w:type="dxa"/>
            <w:shd w:val="clear" w:color="auto" w:fill="1F497D" w:themeFill="text2"/>
            <w:vAlign w:val="center"/>
            <w:hideMark/>
          </w:tcPr>
          <w:p w:rsidRPr="00045836" w:rsidR="0015015B" w:rsidP="00B41E0B" w:rsidRDefault="0015015B" w14:paraId="0B5C8605" w14:textId="77777777">
            <w:pPr>
              <w:rPr>
                <w:rFonts w:ascii="Arial" w:hAnsi="Arial" w:cs="Arial"/>
                <w:b/>
                <w:color w:val="FFFFFF" w:themeColor="background1"/>
                <w:sz w:val="22"/>
                <w:szCs w:val="22"/>
              </w:rPr>
            </w:pPr>
            <w:r w:rsidRPr="00045836">
              <w:rPr>
                <w:rFonts w:ascii="Arial" w:hAnsi="Arial" w:cs="Arial"/>
                <w:b/>
                <w:color w:val="FFFFFF" w:themeColor="background1"/>
                <w:sz w:val="22"/>
                <w:szCs w:val="22"/>
              </w:rPr>
              <w:t>If you answered YES:</w:t>
            </w:r>
          </w:p>
        </w:tc>
        <w:tc>
          <w:tcPr>
            <w:tcW w:w="5553" w:type="dxa"/>
            <w:gridSpan w:val="3"/>
            <w:vAlign w:val="center"/>
            <w:hideMark/>
          </w:tcPr>
          <w:p w:rsidRPr="00045836" w:rsidR="0015015B" w:rsidP="00B41E0B" w:rsidRDefault="0015015B" w14:paraId="778E37EB" w14:textId="77777777">
            <w:pPr>
              <w:rPr>
                <w:rFonts w:ascii="Arial" w:hAnsi="Arial" w:cs="Arial"/>
                <w:sz w:val="22"/>
                <w:szCs w:val="22"/>
              </w:rPr>
            </w:pPr>
            <w:r w:rsidRPr="00045836">
              <w:rPr>
                <w:rFonts w:ascii="Arial" w:hAnsi="Arial" w:cs="Arial"/>
                <w:b/>
                <w:sz w:val="22"/>
                <w:szCs w:val="22"/>
              </w:rPr>
              <w:t xml:space="preserve">Please complete the EqHIA in Section 2 of this document. </w:t>
            </w:r>
            <w:r w:rsidRPr="00045836">
              <w:rPr>
                <w:rFonts w:ascii="Arial" w:hAnsi="Arial" w:cs="Arial"/>
                <w:sz w:val="22"/>
                <w:szCs w:val="22"/>
              </w:rPr>
              <w:t>Please see Appendix 1 for Guidance.</w:t>
            </w:r>
          </w:p>
        </w:tc>
      </w:tr>
      <w:tr w:rsidRPr="00045836" w:rsidR="0015015B" w:rsidTr="002B16CB" w14:paraId="39DD0C56" w14:textId="77777777">
        <w:trPr>
          <w:trHeight w:val="1739"/>
        </w:trPr>
        <w:tc>
          <w:tcPr>
            <w:tcW w:w="546" w:type="dxa"/>
            <w:shd w:val="clear" w:color="auto" w:fill="1F497D" w:themeFill="text2"/>
            <w:vAlign w:val="center"/>
            <w:hideMark/>
          </w:tcPr>
          <w:p w:rsidRPr="00045836" w:rsidR="0015015B" w:rsidP="00B41E0B" w:rsidRDefault="0015015B" w14:paraId="0806FABF" w14:textId="77777777">
            <w:pPr>
              <w:rPr>
                <w:rFonts w:ascii="Arial" w:hAnsi="Arial" w:cs="Arial"/>
                <w:b/>
                <w:color w:val="FFFFFF" w:themeColor="background1"/>
                <w:sz w:val="22"/>
                <w:szCs w:val="22"/>
              </w:rPr>
            </w:pPr>
            <w:r w:rsidRPr="00045836">
              <w:rPr>
                <w:rFonts w:ascii="Arial" w:hAnsi="Arial" w:cs="Arial"/>
                <w:b/>
                <w:color w:val="FFFFFF" w:themeColor="background1"/>
                <w:sz w:val="22"/>
                <w:szCs w:val="22"/>
              </w:rPr>
              <w:t>6</w:t>
            </w:r>
          </w:p>
        </w:tc>
        <w:tc>
          <w:tcPr>
            <w:tcW w:w="3682" w:type="dxa"/>
            <w:shd w:val="clear" w:color="auto" w:fill="1F497D" w:themeFill="text2"/>
            <w:vAlign w:val="center"/>
            <w:hideMark/>
          </w:tcPr>
          <w:p w:rsidRPr="00B22DB4" w:rsidR="00B22DB4" w:rsidP="00B41E0B" w:rsidRDefault="0015015B" w14:paraId="0ECE174E" w14:textId="77777777">
            <w:pPr>
              <w:rPr>
                <w:rFonts w:ascii="Arial" w:hAnsi="Arial" w:cs="Arial"/>
                <w:i/>
                <w:color w:val="FFFFFF" w:themeColor="background1"/>
                <w:sz w:val="22"/>
                <w:szCs w:val="22"/>
              </w:rPr>
            </w:pPr>
            <w:r w:rsidRPr="00045836">
              <w:rPr>
                <w:rFonts w:ascii="Arial" w:hAnsi="Arial" w:cs="Arial"/>
                <w:b/>
                <w:color w:val="FFFFFF" w:themeColor="background1"/>
                <w:sz w:val="22"/>
                <w:szCs w:val="22"/>
              </w:rPr>
              <w:t>If you answered NO</w:t>
            </w:r>
            <w:r w:rsidRPr="00B22DB4">
              <w:rPr>
                <w:rFonts w:ascii="Arial" w:hAnsi="Arial" w:cs="Arial"/>
                <w:b/>
                <w:color w:val="FFFFFF" w:themeColor="background1"/>
                <w:sz w:val="22"/>
                <w:szCs w:val="22"/>
              </w:rPr>
              <w:t>:</w:t>
            </w:r>
            <w:r w:rsidRPr="00B22DB4" w:rsidR="00B22DB4">
              <w:rPr>
                <w:rFonts w:ascii="Arial" w:hAnsi="Arial" w:cs="Arial"/>
                <w:b/>
                <w:color w:val="FFFFFF" w:themeColor="background1"/>
                <w:sz w:val="22"/>
                <w:szCs w:val="22"/>
              </w:rPr>
              <w:t xml:space="preserve"> </w:t>
            </w:r>
            <w:r w:rsidR="00B22DB4">
              <w:rPr>
                <w:rFonts w:ascii="Arial" w:hAnsi="Arial" w:cs="Arial"/>
                <w:b/>
                <w:color w:val="FFFFFF" w:themeColor="background1"/>
                <w:sz w:val="22"/>
                <w:szCs w:val="22"/>
              </w:rPr>
              <w:t>(</w:t>
            </w:r>
            <w:r w:rsidRPr="00B22DB4" w:rsidR="00B22DB4">
              <w:rPr>
                <w:rFonts w:ascii="Arial" w:hAnsi="Arial" w:cs="Arial"/>
                <w:i/>
                <w:color w:val="FFFFFF" w:themeColor="background1"/>
                <w:sz w:val="22"/>
                <w:szCs w:val="22"/>
              </w:rPr>
              <w:t>Please provide a clear and robust explanation on why your activity does not require an EqHIA. This is essential in case the activity is challenged under the Equality Act 2010.</w:t>
            </w:r>
            <w:r w:rsidR="00B22DB4">
              <w:rPr>
                <w:rFonts w:ascii="Arial" w:hAnsi="Arial" w:cs="Arial"/>
                <w:i/>
                <w:color w:val="FFFFFF" w:themeColor="background1"/>
                <w:sz w:val="22"/>
                <w:szCs w:val="22"/>
              </w:rPr>
              <w:t>)</w:t>
            </w:r>
          </w:p>
          <w:p w:rsidRPr="00B22DB4" w:rsidR="00B22DB4" w:rsidP="00B41E0B" w:rsidRDefault="00B22DB4" w14:paraId="1360BB5E" w14:textId="77777777">
            <w:pPr>
              <w:rPr>
                <w:rFonts w:ascii="Arial" w:hAnsi="Arial" w:cs="Arial"/>
                <w:i/>
                <w:color w:val="FFFFFF" w:themeColor="background1"/>
                <w:sz w:val="22"/>
                <w:szCs w:val="22"/>
              </w:rPr>
            </w:pPr>
          </w:p>
          <w:p w:rsidRPr="00045836" w:rsidR="0015015B" w:rsidP="00B41E0B" w:rsidRDefault="00B22DB4" w14:paraId="0100C930" w14:textId="77777777">
            <w:pPr>
              <w:rPr>
                <w:rFonts w:ascii="Arial" w:hAnsi="Arial" w:cs="Arial"/>
                <w:b/>
                <w:color w:val="FFFFFF" w:themeColor="background1"/>
                <w:sz w:val="22"/>
                <w:szCs w:val="22"/>
              </w:rPr>
            </w:pPr>
            <w:r w:rsidRPr="00B22DB4">
              <w:rPr>
                <w:rFonts w:ascii="Arial" w:hAnsi="Arial" w:cs="Arial"/>
                <w:i/>
                <w:color w:val="FFFFFF" w:themeColor="background1"/>
                <w:sz w:val="22"/>
                <w:szCs w:val="22"/>
              </w:rPr>
              <w:t>Please keep this checklist for your audit trail.</w:t>
            </w:r>
          </w:p>
        </w:tc>
        <w:tc>
          <w:tcPr>
            <w:tcW w:w="5553" w:type="dxa"/>
            <w:gridSpan w:val="3"/>
            <w:vAlign w:val="center"/>
          </w:tcPr>
          <w:p w:rsidRPr="00045836" w:rsidR="0015015B" w:rsidP="00B41E0B" w:rsidRDefault="0015015B" w14:paraId="1632E738" w14:textId="77777777">
            <w:pPr>
              <w:rPr>
                <w:rFonts w:ascii="Arial" w:hAnsi="Arial" w:cs="Arial"/>
                <w:i/>
                <w:sz w:val="22"/>
                <w:szCs w:val="22"/>
              </w:rPr>
            </w:pPr>
          </w:p>
        </w:tc>
      </w:tr>
    </w:tbl>
    <w:p w:rsidR="0015015B" w:rsidP="00B41E0B" w:rsidRDefault="0015015B" w14:paraId="702F1F09" w14:textId="77777777"/>
    <w:p w:rsidR="0015015B" w:rsidP="00B41E0B" w:rsidRDefault="0015015B" w14:paraId="5AC6920E" w14:textId="77777777">
      <w:pPr>
        <w:jc w:val="both"/>
        <w:rPr>
          <w:b/>
          <w:bCs/>
          <w:sz w:val="22"/>
          <w:szCs w:val="22"/>
        </w:rPr>
      </w:pPr>
    </w:p>
    <w:tbl>
      <w:tblPr>
        <w:tblW w:w="9747"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val="00A0" w:firstRow="1" w:lastRow="0" w:firstColumn="1" w:lastColumn="0" w:noHBand="0" w:noVBand="0"/>
      </w:tblPr>
      <w:tblGrid>
        <w:gridCol w:w="2943"/>
        <w:gridCol w:w="3119"/>
        <w:gridCol w:w="3685"/>
      </w:tblGrid>
      <w:tr w:rsidR="0015015B" w:rsidTr="1E387763" w14:paraId="2FB9CC45" w14:textId="77777777">
        <w:trPr>
          <w:trHeight w:val="454"/>
        </w:trPr>
        <w:tc>
          <w:tcPr>
            <w:tcW w:w="2943" w:type="dxa"/>
            <w:tcBorders>
              <w:top w:val="single" w:color="999999" w:sz="4" w:space="0"/>
              <w:left w:val="single" w:color="999999" w:sz="4" w:space="0"/>
              <w:bottom w:val="single" w:color="999999" w:sz="4" w:space="0"/>
              <w:right w:val="single" w:color="999999" w:sz="4" w:space="0"/>
            </w:tcBorders>
            <w:shd w:val="clear" w:color="auto" w:fill="1F497D" w:themeFill="text2"/>
            <w:tcMar/>
            <w:vAlign w:val="center"/>
            <w:hideMark/>
          </w:tcPr>
          <w:p w:rsidR="0015015B" w:rsidP="00B41E0B" w:rsidRDefault="0015015B" w14:paraId="0EDE119C" w14:textId="77777777">
            <w:pPr>
              <w:jc w:val="both"/>
              <w:rPr>
                <w:rFonts w:ascii="Arial" w:hAnsi="Arial" w:cs="Arial"/>
                <w:b/>
                <w:bCs/>
                <w:color w:val="FFFFFF"/>
              </w:rPr>
            </w:pPr>
            <w:r>
              <w:rPr>
                <w:rFonts w:ascii="Arial" w:hAnsi="Arial" w:cs="Arial"/>
                <w:b/>
                <w:bCs/>
                <w:color w:val="FFFFFF"/>
                <w:sz w:val="22"/>
                <w:szCs w:val="22"/>
              </w:rPr>
              <w:t>Date</w:t>
            </w:r>
          </w:p>
        </w:tc>
        <w:tc>
          <w:tcPr>
            <w:tcW w:w="3119" w:type="dxa"/>
            <w:tcBorders>
              <w:top w:val="single" w:color="999999" w:sz="4" w:space="0"/>
              <w:left w:val="single" w:color="999999" w:sz="4" w:space="0"/>
              <w:bottom w:val="single" w:color="999999" w:sz="4" w:space="0"/>
              <w:right w:val="single" w:color="999999" w:sz="4" w:space="0"/>
            </w:tcBorders>
            <w:shd w:val="clear" w:color="auto" w:fill="1F497D" w:themeFill="text2"/>
            <w:tcMar/>
            <w:vAlign w:val="center"/>
            <w:hideMark/>
          </w:tcPr>
          <w:p w:rsidR="0015015B" w:rsidP="00B41E0B" w:rsidRDefault="0015015B" w14:paraId="78563E13" w14:textId="77777777">
            <w:pPr>
              <w:jc w:val="both"/>
              <w:rPr>
                <w:rFonts w:ascii="Arial" w:hAnsi="Arial" w:cs="Arial"/>
                <w:b/>
                <w:bCs/>
                <w:color w:val="FFFFFF"/>
              </w:rPr>
            </w:pPr>
            <w:r>
              <w:rPr>
                <w:rFonts w:ascii="Arial" w:hAnsi="Arial" w:cs="Arial"/>
                <w:b/>
                <w:bCs/>
                <w:color w:val="FFFFFF"/>
                <w:sz w:val="22"/>
                <w:szCs w:val="22"/>
              </w:rPr>
              <w:t>Completed by</w:t>
            </w:r>
          </w:p>
        </w:tc>
        <w:tc>
          <w:tcPr>
            <w:tcW w:w="3685" w:type="dxa"/>
            <w:tcBorders>
              <w:top w:val="single" w:color="999999" w:sz="4" w:space="0"/>
              <w:left w:val="single" w:color="999999" w:sz="4" w:space="0"/>
              <w:bottom w:val="single" w:color="999999" w:sz="4" w:space="0"/>
              <w:right w:val="single" w:color="999999" w:sz="4" w:space="0"/>
            </w:tcBorders>
            <w:shd w:val="clear" w:color="auto" w:fill="1F497D" w:themeFill="text2"/>
            <w:tcMar/>
            <w:vAlign w:val="center"/>
            <w:hideMark/>
          </w:tcPr>
          <w:p w:rsidR="0015015B" w:rsidP="00B41E0B" w:rsidRDefault="0015015B" w14:paraId="1F9845C8" w14:textId="77777777">
            <w:pPr>
              <w:pStyle w:val="Default"/>
              <w:rPr>
                <w:rFonts w:ascii="Arial" w:hAnsi="Arial" w:cs="Arial"/>
                <w:color w:val="FFFFFF"/>
                <w:sz w:val="22"/>
                <w:szCs w:val="22"/>
              </w:rPr>
            </w:pPr>
            <w:r>
              <w:rPr>
                <w:rFonts w:ascii="Arial" w:hAnsi="Arial" w:cs="Arial"/>
                <w:b/>
                <w:bCs/>
                <w:color w:val="FFFFFF"/>
                <w:sz w:val="22"/>
                <w:szCs w:val="22"/>
              </w:rPr>
              <w:t xml:space="preserve">Review date </w:t>
            </w:r>
          </w:p>
        </w:tc>
      </w:tr>
      <w:tr w:rsidR="0015015B" w:rsidTr="1E387763" w14:paraId="723A55FD" w14:textId="77777777">
        <w:trPr>
          <w:trHeight w:val="454"/>
        </w:trPr>
        <w:tc>
          <w:tcPr>
            <w:tcW w:w="2943" w:type="dxa"/>
            <w:tcBorders>
              <w:top w:val="single" w:color="999999" w:sz="4" w:space="0"/>
              <w:left w:val="single" w:color="999999" w:sz="4" w:space="0"/>
              <w:bottom w:val="single" w:color="999999" w:sz="4" w:space="0"/>
              <w:right w:val="single" w:color="999999" w:sz="4" w:space="0"/>
            </w:tcBorders>
            <w:tcMar/>
            <w:vAlign w:val="center"/>
          </w:tcPr>
          <w:p w:rsidR="0015015B" w:rsidP="00B41E0B" w:rsidRDefault="008C12B8" w14:paraId="05DE38E7" w14:textId="430CCEE1">
            <w:pPr>
              <w:jc w:val="both"/>
              <w:rPr>
                <w:b w:val="1"/>
                <w:bCs w:val="1"/>
              </w:rPr>
            </w:pPr>
            <w:r w:rsidRPr="1E387763" w:rsidR="3D8F6CF5">
              <w:rPr>
                <w:b w:val="1"/>
                <w:bCs w:val="1"/>
              </w:rPr>
              <w:t>11</w:t>
            </w:r>
            <w:r w:rsidRPr="1E387763" w:rsidR="6AAADCF2">
              <w:rPr>
                <w:b w:val="1"/>
                <w:bCs w:val="1"/>
              </w:rPr>
              <w:t>/0</w:t>
            </w:r>
            <w:r w:rsidRPr="1E387763" w:rsidR="2590D576">
              <w:rPr>
                <w:b w:val="1"/>
                <w:bCs w:val="1"/>
              </w:rPr>
              <w:t>9</w:t>
            </w:r>
            <w:r w:rsidRPr="1E387763" w:rsidR="6AAADCF2">
              <w:rPr>
                <w:b w:val="1"/>
                <w:bCs w:val="1"/>
              </w:rPr>
              <w:t>/2023</w:t>
            </w:r>
          </w:p>
        </w:tc>
        <w:tc>
          <w:tcPr>
            <w:tcW w:w="3119" w:type="dxa"/>
            <w:tcBorders>
              <w:top w:val="single" w:color="999999" w:sz="4" w:space="0"/>
              <w:left w:val="single" w:color="999999" w:sz="4" w:space="0"/>
              <w:bottom w:val="single" w:color="999999" w:sz="4" w:space="0"/>
              <w:right w:val="single" w:color="999999" w:sz="4" w:space="0"/>
            </w:tcBorders>
            <w:tcMar/>
            <w:vAlign w:val="center"/>
          </w:tcPr>
          <w:p w:rsidR="0015015B" w:rsidP="00B41E0B" w:rsidRDefault="008C12B8" w14:paraId="3939B47C" w14:textId="002CEF79">
            <w:pPr>
              <w:jc w:val="both"/>
              <w:rPr>
                <w:b/>
                <w:bCs/>
              </w:rPr>
            </w:pPr>
            <w:r>
              <w:rPr>
                <w:b/>
                <w:bCs/>
              </w:rPr>
              <w:t>Jodie Gutteridge</w:t>
            </w:r>
          </w:p>
        </w:tc>
        <w:tc>
          <w:tcPr>
            <w:tcW w:w="3685" w:type="dxa"/>
            <w:tcBorders>
              <w:top w:val="single" w:color="999999" w:sz="4" w:space="0"/>
              <w:left w:val="single" w:color="999999" w:sz="4" w:space="0"/>
              <w:bottom w:val="single" w:color="999999" w:sz="4" w:space="0"/>
              <w:right w:val="single" w:color="999999" w:sz="4" w:space="0"/>
            </w:tcBorders>
            <w:tcMar/>
            <w:vAlign w:val="center"/>
          </w:tcPr>
          <w:p w:rsidR="0015015B" w:rsidP="00B41E0B" w:rsidRDefault="0015015B" w14:paraId="75CDC638" w14:textId="4186BA5C">
            <w:pPr>
              <w:jc w:val="both"/>
              <w:rPr>
                <w:b w:val="1"/>
                <w:bCs w:val="1"/>
              </w:rPr>
            </w:pPr>
            <w:r w:rsidRPr="1E387763" w:rsidR="428AE4B6">
              <w:rPr>
                <w:b w:val="1"/>
                <w:bCs w:val="1"/>
              </w:rPr>
              <w:t>Following Public Consultation</w:t>
            </w:r>
          </w:p>
        </w:tc>
      </w:tr>
    </w:tbl>
    <w:p w:rsidR="0015015B" w:rsidP="00B41E0B" w:rsidRDefault="0015015B" w14:paraId="4301D0A8" w14:textId="77777777">
      <w:pPr>
        <w:ind w:left="2160" w:hanging="2160"/>
        <w:rPr>
          <w:rFonts w:ascii="Arial Narrow" w:hAnsi="Arial Narrow"/>
          <w:b/>
          <w:bCs/>
          <w:sz w:val="28"/>
          <w:szCs w:val="28"/>
        </w:rPr>
      </w:pPr>
    </w:p>
    <w:p w:rsidR="0015015B" w:rsidP="00B41E0B" w:rsidRDefault="0015015B" w14:paraId="37AE9FB6" w14:textId="77777777">
      <w:pPr>
        <w:rPr>
          <w:rFonts w:ascii="Arial Narrow" w:hAnsi="Arial Narrow"/>
          <w:b/>
          <w:bCs/>
          <w:sz w:val="28"/>
          <w:szCs w:val="28"/>
        </w:rPr>
      </w:pPr>
      <w:r>
        <w:rPr>
          <w:rFonts w:ascii="Arial Narrow" w:hAnsi="Arial Narrow"/>
          <w:b/>
          <w:bCs/>
          <w:sz w:val="28"/>
          <w:szCs w:val="28"/>
        </w:rPr>
        <w:br w:type="page"/>
      </w:r>
    </w:p>
    <w:sdt>
      <w:sdtPr>
        <w:id w:val="625581369"/>
        <w:docPartObj>
          <w:docPartGallery w:val="Table of Contents"/>
          <w:docPartUnique/>
        </w:docPartObj>
      </w:sdtPr>
      <w:sdtContent>
        <w:p w:rsidRPr="00960DD0" w:rsidR="000F4CF7" w:rsidP="1E387763" w:rsidRDefault="000F4CF7" w14:paraId="4131EB6C" w14:textId="77777777">
          <w:pPr>
            <w:pStyle w:val="TOCHeading"/>
            <w:spacing w:before="0" w:line="240" w:lineRule="auto"/>
            <w:rPr>
              <w:rFonts w:ascii="Calibri" w:hAnsi="Calibri" w:cs="Calibri" w:asciiTheme="minorAscii" w:hAnsiTheme="minorAscii" w:cstheme="minorAscii"/>
              <w:sz w:val="22"/>
              <w:szCs w:val="22"/>
            </w:rPr>
          </w:pPr>
          <w:r w:rsidRPr="1E387763" w:rsidR="0D71083A">
            <w:rPr>
              <w:rFonts w:ascii="Calibri" w:hAnsi="Calibri" w:cs="Calibri" w:asciiTheme="minorAscii" w:hAnsiTheme="minorAscii" w:cstheme="minorAscii"/>
              <w:sz w:val="22"/>
              <w:szCs w:val="22"/>
            </w:rPr>
            <w:t>Contents</w:t>
          </w:r>
        </w:p>
        <w:p w:rsidRPr="00487CA8" w:rsidR="00487CA8" w:rsidP="1E387763" w:rsidRDefault="00E30BAE" w14:paraId="743464C2" w14:textId="3CA82A8C">
          <w:pPr>
            <w:pStyle w:val="TOC2"/>
            <w:tabs>
              <w:tab w:val="right" w:leader="dot" w:pos="10456"/>
            </w:tabs>
            <w:rPr>
              <w:rFonts w:ascii="Calibri" w:hAnsi="Calibri" w:eastAsia="ＭＳ ゴシック" w:cs="Calibri" w:asciiTheme="minorAscii" w:hAnsiTheme="minorAscii" w:eastAsiaTheme="majorEastAsia" w:cstheme="minorAscii"/>
              <w:noProof/>
              <w:color w:val="0000FF" w:themeColor="hyperlink"/>
              <w:sz w:val="22"/>
              <w:szCs w:val="22"/>
              <w:u w:val="single"/>
            </w:rPr>
          </w:pPr>
        </w:p>
        <w:p w:rsidRPr="00487CA8" w:rsidR="00487CA8" w:rsidP="1E387763" w:rsidRDefault="00487CA8" w14:paraId="3D8135B5" w14:textId="7559E67C">
          <w:pPr>
            <w:pStyle w:val="TOC2"/>
            <w:tabs>
              <w:tab w:val="right" w:leader="dot" w:pos="10455"/>
            </w:tabs>
            <w:rPr>
              <w:rStyle w:val="Hyperlink"/>
              <w:rFonts w:ascii="Calibri" w:hAnsi="Calibri" w:eastAsia="Calibri" w:cs="Calibri" w:asciiTheme="minorAscii" w:hAnsiTheme="minorAscii" w:eastAsiaTheme="minorAscii" w:cstheme="minorAscii"/>
              <w:noProof/>
              <w:sz w:val="22"/>
              <w:szCs w:val="22"/>
            </w:rPr>
          </w:pPr>
          <w:r>
            <w:fldChar w:fldCharType="begin"/>
          </w:r>
          <w:r>
            <w:instrText xml:space="preserve">TOC \o "1-3" \h \z \u</w:instrText>
          </w:r>
          <w:r>
            <w:fldChar w:fldCharType="separate"/>
          </w:r>
          <w:hyperlink w:anchor="_Toc1710651763">
            <w:r w:rsidRPr="1E387763" w:rsidR="1E387763">
              <w:rPr>
                <w:rStyle w:val="Hyperlink"/>
              </w:rPr>
              <w:t>Equality &amp; Health Impact Assessment record</w:t>
            </w:r>
            <w:r>
              <w:tab/>
            </w:r>
            <w:r>
              <w:fldChar w:fldCharType="begin"/>
            </w:r>
            <w:r>
              <w:instrText xml:space="preserve">PAGEREF _Toc1710651763 \h</w:instrText>
            </w:r>
            <w:r>
              <w:fldChar w:fldCharType="separate"/>
            </w:r>
            <w:r w:rsidRPr="1E387763" w:rsidR="1E387763">
              <w:rPr>
                <w:rStyle w:val="Hyperlink"/>
              </w:rPr>
              <w:t>1</w:t>
            </w:r>
            <w:r>
              <w:fldChar w:fldCharType="end"/>
            </w:r>
          </w:hyperlink>
        </w:p>
        <w:p w:rsidRPr="00487CA8" w:rsidR="00487CA8" w:rsidP="1E387763" w:rsidRDefault="00487CA8" w14:paraId="20F63E1E" w14:textId="2147E505">
          <w:pPr>
            <w:pStyle w:val="TOC1"/>
            <w:tabs>
              <w:tab w:val="right" w:leader="dot" w:pos="10455"/>
            </w:tabs>
            <w:rPr>
              <w:rStyle w:val="Hyperlink"/>
              <w:rFonts w:ascii="Calibri" w:hAnsi="Calibri" w:eastAsia="Calibri" w:cs="Calibri" w:asciiTheme="minorAscii" w:hAnsiTheme="minorAscii" w:eastAsiaTheme="minorAscii" w:cstheme="minorAscii"/>
              <w:noProof/>
              <w:sz w:val="22"/>
              <w:szCs w:val="22"/>
            </w:rPr>
          </w:pPr>
          <w:hyperlink w:anchor="_Toc403535508">
            <w:r w:rsidRPr="1E387763" w:rsidR="1E387763">
              <w:rPr>
                <w:rStyle w:val="Hyperlink"/>
              </w:rPr>
              <w:t>Introduction</w:t>
            </w:r>
            <w:r>
              <w:tab/>
            </w:r>
            <w:r>
              <w:fldChar w:fldCharType="begin"/>
            </w:r>
            <w:r>
              <w:instrText xml:space="preserve">PAGEREF _Toc403535508 \h</w:instrText>
            </w:r>
            <w:r>
              <w:fldChar w:fldCharType="separate"/>
            </w:r>
            <w:r w:rsidRPr="1E387763" w:rsidR="1E387763">
              <w:rPr>
                <w:rStyle w:val="Hyperlink"/>
              </w:rPr>
              <w:t>3</w:t>
            </w:r>
            <w:r>
              <w:fldChar w:fldCharType="end"/>
            </w:r>
          </w:hyperlink>
        </w:p>
        <w:p w:rsidRPr="00487CA8" w:rsidR="00487CA8" w:rsidP="1E387763" w:rsidRDefault="00487CA8" w14:paraId="21B9C4D0" w14:textId="2C635113">
          <w:pPr>
            <w:pStyle w:val="TOC2"/>
            <w:tabs>
              <w:tab w:val="right" w:leader="dot" w:pos="10455"/>
            </w:tabs>
            <w:rPr>
              <w:rStyle w:val="Hyperlink"/>
              <w:rFonts w:ascii="Calibri" w:hAnsi="Calibri" w:eastAsia="Calibri" w:cs="Calibri" w:asciiTheme="minorAscii" w:hAnsiTheme="minorAscii" w:eastAsiaTheme="minorAscii" w:cstheme="minorAscii"/>
              <w:noProof/>
              <w:sz w:val="22"/>
              <w:szCs w:val="22"/>
            </w:rPr>
          </w:pPr>
          <w:hyperlink w:anchor="_Toc781111177">
            <w:r w:rsidRPr="1E387763" w:rsidR="1E387763">
              <w:rPr>
                <w:rStyle w:val="Hyperlink"/>
              </w:rPr>
              <w:t>Purpose</w:t>
            </w:r>
            <w:r>
              <w:tab/>
            </w:r>
            <w:r>
              <w:fldChar w:fldCharType="begin"/>
            </w:r>
            <w:r>
              <w:instrText xml:space="preserve">PAGEREF _Toc781111177 \h</w:instrText>
            </w:r>
            <w:r>
              <w:fldChar w:fldCharType="separate"/>
            </w:r>
            <w:r w:rsidRPr="1E387763" w:rsidR="1E387763">
              <w:rPr>
                <w:rStyle w:val="Hyperlink"/>
              </w:rPr>
              <w:t>4</w:t>
            </w:r>
            <w:r>
              <w:fldChar w:fldCharType="end"/>
            </w:r>
          </w:hyperlink>
        </w:p>
        <w:p w:rsidRPr="00487CA8" w:rsidR="00487CA8" w:rsidP="1E387763" w:rsidRDefault="00487CA8" w14:paraId="6EC03714" w14:textId="57494BDB">
          <w:pPr>
            <w:pStyle w:val="TOC2"/>
            <w:tabs>
              <w:tab w:val="right" w:leader="dot" w:pos="10455"/>
            </w:tabs>
            <w:rPr>
              <w:rStyle w:val="Hyperlink"/>
              <w:rFonts w:ascii="Calibri" w:hAnsi="Calibri" w:eastAsia="Calibri" w:cs="Calibri" w:asciiTheme="minorAscii" w:hAnsiTheme="minorAscii" w:eastAsiaTheme="minorAscii" w:cstheme="minorAscii"/>
              <w:noProof/>
              <w:sz w:val="22"/>
              <w:szCs w:val="22"/>
            </w:rPr>
          </w:pPr>
          <w:hyperlink w:anchor="_Toc254437377">
            <w:r w:rsidRPr="1E387763" w:rsidR="1E387763">
              <w:rPr>
                <w:rStyle w:val="Hyperlink"/>
              </w:rPr>
              <w:t>Policy summary</w:t>
            </w:r>
            <w:r>
              <w:tab/>
            </w:r>
            <w:r>
              <w:fldChar w:fldCharType="begin"/>
            </w:r>
            <w:r>
              <w:instrText xml:space="preserve">PAGEREF _Toc254437377 \h</w:instrText>
            </w:r>
            <w:r>
              <w:fldChar w:fldCharType="separate"/>
            </w:r>
            <w:r w:rsidRPr="1E387763" w:rsidR="1E387763">
              <w:rPr>
                <w:rStyle w:val="Hyperlink"/>
              </w:rPr>
              <w:t>4</w:t>
            </w:r>
            <w:r>
              <w:fldChar w:fldCharType="end"/>
            </w:r>
          </w:hyperlink>
        </w:p>
        <w:p w:rsidRPr="00487CA8" w:rsidR="00487CA8" w:rsidP="1E387763" w:rsidRDefault="00487CA8" w14:paraId="5F0DDA19" w14:textId="1AB8D51F">
          <w:pPr>
            <w:pStyle w:val="TOC2"/>
            <w:tabs>
              <w:tab w:val="right" w:leader="dot" w:pos="10455"/>
            </w:tabs>
            <w:rPr>
              <w:rStyle w:val="Hyperlink"/>
              <w:rFonts w:ascii="Calibri" w:hAnsi="Calibri" w:eastAsia="Calibri" w:cs="Calibri" w:asciiTheme="minorAscii" w:hAnsiTheme="minorAscii" w:eastAsiaTheme="minorAscii" w:cstheme="minorAscii"/>
              <w:noProof/>
              <w:sz w:val="22"/>
              <w:szCs w:val="22"/>
            </w:rPr>
          </w:pPr>
          <w:hyperlink w:anchor="_Toc254537723">
            <w:r w:rsidRPr="1E387763" w:rsidR="1E387763">
              <w:rPr>
                <w:rStyle w:val="Hyperlink"/>
              </w:rPr>
              <w:t>Scope</w:t>
            </w:r>
            <w:r>
              <w:tab/>
            </w:r>
            <w:r>
              <w:fldChar w:fldCharType="begin"/>
            </w:r>
            <w:r>
              <w:instrText xml:space="preserve">PAGEREF _Toc254537723 \h</w:instrText>
            </w:r>
            <w:r>
              <w:fldChar w:fldCharType="separate"/>
            </w:r>
            <w:r w:rsidRPr="1E387763" w:rsidR="1E387763">
              <w:rPr>
                <w:rStyle w:val="Hyperlink"/>
              </w:rPr>
              <w:t>4</w:t>
            </w:r>
            <w:r>
              <w:fldChar w:fldCharType="end"/>
            </w:r>
          </w:hyperlink>
        </w:p>
        <w:p w:rsidRPr="00487CA8" w:rsidR="00487CA8" w:rsidP="1E387763" w:rsidRDefault="00487CA8" w14:paraId="3174D736" w14:textId="59D9C6A9">
          <w:pPr>
            <w:pStyle w:val="TOC2"/>
            <w:tabs>
              <w:tab w:val="right" w:leader="dot" w:pos="10455"/>
            </w:tabs>
            <w:rPr>
              <w:rStyle w:val="Hyperlink"/>
              <w:rFonts w:ascii="Calibri" w:hAnsi="Calibri" w:eastAsia="Calibri" w:cs="Calibri" w:asciiTheme="minorAscii" w:hAnsiTheme="minorAscii" w:eastAsiaTheme="minorAscii" w:cstheme="minorAscii"/>
              <w:noProof/>
              <w:sz w:val="22"/>
              <w:szCs w:val="22"/>
            </w:rPr>
          </w:pPr>
          <w:hyperlink w:anchor="_Toc1371099749">
            <w:r w:rsidRPr="1E387763" w:rsidR="1E387763">
              <w:rPr>
                <w:rStyle w:val="Hyperlink"/>
              </w:rPr>
              <w:t>Timescales</w:t>
            </w:r>
            <w:r>
              <w:tab/>
            </w:r>
            <w:r>
              <w:fldChar w:fldCharType="begin"/>
            </w:r>
            <w:r>
              <w:instrText xml:space="preserve">PAGEREF _Toc1371099749 \h</w:instrText>
            </w:r>
            <w:r>
              <w:fldChar w:fldCharType="separate"/>
            </w:r>
            <w:r w:rsidRPr="1E387763" w:rsidR="1E387763">
              <w:rPr>
                <w:rStyle w:val="Hyperlink"/>
              </w:rPr>
              <w:t>4</w:t>
            </w:r>
            <w:r>
              <w:fldChar w:fldCharType="end"/>
            </w:r>
          </w:hyperlink>
        </w:p>
        <w:p w:rsidRPr="00487CA8" w:rsidR="00487CA8" w:rsidP="1E387763" w:rsidRDefault="00487CA8" w14:paraId="6A70FC32" w14:textId="76AE2EAC">
          <w:pPr>
            <w:pStyle w:val="TOC2"/>
            <w:tabs>
              <w:tab w:val="right" w:leader="dot" w:pos="10455"/>
            </w:tabs>
            <w:rPr>
              <w:rStyle w:val="Hyperlink"/>
              <w:rFonts w:ascii="Calibri" w:hAnsi="Calibri" w:eastAsia="Calibri" w:cs="Calibri" w:asciiTheme="minorAscii" w:hAnsiTheme="minorAscii" w:eastAsiaTheme="minorAscii" w:cstheme="minorAscii"/>
              <w:noProof/>
              <w:sz w:val="22"/>
              <w:szCs w:val="22"/>
            </w:rPr>
          </w:pPr>
          <w:hyperlink w:anchor="_Toc112278072">
            <w:r w:rsidRPr="1E387763" w:rsidR="1E387763">
              <w:rPr>
                <w:rStyle w:val="Hyperlink"/>
              </w:rPr>
              <w:t>Aims, objectives and outcomes</w:t>
            </w:r>
            <w:r>
              <w:tab/>
            </w:r>
            <w:r>
              <w:fldChar w:fldCharType="begin"/>
            </w:r>
            <w:r>
              <w:instrText xml:space="preserve">PAGEREF _Toc112278072 \h</w:instrText>
            </w:r>
            <w:r>
              <w:fldChar w:fldCharType="separate"/>
            </w:r>
            <w:r w:rsidRPr="1E387763" w:rsidR="1E387763">
              <w:rPr>
                <w:rStyle w:val="Hyperlink"/>
              </w:rPr>
              <w:t>4</w:t>
            </w:r>
            <w:r>
              <w:fldChar w:fldCharType="end"/>
            </w:r>
          </w:hyperlink>
        </w:p>
        <w:p w:rsidRPr="00487CA8" w:rsidR="00487CA8" w:rsidP="1E387763" w:rsidRDefault="00487CA8" w14:paraId="0B87F23E" w14:textId="5943E55D">
          <w:pPr>
            <w:pStyle w:val="TOC1"/>
            <w:tabs>
              <w:tab w:val="right" w:leader="dot" w:pos="10455"/>
            </w:tabs>
            <w:rPr>
              <w:rStyle w:val="Hyperlink"/>
              <w:rFonts w:ascii="Calibri" w:hAnsi="Calibri" w:eastAsia="Calibri" w:cs="Calibri" w:asciiTheme="minorAscii" w:hAnsiTheme="minorAscii" w:eastAsiaTheme="minorAscii" w:cstheme="minorAscii"/>
              <w:noProof/>
              <w:sz w:val="22"/>
              <w:szCs w:val="22"/>
            </w:rPr>
          </w:pPr>
          <w:hyperlink w:anchor="_Toc1755687858">
            <w:r w:rsidRPr="1E387763" w:rsidR="1E387763">
              <w:rPr>
                <w:rStyle w:val="Hyperlink"/>
              </w:rPr>
              <w:t>Policy Detail</w:t>
            </w:r>
            <w:r>
              <w:tab/>
            </w:r>
            <w:r>
              <w:fldChar w:fldCharType="begin"/>
            </w:r>
            <w:r>
              <w:instrText xml:space="preserve">PAGEREF _Toc1755687858 \h</w:instrText>
            </w:r>
            <w:r>
              <w:fldChar w:fldCharType="separate"/>
            </w:r>
            <w:r w:rsidRPr="1E387763" w:rsidR="1E387763">
              <w:rPr>
                <w:rStyle w:val="Hyperlink"/>
              </w:rPr>
              <w:t>5</w:t>
            </w:r>
            <w:r>
              <w:fldChar w:fldCharType="end"/>
            </w:r>
          </w:hyperlink>
        </w:p>
        <w:p w:rsidRPr="00487CA8" w:rsidR="00487CA8" w:rsidP="1E387763" w:rsidRDefault="00487CA8" w14:paraId="7964F376" w14:textId="0BAF50BC">
          <w:pPr>
            <w:pStyle w:val="TOC2"/>
            <w:tabs>
              <w:tab w:val="right" w:leader="dot" w:pos="10455"/>
            </w:tabs>
            <w:rPr>
              <w:rStyle w:val="Hyperlink"/>
              <w:rFonts w:ascii="Calibri" w:hAnsi="Calibri" w:eastAsia="Calibri" w:cs="Calibri" w:asciiTheme="minorAscii" w:hAnsiTheme="minorAscii" w:eastAsiaTheme="minorAscii" w:cstheme="minorAscii"/>
              <w:noProof/>
              <w:sz w:val="22"/>
              <w:szCs w:val="22"/>
            </w:rPr>
          </w:pPr>
          <w:hyperlink w:anchor="_Toc1912835680">
            <w:r w:rsidRPr="1E387763" w:rsidR="1E387763">
              <w:rPr>
                <w:rStyle w:val="Hyperlink"/>
              </w:rPr>
              <w:t>Eligible Children</w:t>
            </w:r>
            <w:r>
              <w:tab/>
            </w:r>
            <w:r>
              <w:fldChar w:fldCharType="begin"/>
            </w:r>
            <w:r>
              <w:instrText xml:space="preserve">PAGEREF _Toc1912835680 \h</w:instrText>
            </w:r>
            <w:r>
              <w:fldChar w:fldCharType="separate"/>
            </w:r>
            <w:r w:rsidRPr="1E387763" w:rsidR="1E387763">
              <w:rPr>
                <w:rStyle w:val="Hyperlink"/>
              </w:rPr>
              <w:t>5</w:t>
            </w:r>
            <w:r>
              <w:fldChar w:fldCharType="end"/>
            </w:r>
          </w:hyperlink>
        </w:p>
        <w:p w:rsidRPr="00487CA8" w:rsidR="00487CA8" w:rsidP="1E387763" w:rsidRDefault="00487CA8" w14:paraId="30DCE5E3" w14:textId="392CF2E2">
          <w:pPr>
            <w:pStyle w:val="TOC2"/>
            <w:tabs>
              <w:tab w:val="right" w:leader="dot" w:pos="10455"/>
            </w:tabs>
            <w:rPr>
              <w:rStyle w:val="Hyperlink"/>
              <w:rFonts w:ascii="Calibri" w:hAnsi="Calibri" w:eastAsia="Calibri" w:cs="Calibri" w:asciiTheme="minorAscii" w:hAnsiTheme="minorAscii" w:eastAsiaTheme="minorAscii" w:cstheme="minorAscii"/>
              <w:noProof/>
              <w:sz w:val="22"/>
              <w:szCs w:val="22"/>
            </w:rPr>
          </w:pPr>
          <w:hyperlink w:anchor="_Toc289914990">
            <w:r w:rsidRPr="1E387763" w:rsidR="1E387763">
              <w:rPr>
                <w:rStyle w:val="Hyperlink"/>
              </w:rPr>
              <w:t>How your application will be assessed</w:t>
            </w:r>
            <w:r>
              <w:tab/>
            </w:r>
            <w:r>
              <w:fldChar w:fldCharType="begin"/>
            </w:r>
            <w:r>
              <w:instrText xml:space="preserve">PAGEREF _Toc289914990 \h</w:instrText>
            </w:r>
            <w:r>
              <w:fldChar w:fldCharType="separate"/>
            </w:r>
            <w:r w:rsidRPr="1E387763" w:rsidR="1E387763">
              <w:rPr>
                <w:rStyle w:val="Hyperlink"/>
              </w:rPr>
              <w:t>6</w:t>
            </w:r>
            <w:r>
              <w:fldChar w:fldCharType="end"/>
            </w:r>
          </w:hyperlink>
        </w:p>
        <w:p w:rsidRPr="00487CA8" w:rsidR="00487CA8" w:rsidP="1E387763" w:rsidRDefault="00487CA8" w14:paraId="256BFE39" w14:textId="29CD30CD">
          <w:pPr>
            <w:pStyle w:val="TOC2"/>
            <w:tabs>
              <w:tab w:val="right" w:leader="dot" w:pos="10455"/>
            </w:tabs>
            <w:rPr>
              <w:rStyle w:val="Hyperlink"/>
              <w:rFonts w:ascii="Calibri" w:hAnsi="Calibri" w:eastAsia="Calibri" w:cs="Calibri" w:asciiTheme="minorAscii" w:hAnsiTheme="minorAscii" w:eastAsiaTheme="minorAscii" w:cstheme="minorAscii"/>
              <w:noProof/>
              <w:sz w:val="22"/>
              <w:szCs w:val="22"/>
            </w:rPr>
          </w:pPr>
          <w:hyperlink w:anchor="_Toc2124883941">
            <w:r w:rsidRPr="1E387763" w:rsidR="1E387763">
              <w:rPr>
                <w:rStyle w:val="Hyperlink"/>
              </w:rPr>
              <w:t>Relevant supporting evidence</w:t>
            </w:r>
            <w:r>
              <w:tab/>
            </w:r>
            <w:r>
              <w:fldChar w:fldCharType="begin"/>
            </w:r>
            <w:r>
              <w:instrText xml:space="preserve">PAGEREF _Toc2124883941 \h</w:instrText>
            </w:r>
            <w:r>
              <w:fldChar w:fldCharType="separate"/>
            </w:r>
            <w:r w:rsidRPr="1E387763" w:rsidR="1E387763">
              <w:rPr>
                <w:rStyle w:val="Hyperlink"/>
              </w:rPr>
              <w:t>7</w:t>
            </w:r>
            <w:r>
              <w:fldChar w:fldCharType="end"/>
            </w:r>
          </w:hyperlink>
        </w:p>
        <w:p w:rsidRPr="00487CA8" w:rsidR="00487CA8" w:rsidP="1E387763" w:rsidRDefault="00487CA8" w14:paraId="3B04927F" w14:textId="6CCECD82">
          <w:pPr>
            <w:pStyle w:val="TOC2"/>
            <w:tabs>
              <w:tab w:val="right" w:leader="dot" w:pos="10455"/>
            </w:tabs>
            <w:rPr>
              <w:rStyle w:val="Hyperlink"/>
              <w:rFonts w:ascii="Calibri" w:hAnsi="Calibri" w:eastAsia="Calibri" w:cs="Calibri" w:asciiTheme="minorAscii" w:hAnsiTheme="minorAscii" w:eastAsiaTheme="minorAscii" w:cstheme="minorAscii"/>
              <w:noProof/>
              <w:sz w:val="22"/>
              <w:szCs w:val="22"/>
            </w:rPr>
          </w:pPr>
          <w:hyperlink w:anchor="_Toc89116628">
            <w:r w:rsidRPr="1E387763" w:rsidR="1E387763">
              <w:rPr>
                <w:rStyle w:val="Hyperlink"/>
              </w:rPr>
              <w:t>Changes to circumstances</w:t>
            </w:r>
            <w:r>
              <w:tab/>
            </w:r>
            <w:r>
              <w:fldChar w:fldCharType="begin"/>
            </w:r>
            <w:r>
              <w:instrText xml:space="preserve">PAGEREF _Toc89116628 \h</w:instrText>
            </w:r>
            <w:r>
              <w:fldChar w:fldCharType="separate"/>
            </w:r>
            <w:r w:rsidRPr="1E387763" w:rsidR="1E387763">
              <w:rPr>
                <w:rStyle w:val="Hyperlink"/>
              </w:rPr>
              <w:t>7</w:t>
            </w:r>
            <w:r>
              <w:fldChar w:fldCharType="end"/>
            </w:r>
          </w:hyperlink>
        </w:p>
        <w:p w:rsidRPr="00487CA8" w:rsidR="00487CA8" w:rsidP="1E387763" w:rsidRDefault="00487CA8" w14:paraId="3974D80C" w14:textId="6AE55C59">
          <w:pPr>
            <w:pStyle w:val="TOC2"/>
            <w:tabs>
              <w:tab w:val="right" w:leader="dot" w:pos="10455"/>
            </w:tabs>
            <w:rPr>
              <w:rStyle w:val="Hyperlink"/>
              <w:rFonts w:ascii="Calibri" w:hAnsi="Calibri" w:eastAsia="Calibri" w:cs="Calibri" w:asciiTheme="minorAscii" w:hAnsiTheme="minorAscii" w:eastAsiaTheme="minorAscii" w:cstheme="minorAscii"/>
              <w:noProof/>
              <w:sz w:val="22"/>
              <w:szCs w:val="22"/>
            </w:rPr>
          </w:pPr>
          <w:hyperlink w:anchor="_Toc507580032">
            <w:r w:rsidRPr="1E387763" w:rsidR="1E387763">
              <w:rPr>
                <w:rStyle w:val="Hyperlink"/>
              </w:rPr>
              <w:t>Investigations of fraudulent information</w:t>
            </w:r>
            <w:r>
              <w:tab/>
            </w:r>
            <w:r>
              <w:fldChar w:fldCharType="begin"/>
            </w:r>
            <w:r>
              <w:instrText xml:space="preserve">PAGEREF _Toc507580032 \h</w:instrText>
            </w:r>
            <w:r>
              <w:fldChar w:fldCharType="separate"/>
            </w:r>
            <w:r w:rsidRPr="1E387763" w:rsidR="1E387763">
              <w:rPr>
                <w:rStyle w:val="Hyperlink"/>
              </w:rPr>
              <w:t>7</w:t>
            </w:r>
            <w:r>
              <w:fldChar w:fldCharType="end"/>
            </w:r>
          </w:hyperlink>
        </w:p>
        <w:p w:rsidRPr="00487CA8" w:rsidR="00487CA8" w:rsidP="1E387763" w:rsidRDefault="00487CA8" w14:paraId="529109E4" w14:textId="389229B2">
          <w:pPr>
            <w:pStyle w:val="TOC2"/>
            <w:tabs>
              <w:tab w:val="right" w:leader="dot" w:pos="10455"/>
            </w:tabs>
            <w:rPr>
              <w:rStyle w:val="Hyperlink"/>
              <w:rFonts w:ascii="Calibri" w:hAnsi="Calibri" w:eastAsia="Calibri" w:cs="Calibri" w:asciiTheme="minorAscii" w:hAnsiTheme="minorAscii" w:eastAsiaTheme="minorAscii" w:cstheme="minorAscii"/>
              <w:noProof/>
              <w:sz w:val="22"/>
              <w:szCs w:val="22"/>
            </w:rPr>
          </w:pPr>
          <w:hyperlink w:anchor="_Toc335623484">
            <w:r w:rsidRPr="1E387763" w:rsidR="1E387763">
              <w:rPr>
                <w:rStyle w:val="Hyperlink"/>
              </w:rPr>
              <w:t>Discretionary</w:t>
            </w:r>
            <w:r>
              <w:tab/>
            </w:r>
            <w:r>
              <w:fldChar w:fldCharType="begin"/>
            </w:r>
            <w:r>
              <w:instrText xml:space="preserve">PAGEREF _Toc335623484 \h</w:instrText>
            </w:r>
            <w:r>
              <w:fldChar w:fldCharType="separate"/>
            </w:r>
            <w:r w:rsidRPr="1E387763" w:rsidR="1E387763">
              <w:rPr>
                <w:rStyle w:val="Hyperlink"/>
              </w:rPr>
              <w:t>8</w:t>
            </w:r>
            <w:r>
              <w:fldChar w:fldCharType="end"/>
            </w:r>
          </w:hyperlink>
        </w:p>
        <w:p w:rsidRPr="00487CA8" w:rsidR="00487CA8" w:rsidP="1E387763" w:rsidRDefault="00487CA8" w14:paraId="21355F40" w14:textId="198F1C45">
          <w:pPr>
            <w:pStyle w:val="TOC2"/>
            <w:tabs>
              <w:tab w:val="right" w:leader="dot" w:pos="10455"/>
            </w:tabs>
            <w:rPr>
              <w:rStyle w:val="Hyperlink"/>
              <w:rFonts w:ascii="Calibri" w:hAnsi="Calibri" w:eastAsia="Calibri" w:cs="Calibri" w:asciiTheme="minorAscii" w:hAnsiTheme="minorAscii" w:eastAsiaTheme="minorAscii" w:cstheme="minorAscii"/>
              <w:noProof/>
              <w:sz w:val="22"/>
              <w:szCs w:val="22"/>
            </w:rPr>
          </w:pPr>
          <w:hyperlink w:anchor="_Toc1129595645">
            <w:r w:rsidRPr="1E387763" w:rsidR="1E387763">
              <w:rPr>
                <w:rStyle w:val="Hyperlink"/>
              </w:rPr>
              <w:t>Applicability</w:t>
            </w:r>
            <w:r>
              <w:tab/>
            </w:r>
            <w:r>
              <w:fldChar w:fldCharType="begin"/>
            </w:r>
            <w:r>
              <w:instrText xml:space="preserve">PAGEREF _Toc1129595645 \h</w:instrText>
            </w:r>
            <w:r>
              <w:fldChar w:fldCharType="separate"/>
            </w:r>
            <w:r w:rsidRPr="1E387763" w:rsidR="1E387763">
              <w:rPr>
                <w:rStyle w:val="Hyperlink"/>
              </w:rPr>
              <w:t>8</w:t>
            </w:r>
            <w:r>
              <w:fldChar w:fldCharType="end"/>
            </w:r>
          </w:hyperlink>
        </w:p>
        <w:p w:rsidRPr="00487CA8" w:rsidR="00487CA8" w:rsidP="1E387763" w:rsidRDefault="00487CA8" w14:paraId="1793D18D" w14:textId="6AB5B314">
          <w:pPr>
            <w:pStyle w:val="TOC3"/>
            <w:tabs>
              <w:tab w:val="right" w:leader="dot" w:pos="10455"/>
            </w:tabs>
            <w:rPr>
              <w:rStyle w:val="Hyperlink"/>
              <w:rFonts w:ascii="Calibri" w:hAnsi="Calibri" w:eastAsia="Calibri" w:cs="Calibri" w:asciiTheme="minorAscii" w:hAnsiTheme="minorAscii" w:eastAsiaTheme="minorAscii" w:cstheme="minorAscii"/>
              <w:noProof/>
              <w:sz w:val="22"/>
              <w:szCs w:val="22"/>
            </w:rPr>
          </w:pPr>
          <w:hyperlink w:anchor="_Toc637427981">
            <w:r w:rsidRPr="1E387763" w:rsidR="1E387763">
              <w:rPr>
                <w:rStyle w:val="Hyperlink"/>
              </w:rPr>
              <w:t>Exclusions</w:t>
            </w:r>
            <w:r>
              <w:tab/>
            </w:r>
            <w:r>
              <w:fldChar w:fldCharType="begin"/>
            </w:r>
            <w:r>
              <w:instrText xml:space="preserve">PAGEREF _Toc637427981 \h</w:instrText>
            </w:r>
            <w:r>
              <w:fldChar w:fldCharType="separate"/>
            </w:r>
            <w:r w:rsidRPr="1E387763" w:rsidR="1E387763">
              <w:rPr>
                <w:rStyle w:val="Hyperlink"/>
              </w:rPr>
              <w:t>9</w:t>
            </w:r>
            <w:r>
              <w:fldChar w:fldCharType="end"/>
            </w:r>
          </w:hyperlink>
        </w:p>
        <w:p w:rsidRPr="00487CA8" w:rsidR="00487CA8" w:rsidP="1E387763" w:rsidRDefault="00487CA8" w14:paraId="1CDAC3A6" w14:textId="3B263ECC">
          <w:pPr>
            <w:pStyle w:val="TOC1"/>
            <w:tabs>
              <w:tab w:val="right" w:leader="dot" w:pos="10455"/>
            </w:tabs>
            <w:rPr>
              <w:rStyle w:val="Hyperlink"/>
              <w:rFonts w:ascii="Calibri" w:hAnsi="Calibri" w:eastAsia="Calibri" w:cs="Calibri" w:asciiTheme="minorAscii" w:hAnsiTheme="minorAscii" w:eastAsiaTheme="minorAscii" w:cstheme="minorAscii"/>
              <w:noProof/>
              <w:sz w:val="22"/>
              <w:szCs w:val="22"/>
            </w:rPr>
          </w:pPr>
          <w:hyperlink w:anchor="_Toc1568411334">
            <w:r w:rsidRPr="1E387763" w:rsidR="1E387763">
              <w:rPr>
                <w:rStyle w:val="Hyperlink"/>
              </w:rPr>
              <w:t>Ownership and authorisation</w:t>
            </w:r>
            <w:r>
              <w:tab/>
            </w:r>
            <w:r>
              <w:fldChar w:fldCharType="begin"/>
            </w:r>
            <w:r>
              <w:instrText xml:space="preserve">PAGEREF _Toc1568411334 \h</w:instrText>
            </w:r>
            <w:r>
              <w:fldChar w:fldCharType="separate"/>
            </w:r>
            <w:r w:rsidRPr="1E387763" w:rsidR="1E387763">
              <w:rPr>
                <w:rStyle w:val="Hyperlink"/>
              </w:rPr>
              <w:t>9</w:t>
            </w:r>
            <w:r>
              <w:fldChar w:fldCharType="end"/>
            </w:r>
          </w:hyperlink>
        </w:p>
        <w:p w:rsidRPr="00487CA8" w:rsidR="00487CA8" w:rsidP="1E387763" w:rsidRDefault="00487CA8" w14:paraId="0F907E57" w14:textId="480A49AE">
          <w:pPr>
            <w:pStyle w:val="TOC1"/>
            <w:tabs>
              <w:tab w:val="right" w:leader="dot" w:pos="10455"/>
            </w:tabs>
            <w:rPr>
              <w:rStyle w:val="Hyperlink"/>
              <w:rFonts w:ascii="Calibri" w:hAnsi="Calibri" w:eastAsia="Calibri" w:cs="Calibri" w:asciiTheme="minorAscii" w:hAnsiTheme="minorAscii" w:eastAsiaTheme="minorAscii" w:cstheme="minorAscii"/>
              <w:noProof/>
              <w:sz w:val="22"/>
              <w:szCs w:val="22"/>
            </w:rPr>
          </w:pPr>
          <w:hyperlink w:anchor="_Toc273909713">
            <w:r w:rsidRPr="1E387763" w:rsidR="1E387763">
              <w:rPr>
                <w:rStyle w:val="Hyperlink"/>
              </w:rPr>
              <w:t>Related documents</w:t>
            </w:r>
            <w:r>
              <w:tab/>
            </w:r>
            <w:r>
              <w:fldChar w:fldCharType="begin"/>
            </w:r>
            <w:r>
              <w:instrText xml:space="preserve">PAGEREF _Toc273909713 \h</w:instrText>
            </w:r>
            <w:r>
              <w:fldChar w:fldCharType="separate"/>
            </w:r>
            <w:r w:rsidRPr="1E387763" w:rsidR="1E387763">
              <w:rPr>
                <w:rStyle w:val="Hyperlink"/>
              </w:rPr>
              <w:t>10</w:t>
            </w:r>
            <w:r>
              <w:fldChar w:fldCharType="end"/>
            </w:r>
          </w:hyperlink>
        </w:p>
        <w:p w:rsidRPr="00487CA8" w:rsidR="00487CA8" w:rsidP="1E387763" w:rsidRDefault="00487CA8" w14:paraId="354B8A93" w14:textId="42C2FAD7">
          <w:pPr>
            <w:pStyle w:val="TOC1"/>
            <w:tabs>
              <w:tab w:val="right" w:leader="dot" w:pos="10455"/>
            </w:tabs>
            <w:rPr>
              <w:rStyle w:val="Hyperlink"/>
              <w:rFonts w:ascii="Calibri" w:hAnsi="Calibri" w:eastAsia="Calibri" w:cs="Calibri" w:asciiTheme="minorAscii" w:hAnsiTheme="minorAscii" w:eastAsiaTheme="minorAscii" w:cstheme="minorAscii"/>
              <w:noProof/>
              <w:sz w:val="22"/>
              <w:szCs w:val="22"/>
            </w:rPr>
          </w:pPr>
          <w:hyperlink w:anchor="_Toc21266510">
            <w:r w:rsidRPr="1E387763" w:rsidR="1E387763">
              <w:rPr>
                <w:rStyle w:val="Hyperlink"/>
              </w:rPr>
              <w:t>Monitoring and review</w:t>
            </w:r>
            <w:r>
              <w:tab/>
            </w:r>
            <w:r>
              <w:fldChar w:fldCharType="begin"/>
            </w:r>
            <w:r>
              <w:instrText xml:space="preserve">PAGEREF _Toc21266510 \h</w:instrText>
            </w:r>
            <w:r>
              <w:fldChar w:fldCharType="separate"/>
            </w:r>
            <w:r w:rsidRPr="1E387763" w:rsidR="1E387763">
              <w:rPr>
                <w:rStyle w:val="Hyperlink"/>
              </w:rPr>
              <w:t>10</w:t>
            </w:r>
            <w:r>
              <w:fldChar w:fldCharType="end"/>
            </w:r>
          </w:hyperlink>
        </w:p>
        <w:p w:rsidRPr="00487CA8" w:rsidR="00487CA8" w:rsidP="1E387763" w:rsidRDefault="00487CA8" w14:paraId="2E10015F" w14:textId="1FE17487">
          <w:pPr>
            <w:pStyle w:val="TOC1"/>
            <w:tabs>
              <w:tab w:val="right" w:leader="dot" w:pos="10455"/>
            </w:tabs>
            <w:rPr>
              <w:rStyle w:val="Hyperlink"/>
              <w:rFonts w:ascii="Calibri" w:hAnsi="Calibri" w:eastAsia="Calibri" w:cs="Calibri" w:asciiTheme="minorAscii" w:hAnsiTheme="minorAscii" w:eastAsiaTheme="minorAscii" w:cstheme="minorAscii"/>
              <w:noProof/>
              <w:sz w:val="22"/>
              <w:szCs w:val="22"/>
            </w:rPr>
          </w:pPr>
          <w:hyperlink w:anchor="_Toc1038927457">
            <w:r w:rsidRPr="1E387763" w:rsidR="1E387763">
              <w:rPr>
                <w:rStyle w:val="Hyperlink"/>
              </w:rPr>
              <w:t>Appendix 1: Assistance provided by the council and other bodies</w:t>
            </w:r>
            <w:r>
              <w:tab/>
            </w:r>
            <w:r>
              <w:fldChar w:fldCharType="begin"/>
            </w:r>
            <w:r>
              <w:instrText xml:space="preserve">PAGEREF _Toc1038927457 \h</w:instrText>
            </w:r>
            <w:r>
              <w:fldChar w:fldCharType="separate"/>
            </w:r>
            <w:r w:rsidRPr="1E387763" w:rsidR="1E387763">
              <w:rPr>
                <w:rStyle w:val="Hyperlink"/>
              </w:rPr>
              <w:t>10</w:t>
            </w:r>
            <w:r>
              <w:fldChar w:fldCharType="end"/>
            </w:r>
          </w:hyperlink>
        </w:p>
        <w:p w:rsidRPr="00487CA8" w:rsidR="00487CA8" w:rsidP="1E387763" w:rsidRDefault="00487CA8" w14:paraId="3711566E" w14:textId="008BC7F8">
          <w:pPr>
            <w:pStyle w:val="TOC2"/>
            <w:tabs>
              <w:tab w:val="right" w:leader="dot" w:pos="10455"/>
            </w:tabs>
            <w:rPr>
              <w:rStyle w:val="Hyperlink"/>
              <w:rFonts w:ascii="Calibri" w:hAnsi="Calibri" w:eastAsia="Calibri" w:cs="Calibri" w:asciiTheme="minorAscii" w:hAnsiTheme="minorAscii" w:eastAsiaTheme="minorAscii" w:cstheme="minorAscii"/>
              <w:noProof/>
              <w:sz w:val="22"/>
              <w:szCs w:val="22"/>
            </w:rPr>
          </w:pPr>
          <w:hyperlink w:anchor="_Toc279861060">
            <w:r w:rsidRPr="1E387763" w:rsidR="1E387763">
              <w:rPr>
                <w:rStyle w:val="Hyperlink"/>
              </w:rPr>
              <w:t>Council Assistance available</w:t>
            </w:r>
            <w:r>
              <w:tab/>
            </w:r>
            <w:r>
              <w:fldChar w:fldCharType="begin"/>
            </w:r>
            <w:r>
              <w:instrText xml:space="preserve">PAGEREF _Toc279861060 \h</w:instrText>
            </w:r>
            <w:r>
              <w:fldChar w:fldCharType="separate"/>
            </w:r>
            <w:r w:rsidRPr="1E387763" w:rsidR="1E387763">
              <w:rPr>
                <w:rStyle w:val="Hyperlink"/>
              </w:rPr>
              <w:t>11</w:t>
            </w:r>
            <w:r>
              <w:fldChar w:fldCharType="end"/>
            </w:r>
          </w:hyperlink>
        </w:p>
        <w:p w:rsidRPr="00487CA8" w:rsidR="00487CA8" w:rsidP="1E387763" w:rsidRDefault="00487CA8" w14:paraId="2F2D874A" w14:textId="3C806305">
          <w:pPr>
            <w:pStyle w:val="TOC3"/>
            <w:tabs>
              <w:tab w:val="right" w:leader="dot" w:pos="10455"/>
            </w:tabs>
            <w:rPr>
              <w:rStyle w:val="Hyperlink"/>
              <w:rFonts w:ascii="Calibri" w:hAnsi="Calibri" w:eastAsia="Calibri" w:cs="Calibri" w:asciiTheme="minorAscii" w:hAnsiTheme="minorAscii" w:eastAsiaTheme="minorAscii" w:cstheme="minorAscii"/>
              <w:noProof/>
              <w:sz w:val="22"/>
              <w:szCs w:val="22"/>
            </w:rPr>
          </w:pPr>
          <w:hyperlink w:anchor="_Toc1799704221">
            <w:r w:rsidRPr="1E387763" w:rsidR="1E387763">
              <w:rPr>
                <w:rStyle w:val="Hyperlink"/>
              </w:rPr>
              <w:t>Types of assistance for 5-16 year olds</w:t>
            </w:r>
            <w:r>
              <w:tab/>
            </w:r>
            <w:r>
              <w:fldChar w:fldCharType="begin"/>
            </w:r>
            <w:r>
              <w:instrText xml:space="preserve">PAGEREF _Toc1799704221 \h</w:instrText>
            </w:r>
            <w:r>
              <w:fldChar w:fldCharType="separate"/>
            </w:r>
            <w:r w:rsidRPr="1E387763" w:rsidR="1E387763">
              <w:rPr>
                <w:rStyle w:val="Hyperlink"/>
              </w:rPr>
              <w:t>11</w:t>
            </w:r>
            <w:r>
              <w:fldChar w:fldCharType="end"/>
            </w:r>
          </w:hyperlink>
        </w:p>
        <w:p w:rsidRPr="00487CA8" w:rsidR="00487CA8" w:rsidP="1E387763" w:rsidRDefault="00487CA8" w14:paraId="00ABE6BF" w14:textId="196B3EAA">
          <w:pPr>
            <w:pStyle w:val="TOC3"/>
            <w:tabs>
              <w:tab w:val="right" w:leader="dot" w:pos="10455"/>
            </w:tabs>
            <w:rPr>
              <w:rStyle w:val="Hyperlink"/>
              <w:rFonts w:ascii="Calibri" w:hAnsi="Calibri" w:eastAsia="Calibri" w:cs="Calibri" w:asciiTheme="minorAscii" w:hAnsiTheme="minorAscii" w:eastAsiaTheme="minorAscii" w:cstheme="minorAscii"/>
              <w:noProof/>
              <w:sz w:val="22"/>
              <w:szCs w:val="22"/>
            </w:rPr>
          </w:pPr>
          <w:hyperlink w:anchor="_Toc1185901461">
            <w:r w:rsidRPr="1E387763" w:rsidR="1E387763">
              <w:rPr>
                <w:rStyle w:val="Hyperlink"/>
              </w:rPr>
              <w:t>Types of support for 16-18 year olds, or those aged 19-25 who started their course before their 19th birthday</w:t>
            </w:r>
            <w:r>
              <w:tab/>
            </w:r>
            <w:r>
              <w:fldChar w:fldCharType="begin"/>
            </w:r>
            <w:r>
              <w:instrText xml:space="preserve">PAGEREF _Toc1185901461 \h</w:instrText>
            </w:r>
            <w:r>
              <w:fldChar w:fldCharType="separate"/>
            </w:r>
            <w:r w:rsidRPr="1E387763" w:rsidR="1E387763">
              <w:rPr>
                <w:rStyle w:val="Hyperlink"/>
              </w:rPr>
              <w:t>11</w:t>
            </w:r>
            <w:r>
              <w:fldChar w:fldCharType="end"/>
            </w:r>
          </w:hyperlink>
        </w:p>
        <w:p w:rsidRPr="00487CA8" w:rsidR="00487CA8" w:rsidP="1E387763" w:rsidRDefault="00487CA8" w14:paraId="5DBFDE17" w14:textId="48E5DB70">
          <w:pPr>
            <w:pStyle w:val="TOC3"/>
            <w:tabs>
              <w:tab w:val="right" w:leader="dot" w:pos="10455"/>
            </w:tabs>
            <w:rPr>
              <w:rStyle w:val="Hyperlink"/>
              <w:rFonts w:ascii="Calibri" w:hAnsi="Calibri" w:eastAsia="Calibri" w:cs="Calibri" w:asciiTheme="minorAscii" w:hAnsiTheme="minorAscii" w:eastAsiaTheme="minorAscii" w:cstheme="minorAscii"/>
              <w:noProof/>
              <w:sz w:val="22"/>
              <w:szCs w:val="22"/>
            </w:rPr>
          </w:pPr>
          <w:hyperlink w:anchor="_Toc1493287758">
            <w:r w:rsidRPr="1E387763" w:rsidR="1E387763">
              <w:rPr>
                <w:rStyle w:val="Hyperlink"/>
              </w:rPr>
              <w:t>Personal Transport Budget (PTB)</w:t>
            </w:r>
            <w:r>
              <w:tab/>
            </w:r>
            <w:r>
              <w:fldChar w:fldCharType="begin"/>
            </w:r>
            <w:r>
              <w:instrText xml:space="preserve">PAGEREF _Toc1493287758 \h</w:instrText>
            </w:r>
            <w:r>
              <w:fldChar w:fldCharType="separate"/>
            </w:r>
            <w:r w:rsidRPr="1E387763" w:rsidR="1E387763">
              <w:rPr>
                <w:rStyle w:val="Hyperlink"/>
              </w:rPr>
              <w:t>11</w:t>
            </w:r>
            <w:r>
              <w:fldChar w:fldCharType="end"/>
            </w:r>
          </w:hyperlink>
        </w:p>
        <w:p w:rsidRPr="00487CA8" w:rsidR="00487CA8" w:rsidP="1E387763" w:rsidRDefault="00487CA8" w14:paraId="24B7F4BF" w14:textId="23A3C00E">
          <w:pPr>
            <w:pStyle w:val="TOC3"/>
            <w:tabs>
              <w:tab w:val="right" w:leader="dot" w:pos="10455"/>
            </w:tabs>
            <w:rPr>
              <w:rStyle w:val="Hyperlink"/>
              <w:rFonts w:ascii="Calibri" w:hAnsi="Calibri" w:eastAsia="Calibri" w:cs="Calibri" w:asciiTheme="minorAscii" w:hAnsiTheme="minorAscii" w:eastAsiaTheme="minorAscii" w:cstheme="minorAscii"/>
              <w:noProof/>
              <w:sz w:val="22"/>
              <w:szCs w:val="22"/>
            </w:rPr>
          </w:pPr>
          <w:hyperlink w:anchor="_Toc1276820576">
            <w:r w:rsidRPr="1E387763" w:rsidR="1E387763">
              <w:rPr>
                <w:rStyle w:val="Hyperlink"/>
              </w:rPr>
              <w:t>Travel Training Programme</w:t>
            </w:r>
            <w:r>
              <w:tab/>
            </w:r>
            <w:r>
              <w:fldChar w:fldCharType="begin"/>
            </w:r>
            <w:r>
              <w:instrText xml:space="preserve">PAGEREF _Toc1276820576 \h</w:instrText>
            </w:r>
            <w:r>
              <w:fldChar w:fldCharType="separate"/>
            </w:r>
            <w:r w:rsidRPr="1E387763" w:rsidR="1E387763">
              <w:rPr>
                <w:rStyle w:val="Hyperlink"/>
              </w:rPr>
              <w:t>12</w:t>
            </w:r>
            <w:r>
              <w:fldChar w:fldCharType="end"/>
            </w:r>
          </w:hyperlink>
        </w:p>
        <w:p w:rsidRPr="00487CA8" w:rsidR="00487CA8" w:rsidP="1E387763" w:rsidRDefault="00487CA8" w14:paraId="403500E7" w14:textId="5567E376">
          <w:pPr>
            <w:pStyle w:val="TOC3"/>
            <w:tabs>
              <w:tab w:val="right" w:leader="dot" w:pos="10455"/>
            </w:tabs>
            <w:rPr>
              <w:rStyle w:val="Hyperlink"/>
              <w:rFonts w:ascii="Calibri" w:hAnsi="Calibri" w:eastAsia="Calibri" w:cs="Calibri" w:asciiTheme="minorAscii" w:hAnsiTheme="minorAscii" w:eastAsiaTheme="minorAscii" w:cstheme="minorAscii"/>
              <w:noProof/>
              <w:sz w:val="22"/>
              <w:szCs w:val="22"/>
            </w:rPr>
          </w:pPr>
          <w:hyperlink w:anchor="_Toc2041086919">
            <w:r w:rsidRPr="1E387763" w:rsidR="1E387763">
              <w:rPr>
                <w:rStyle w:val="Hyperlink"/>
              </w:rPr>
              <w:t>Transport Operation Arrangements</w:t>
            </w:r>
            <w:r>
              <w:tab/>
            </w:r>
            <w:r>
              <w:fldChar w:fldCharType="begin"/>
            </w:r>
            <w:r>
              <w:instrText xml:space="preserve">PAGEREF _Toc2041086919 \h</w:instrText>
            </w:r>
            <w:r>
              <w:fldChar w:fldCharType="separate"/>
            </w:r>
            <w:r w:rsidRPr="1E387763" w:rsidR="1E387763">
              <w:rPr>
                <w:rStyle w:val="Hyperlink"/>
              </w:rPr>
              <w:t>13</w:t>
            </w:r>
            <w:r>
              <w:fldChar w:fldCharType="end"/>
            </w:r>
          </w:hyperlink>
        </w:p>
        <w:p w:rsidRPr="00487CA8" w:rsidR="00487CA8" w:rsidP="1E387763" w:rsidRDefault="00487CA8" w14:paraId="4C707CA0" w14:textId="076049FA">
          <w:pPr>
            <w:pStyle w:val="TOC2"/>
            <w:tabs>
              <w:tab w:val="right" w:leader="dot" w:pos="10455"/>
            </w:tabs>
            <w:rPr>
              <w:rStyle w:val="Hyperlink"/>
              <w:rFonts w:ascii="Calibri" w:hAnsi="Calibri" w:eastAsia="Calibri" w:cs="Calibri" w:asciiTheme="minorAscii" w:hAnsiTheme="minorAscii" w:eastAsiaTheme="minorAscii" w:cstheme="minorAscii"/>
              <w:noProof/>
              <w:sz w:val="22"/>
              <w:szCs w:val="22"/>
            </w:rPr>
          </w:pPr>
          <w:hyperlink w:anchor="_Toc386489345">
            <w:r w:rsidRPr="1E387763" w:rsidR="1E387763">
              <w:rPr>
                <w:rStyle w:val="Hyperlink"/>
              </w:rPr>
              <w:t>Alternative assistance available</w:t>
            </w:r>
            <w:r>
              <w:tab/>
            </w:r>
            <w:r>
              <w:fldChar w:fldCharType="begin"/>
            </w:r>
            <w:r>
              <w:instrText xml:space="preserve">PAGEREF _Toc386489345 \h</w:instrText>
            </w:r>
            <w:r>
              <w:fldChar w:fldCharType="separate"/>
            </w:r>
            <w:r w:rsidRPr="1E387763" w:rsidR="1E387763">
              <w:rPr>
                <w:rStyle w:val="Hyperlink"/>
              </w:rPr>
              <w:t>13</w:t>
            </w:r>
            <w:r>
              <w:fldChar w:fldCharType="end"/>
            </w:r>
          </w:hyperlink>
        </w:p>
        <w:p w:rsidRPr="00487CA8" w:rsidR="00487CA8" w:rsidP="1E387763" w:rsidRDefault="00487CA8" w14:paraId="1269F6BF" w14:textId="70E04509">
          <w:pPr>
            <w:pStyle w:val="TOC3"/>
            <w:tabs>
              <w:tab w:val="right" w:leader="dot" w:pos="10455"/>
            </w:tabs>
            <w:rPr>
              <w:rStyle w:val="Hyperlink"/>
              <w:rFonts w:ascii="Calibri" w:hAnsi="Calibri" w:eastAsia="Calibri" w:cs="Calibri" w:asciiTheme="minorAscii" w:hAnsiTheme="minorAscii" w:eastAsiaTheme="minorAscii" w:cstheme="minorAscii"/>
              <w:noProof/>
              <w:sz w:val="22"/>
              <w:szCs w:val="22"/>
            </w:rPr>
          </w:pPr>
          <w:hyperlink w:anchor="_Toc1866773686">
            <w:r w:rsidRPr="1E387763" w:rsidR="1E387763">
              <w:rPr>
                <w:rStyle w:val="Hyperlink"/>
              </w:rPr>
              <w:t>National Railcard discounts</w:t>
            </w:r>
            <w:r>
              <w:tab/>
            </w:r>
            <w:r>
              <w:fldChar w:fldCharType="begin"/>
            </w:r>
            <w:r>
              <w:instrText xml:space="preserve">PAGEREF _Toc1866773686 \h</w:instrText>
            </w:r>
            <w:r>
              <w:fldChar w:fldCharType="separate"/>
            </w:r>
            <w:r w:rsidRPr="1E387763" w:rsidR="1E387763">
              <w:rPr>
                <w:rStyle w:val="Hyperlink"/>
              </w:rPr>
              <w:t>13</w:t>
            </w:r>
            <w:r>
              <w:fldChar w:fldCharType="end"/>
            </w:r>
          </w:hyperlink>
        </w:p>
        <w:p w:rsidRPr="00487CA8" w:rsidR="00487CA8" w:rsidP="1E387763" w:rsidRDefault="00487CA8" w14:paraId="062BB117" w14:textId="5E8787D4">
          <w:pPr>
            <w:pStyle w:val="TOC3"/>
            <w:tabs>
              <w:tab w:val="right" w:leader="dot" w:pos="10455"/>
            </w:tabs>
            <w:rPr>
              <w:rStyle w:val="Hyperlink"/>
              <w:rFonts w:ascii="Calibri" w:hAnsi="Calibri" w:eastAsia="Calibri" w:cs="Calibri" w:asciiTheme="minorAscii" w:hAnsiTheme="minorAscii" w:eastAsiaTheme="minorAscii" w:cstheme="minorAscii"/>
              <w:noProof/>
              <w:sz w:val="22"/>
              <w:szCs w:val="22"/>
            </w:rPr>
          </w:pPr>
          <w:hyperlink w:anchor="_Toc1803157097">
            <w:r w:rsidRPr="1E387763" w:rsidR="1E387763">
              <w:rPr>
                <w:rStyle w:val="Hyperlink"/>
              </w:rPr>
              <w:t>16-19 Bursary Fund</w:t>
            </w:r>
            <w:r>
              <w:tab/>
            </w:r>
            <w:r>
              <w:fldChar w:fldCharType="begin"/>
            </w:r>
            <w:r>
              <w:instrText xml:space="preserve">PAGEREF _Toc1803157097 \h</w:instrText>
            </w:r>
            <w:r>
              <w:fldChar w:fldCharType="separate"/>
            </w:r>
            <w:r w:rsidRPr="1E387763" w:rsidR="1E387763">
              <w:rPr>
                <w:rStyle w:val="Hyperlink"/>
              </w:rPr>
              <w:t>13</w:t>
            </w:r>
            <w:r>
              <w:fldChar w:fldCharType="end"/>
            </w:r>
          </w:hyperlink>
        </w:p>
        <w:p w:rsidRPr="00487CA8" w:rsidR="00487CA8" w:rsidP="1E387763" w:rsidRDefault="00487CA8" w14:paraId="55357F91" w14:textId="23B14228">
          <w:pPr>
            <w:pStyle w:val="TOC3"/>
            <w:tabs>
              <w:tab w:val="right" w:leader="dot" w:pos="10455"/>
            </w:tabs>
            <w:rPr>
              <w:rStyle w:val="Hyperlink"/>
              <w:rFonts w:ascii="Calibri" w:hAnsi="Calibri" w:eastAsia="Calibri" w:cs="Calibri" w:asciiTheme="minorAscii" w:hAnsiTheme="minorAscii" w:eastAsiaTheme="minorAscii" w:cstheme="minorAscii"/>
              <w:noProof/>
              <w:sz w:val="22"/>
              <w:szCs w:val="22"/>
            </w:rPr>
          </w:pPr>
          <w:hyperlink w:anchor="_Toc503689994">
            <w:r w:rsidRPr="1E387763" w:rsidR="1E387763">
              <w:rPr>
                <w:rStyle w:val="Hyperlink"/>
              </w:rPr>
              <w:t>Disability assistance</w:t>
            </w:r>
            <w:r>
              <w:tab/>
            </w:r>
            <w:r>
              <w:fldChar w:fldCharType="begin"/>
            </w:r>
            <w:r>
              <w:instrText xml:space="preserve">PAGEREF _Toc503689994 \h</w:instrText>
            </w:r>
            <w:r>
              <w:fldChar w:fldCharType="separate"/>
            </w:r>
            <w:r w:rsidRPr="1E387763" w:rsidR="1E387763">
              <w:rPr>
                <w:rStyle w:val="Hyperlink"/>
              </w:rPr>
              <w:t>14</w:t>
            </w:r>
            <w:r>
              <w:fldChar w:fldCharType="end"/>
            </w:r>
          </w:hyperlink>
        </w:p>
        <w:p w:rsidRPr="00487CA8" w:rsidR="00487CA8" w:rsidP="1E387763" w:rsidRDefault="00487CA8" w14:paraId="006BD112" w14:textId="0D7B2AD2">
          <w:pPr>
            <w:pStyle w:val="TOC3"/>
            <w:tabs>
              <w:tab w:val="right" w:leader="dot" w:pos="10455"/>
            </w:tabs>
            <w:rPr>
              <w:rStyle w:val="Hyperlink"/>
              <w:rFonts w:ascii="Calibri" w:hAnsi="Calibri" w:eastAsia="Calibri" w:cs="Calibri" w:asciiTheme="minorAscii" w:hAnsiTheme="minorAscii" w:eastAsiaTheme="minorAscii" w:cstheme="minorAscii"/>
              <w:noProof/>
              <w:sz w:val="22"/>
              <w:szCs w:val="22"/>
            </w:rPr>
          </w:pPr>
          <w:hyperlink w:anchor="_Toc892363325">
            <w:r w:rsidRPr="1E387763" w:rsidR="1E387763">
              <w:rPr>
                <w:rStyle w:val="Hyperlink"/>
              </w:rPr>
              <w:t>Discretionary Learner Support</w:t>
            </w:r>
            <w:r>
              <w:tab/>
            </w:r>
            <w:r>
              <w:fldChar w:fldCharType="begin"/>
            </w:r>
            <w:r>
              <w:instrText xml:space="preserve">PAGEREF _Toc892363325 \h</w:instrText>
            </w:r>
            <w:r>
              <w:fldChar w:fldCharType="separate"/>
            </w:r>
            <w:r w:rsidRPr="1E387763" w:rsidR="1E387763">
              <w:rPr>
                <w:rStyle w:val="Hyperlink"/>
              </w:rPr>
              <w:t>14</w:t>
            </w:r>
            <w:r>
              <w:fldChar w:fldCharType="end"/>
            </w:r>
          </w:hyperlink>
        </w:p>
        <w:p w:rsidRPr="00487CA8" w:rsidR="00487CA8" w:rsidP="1E387763" w:rsidRDefault="00487CA8" w14:paraId="43404886" w14:textId="6E23298E">
          <w:pPr>
            <w:pStyle w:val="TOC3"/>
            <w:tabs>
              <w:tab w:val="right" w:leader="dot" w:pos="10455"/>
            </w:tabs>
            <w:rPr>
              <w:rStyle w:val="Hyperlink"/>
              <w:rFonts w:ascii="Calibri" w:hAnsi="Calibri" w:eastAsia="Calibri" w:cs="Calibri" w:asciiTheme="minorAscii" w:hAnsiTheme="minorAscii" w:eastAsiaTheme="minorAscii" w:cstheme="minorAscii"/>
              <w:noProof/>
              <w:sz w:val="22"/>
              <w:szCs w:val="22"/>
            </w:rPr>
          </w:pPr>
          <w:hyperlink w:anchor="_Toc1373277314">
            <w:r w:rsidRPr="1E387763" w:rsidR="1E387763">
              <w:rPr>
                <w:rStyle w:val="Hyperlink"/>
              </w:rPr>
              <w:t>Residential Support Scheme</w:t>
            </w:r>
            <w:r>
              <w:tab/>
            </w:r>
            <w:r>
              <w:fldChar w:fldCharType="begin"/>
            </w:r>
            <w:r>
              <w:instrText xml:space="preserve">PAGEREF _Toc1373277314 \h</w:instrText>
            </w:r>
            <w:r>
              <w:fldChar w:fldCharType="separate"/>
            </w:r>
            <w:r w:rsidRPr="1E387763" w:rsidR="1E387763">
              <w:rPr>
                <w:rStyle w:val="Hyperlink"/>
              </w:rPr>
              <w:t>14</w:t>
            </w:r>
            <w:r>
              <w:fldChar w:fldCharType="end"/>
            </w:r>
          </w:hyperlink>
        </w:p>
        <w:p w:rsidRPr="00487CA8" w:rsidR="00487CA8" w:rsidP="1E387763" w:rsidRDefault="00487CA8" w14:paraId="142B243C" w14:textId="34CAD852">
          <w:pPr>
            <w:pStyle w:val="TOC3"/>
            <w:tabs>
              <w:tab w:val="right" w:leader="dot" w:pos="10455"/>
            </w:tabs>
            <w:rPr>
              <w:rStyle w:val="Hyperlink"/>
              <w:rFonts w:ascii="Calibri" w:hAnsi="Calibri" w:eastAsia="Calibri" w:cs="Calibri" w:asciiTheme="minorAscii" w:hAnsiTheme="minorAscii" w:eastAsiaTheme="minorAscii" w:cstheme="minorAscii"/>
              <w:noProof/>
              <w:sz w:val="22"/>
              <w:szCs w:val="22"/>
            </w:rPr>
          </w:pPr>
          <w:hyperlink w:anchor="_Toc64127299">
            <w:r w:rsidRPr="1E387763" w:rsidR="1E387763">
              <w:rPr>
                <w:rStyle w:val="Hyperlink"/>
              </w:rPr>
              <w:t>TfL Travel Mentoring</w:t>
            </w:r>
            <w:r>
              <w:tab/>
            </w:r>
            <w:r>
              <w:fldChar w:fldCharType="begin"/>
            </w:r>
            <w:r>
              <w:instrText xml:space="preserve">PAGEREF _Toc64127299 \h</w:instrText>
            </w:r>
            <w:r>
              <w:fldChar w:fldCharType="separate"/>
            </w:r>
            <w:r w:rsidRPr="1E387763" w:rsidR="1E387763">
              <w:rPr>
                <w:rStyle w:val="Hyperlink"/>
              </w:rPr>
              <w:t>15</w:t>
            </w:r>
            <w:r>
              <w:fldChar w:fldCharType="end"/>
            </w:r>
          </w:hyperlink>
        </w:p>
        <w:p w:rsidRPr="00487CA8" w:rsidR="00487CA8" w:rsidP="1E387763" w:rsidRDefault="00487CA8" w14:paraId="5619D1C9" w14:textId="56FC1896">
          <w:pPr>
            <w:pStyle w:val="TOC3"/>
            <w:tabs>
              <w:tab w:val="right" w:leader="dot" w:pos="10455"/>
            </w:tabs>
            <w:rPr>
              <w:rStyle w:val="Hyperlink"/>
              <w:rFonts w:ascii="Calibri" w:hAnsi="Calibri" w:eastAsia="Calibri" w:cs="Calibri" w:asciiTheme="minorAscii" w:hAnsiTheme="minorAscii" w:eastAsiaTheme="minorAscii" w:cstheme="minorAscii"/>
              <w:noProof/>
              <w:sz w:val="22"/>
              <w:szCs w:val="22"/>
            </w:rPr>
          </w:pPr>
          <w:hyperlink w:anchor="_Toc298840340">
            <w:r w:rsidRPr="1E387763" w:rsidR="1E387763">
              <w:rPr>
                <w:rStyle w:val="Hyperlink"/>
              </w:rPr>
              <w:t>Motability vehicles</w:t>
            </w:r>
            <w:r>
              <w:tab/>
            </w:r>
            <w:r>
              <w:fldChar w:fldCharType="begin"/>
            </w:r>
            <w:r>
              <w:instrText xml:space="preserve">PAGEREF _Toc298840340 \h</w:instrText>
            </w:r>
            <w:r>
              <w:fldChar w:fldCharType="separate"/>
            </w:r>
            <w:r w:rsidRPr="1E387763" w:rsidR="1E387763">
              <w:rPr>
                <w:rStyle w:val="Hyperlink"/>
              </w:rPr>
              <w:t>15</w:t>
            </w:r>
            <w:r>
              <w:fldChar w:fldCharType="end"/>
            </w:r>
          </w:hyperlink>
        </w:p>
        <w:p w:rsidRPr="00487CA8" w:rsidR="00487CA8" w:rsidP="1E387763" w:rsidRDefault="00487CA8" w14:paraId="3791EA81" w14:textId="57B2520B">
          <w:pPr>
            <w:pStyle w:val="TOC2"/>
            <w:tabs>
              <w:tab w:val="right" w:leader="dot" w:pos="10455"/>
            </w:tabs>
            <w:rPr>
              <w:rStyle w:val="Hyperlink"/>
              <w:rFonts w:ascii="Calibri" w:hAnsi="Calibri" w:eastAsia="Calibri" w:cs="Calibri" w:asciiTheme="minorAscii" w:hAnsiTheme="minorAscii" w:eastAsiaTheme="minorAscii" w:cstheme="minorAscii"/>
              <w:noProof/>
              <w:sz w:val="22"/>
              <w:szCs w:val="22"/>
            </w:rPr>
          </w:pPr>
          <w:hyperlink w:anchor="_Toc774804687">
            <w:r w:rsidRPr="1E387763" w:rsidR="1E387763">
              <w:rPr>
                <w:rStyle w:val="Hyperlink"/>
              </w:rPr>
              <w:t>Additional guidance</w:t>
            </w:r>
            <w:r>
              <w:tab/>
            </w:r>
            <w:r>
              <w:fldChar w:fldCharType="begin"/>
            </w:r>
            <w:r>
              <w:instrText xml:space="preserve">PAGEREF _Toc774804687 \h</w:instrText>
            </w:r>
            <w:r>
              <w:fldChar w:fldCharType="separate"/>
            </w:r>
            <w:r w:rsidRPr="1E387763" w:rsidR="1E387763">
              <w:rPr>
                <w:rStyle w:val="Hyperlink"/>
              </w:rPr>
              <w:t>15</w:t>
            </w:r>
            <w:r>
              <w:fldChar w:fldCharType="end"/>
            </w:r>
          </w:hyperlink>
        </w:p>
        <w:p w:rsidR="00487CA8" w:rsidP="1E387763" w:rsidRDefault="00487CA8" w14:paraId="73DE3293" w14:textId="5664209A">
          <w:pPr>
            <w:pStyle w:val="TOC1"/>
            <w:tabs>
              <w:tab w:val="right" w:leader="dot" w:pos="10455"/>
            </w:tabs>
            <w:rPr>
              <w:rStyle w:val="Hyperlink"/>
              <w:rFonts w:ascii="Calibri" w:hAnsi="Calibri" w:eastAsia="Calibri" w:cs="Calibri" w:asciiTheme="minorAscii" w:hAnsiTheme="minorAscii" w:eastAsiaTheme="minorAscii" w:cstheme="minorAscii"/>
              <w:noProof/>
              <w:sz w:val="22"/>
              <w:szCs w:val="22"/>
            </w:rPr>
          </w:pPr>
          <w:hyperlink w:anchor="_Toc2120420359">
            <w:r w:rsidRPr="1E387763" w:rsidR="1E387763">
              <w:rPr>
                <w:rStyle w:val="Hyperlink"/>
              </w:rPr>
              <w:t>Appendix 2 – Appeals and Complaint process</w:t>
            </w:r>
            <w:r>
              <w:tab/>
            </w:r>
            <w:r>
              <w:fldChar w:fldCharType="begin"/>
            </w:r>
            <w:r>
              <w:instrText xml:space="preserve">PAGEREF _Toc2120420359 \h</w:instrText>
            </w:r>
            <w:r>
              <w:fldChar w:fldCharType="separate"/>
            </w:r>
            <w:r w:rsidRPr="1E387763" w:rsidR="1E387763">
              <w:rPr>
                <w:rStyle w:val="Hyperlink"/>
              </w:rPr>
              <w:t>15</w:t>
            </w:r>
            <w:r>
              <w:fldChar w:fldCharType="end"/>
            </w:r>
          </w:hyperlink>
        </w:p>
        <w:p w:rsidR="1E387763" w:rsidP="1E387763" w:rsidRDefault="1E387763" w14:paraId="4586C755" w14:textId="6EEB7C86">
          <w:pPr>
            <w:pStyle w:val="TOC1"/>
            <w:tabs>
              <w:tab w:val="right" w:leader="dot" w:pos="10455"/>
            </w:tabs>
            <w:rPr>
              <w:rStyle w:val="Hyperlink"/>
              <w:rFonts w:ascii="Calibri" w:hAnsi="Calibri" w:eastAsia="Calibri" w:cs="Calibri" w:asciiTheme="minorAscii" w:hAnsiTheme="minorAscii" w:eastAsiaTheme="minorAscii" w:cstheme="minorAscii"/>
              <w:sz w:val="22"/>
              <w:szCs w:val="22"/>
            </w:rPr>
          </w:pPr>
          <w:hyperlink w:anchor="_Toc1846376227">
            <w:r w:rsidRPr="1E387763" w:rsidR="1E387763">
              <w:rPr>
                <w:rStyle w:val="Hyperlink"/>
              </w:rPr>
              <w:t>Appendix 3 – Glossary</w:t>
            </w:r>
            <w:r>
              <w:tab/>
            </w:r>
            <w:r>
              <w:fldChar w:fldCharType="begin"/>
            </w:r>
            <w:r>
              <w:instrText xml:space="preserve">PAGEREF _Toc1846376227 \h</w:instrText>
            </w:r>
            <w:r>
              <w:fldChar w:fldCharType="separate"/>
            </w:r>
            <w:r w:rsidRPr="1E387763" w:rsidR="1E387763">
              <w:rPr>
                <w:rStyle w:val="Hyperlink"/>
              </w:rPr>
              <w:t>17</w:t>
            </w:r>
            <w:r>
              <w:fldChar w:fldCharType="end"/>
            </w:r>
          </w:hyperlink>
          <w:r>
            <w:fldChar w:fldCharType="end"/>
          </w:r>
        </w:p>
      </w:sdtContent>
    </w:sdt>
    <w:p w:rsidRPr="00245BB7" w:rsidR="00377D73" w:rsidP="00B41E0B" w:rsidRDefault="00377D73" w14:paraId="6B7E6FB4" w14:textId="77777777">
      <w:pPr>
        <w:pStyle w:val="Heading1"/>
        <w:spacing w:before="0"/>
      </w:pPr>
      <w:bookmarkStart w:name="_Toc403535508" w:id="1914836413"/>
      <w:r w:rsidRPr="1E387763">
        <w:rPr>
          <w:color w:val="A6A6A6" w:themeColor="background1" w:themeTint="FF" w:themeShade="A6"/>
        </w:rPr>
        <w:br w:type="page"/>
      </w:r>
      <w:bookmarkStart w:name="_Toc130443421" w:id="7"/>
      <w:r w:rsidR="7348452D">
        <w:rPr/>
        <w:t>Introduction</w:t>
      </w:r>
      <w:bookmarkEnd w:id="7"/>
      <w:r>
        <w:br/>
      </w:r>
      <w:bookmarkEnd w:id="1914836413"/>
    </w:p>
    <w:p w:rsidR="008A6DED" w:rsidP="00B41E0B" w:rsidRDefault="008A6DED" w14:paraId="6C903CC8" w14:textId="77777777">
      <w:pPr>
        <w:rPr>
          <w:rFonts w:asciiTheme="minorHAnsi" w:hAnsiTheme="minorHAnsi" w:cstheme="minorHAnsi"/>
          <w:sz w:val="22"/>
        </w:rPr>
      </w:pPr>
      <w:r w:rsidRPr="009F0A9C">
        <w:rPr>
          <w:rFonts w:asciiTheme="minorHAnsi" w:hAnsiTheme="minorHAnsi" w:cstheme="minorHAnsi"/>
          <w:sz w:val="22"/>
        </w:rPr>
        <w:t xml:space="preserve">Most children and young people will access school/college </w:t>
      </w:r>
      <w:r w:rsidR="00317FA9">
        <w:rPr>
          <w:rFonts w:asciiTheme="minorHAnsi" w:hAnsiTheme="minorHAnsi" w:cstheme="minorHAnsi"/>
          <w:sz w:val="22"/>
        </w:rPr>
        <w:t xml:space="preserve">supported by their family </w:t>
      </w:r>
      <w:r w:rsidR="006E1366">
        <w:rPr>
          <w:rFonts w:asciiTheme="minorHAnsi" w:hAnsiTheme="minorHAnsi" w:cstheme="minorHAnsi"/>
          <w:sz w:val="22"/>
        </w:rPr>
        <w:t xml:space="preserve">/carer </w:t>
      </w:r>
      <w:r w:rsidRPr="009F0A9C">
        <w:rPr>
          <w:rFonts w:asciiTheme="minorHAnsi" w:hAnsiTheme="minorHAnsi" w:cstheme="minorHAnsi"/>
          <w:sz w:val="22"/>
        </w:rPr>
        <w:t>without additional assistance from the Council. Where assistance is given, it should be part of a plan that encourages children and young people to become more independent and resilient in their future lives, while encouraging sustainable forms of travel, including walking, cycling, scooting and the use of public transport.</w:t>
      </w:r>
    </w:p>
    <w:p w:rsidRPr="009F0A9C" w:rsidR="00B41E0B" w:rsidP="00B41E0B" w:rsidRDefault="00B41E0B" w14:paraId="7478B02D" w14:textId="77777777">
      <w:pPr>
        <w:rPr>
          <w:rFonts w:asciiTheme="minorHAnsi" w:hAnsiTheme="minorHAnsi" w:cstheme="minorHAnsi"/>
          <w:sz w:val="22"/>
        </w:rPr>
      </w:pPr>
    </w:p>
    <w:p w:rsidR="00377D73" w:rsidP="00B41E0B" w:rsidRDefault="00377D73" w14:paraId="550BA15D" w14:textId="77777777">
      <w:pPr>
        <w:pStyle w:val="Heading2"/>
        <w:spacing w:before="0"/>
      </w:pPr>
      <w:bookmarkStart w:name="_Toc130443422" w:id="9"/>
      <w:bookmarkStart w:name="_Toc781111177" w:id="569566459"/>
      <w:r w:rsidR="7348452D">
        <w:rPr/>
        <w:t>Purpose</w:t>
      </w:r>
      <w:bookmarkEnd w:id="9"/>
      <w:bookmarkEnd w:id="569566459"/>
    </w:p>
    <w:p w:rsidRPr="00B41E0B" w:rsidR="00B41E0B" w:rsidP="00B41E0B" w:rsidRDefault="00B41E0B" w14:paraId="3A3A3FBB" w14:textId="77777777"/>
    <w:p w:rsidRPr="006C62BB" w:rsidR="006C62BB" w:rsidP="00B41E0B" w:rsidRDefault="006C62BB" w14:paraId="67ABC5B1" w14:textId="77777777">
      <w:pPr>
        <w:rPr>
          <w:rFonts w:asciiTheme="minorHAnsi" w:hAnsiTheme="minorHAnsi" w:cstheme="minorHAnsi"/>
          <w:color w:val="000000"/>
          <w:sz w:val="22"/>
          <w:szCs w:val="27"/>
        </w:rPr>
      </w:pPr>
      <w:r w:rsidRPr="00D64F28">
        <w:rPr>
          <w:rFonts w:asciiTheme="minorHAnsi" w:hAnsiTheme="minorHAnsi" w:cstheme="minorHAnsi"/>
          <w:color w:val="000000"/>
          <w:sz w:val="22"/>
          <w:szCs w:val="27"/>
        </w:rPr>
        <w:t xml:space="preserve">All </w:t>
      </w:r>
      <w:r w:rsidRPr="006C62BB">
        <w:rPr>
          <w:rFonts w:asciiTheme="minorHAnsi" w:hAnsiTheme="minorHAnsi" w:cstheme="minorHAnsi"/>
          <w:color w:val="000000"/>
          <w:sz w:val="22"/>
          <w:szCs w:val="27"/>
        </w:rPr>
        <w:t xml:space="preserve">Local </w:t>
      </w:r>
      <w:r w:rsidR="006F52C6">
        <w:rPr>
          <w:rFonts w:asciiTheme="minorHAnsi" w:hAnsiTheme="minorHAnsi" w:cstheme="minorHAnsi"/>
          <w:color w:val="000000"/>
          <w:sz w:val="22"/>
          <w:szCs w:val="27"/>
        </w:rPr>
        <w:t>A</w:t>
      </w:r>
      <w:r w:rsidRPr="006C62BB">
        <w:rPr>
          <w:rFonts w:asciiTheme="minorHAnsi" w:hAnsiTheme="minorHAnsi" w:cstheme="minorHAnsi"/>
          <w:color w:val="000000"/>
          <w:sz w:val="22"/>
          <w:szCs w:val="27"/>
        </w:rPr>
        <w:t xml:space="preserve">uthorities are under a duty to have regard to </w:t>
      </w:r>
      <w:r w:rsidRPr="00D64F28">
        <w:rPr>
          <w:rFonts w:asciiTheme="minorHAnsi" w:hAnsiTheme="minorHAnsi" w:cstheme="minorHAnsi"/>
          <w:color w:val="000000"/>
          <w:sz w:val="22"/>
          <w:szCs w:val="27"/>
        </w:rPr>
        <w:t>the Education Act 1996</w:t>
      </w:r>
      <w:r w:rsidRPr="006C62BB">
        <w:rPr>
          <w:rFonts w:asciiTheme="minorHAnsi" w:hAnsiTheme="minorHAnsi" w:cstheme="minorHAnsi"/>
          <w:color w:val="000000"/>
          <w:sz w:val="22"/>
          <w:szCs w:val="27"/>
        </w:rPr>
        <w:t xml:space="preserve"> </w:t>
      </w:r>
      <w:r w:rsidR="006E1366">
        <w:rPr>
          <w:rFonts w:asciiTheme="minorHAnsi" w:hAnsiTheme="minorHAnsi" w:cstheme="minorHAnsi"/>
          <w:color w:val="000000"/>
          <w:sz w:val="22"/>
          <w:szCs w:val="27"/>
        </w:rPr>
        <w:t xml:space="preserve">and statutory guidance from the Department for Education </w:t>
      </w:r>
      <w:r w:rsidRPr="006C62BB">
        <w:rPr>
          <w:rFonts w:asciiTheme="minorHAnsi" w:hAnsiTheme="minorHAnsi" w:cstheme="minorHAnsi"/>
          <w:color w:val="000000"/>
          <w:sz w:val="22"/>
          <w:szCs w:val="27"/>
        </w:rPr>
        <w:t>when carrying out their duties in relation to:</w:t>
      </w:r>
    </w:p>
    <w:p w:rsidRPr="00D64F28" w:rsidR="006C62BB" w:rsidP="00B41E0B" w:rsidRDefault="006C62BB" w14:paraId="43CC128F" w14:textId="77777777">
      <w:pPr>
        <w:pStyle w:val="ListParagraph"/>
        <w:numPr>
          <w:ilvl w:val="0"/>
          <w:numId w:val="1"/>
        </w:numPr>
        <w:rPr>
          <w:rFonts w:asciiTheme="minorHAnsi" w:hAnsiTheme="minorHAnsi" w:cstheme="minorHAnsi"/>
          <w:color w:val="000000"/>
          <w:sz w:val="22"/>
          <w:szCs w:val="27"/>
        </w:rPr>
      </w:pPr>
      <w:r w:rsidRPr="00D64F28">
        <w:rPr>
          <w:rFonts w:asciiTheme="minorHAnsi" w:hAnsiTheme="minorHAnsi" w:cstheme="minorHAnsi"/>
          <w:color w:val="000000"/>
          <w:sz w:val="22"/>
          <w:szCs w:val="27"/>
        </w:rPr>
        <w:t>arrangements for home to school travel for children of compulsory school age</w:t>
      </w:r>
    </w:p>
    <w:p w:rsidRPr="00B41E0B" w:rsidR="00004589" w:rsidP="00B41E0B" w:rsidRDefault="006C62BB" w14:paraId="06F0CA13" w14:textId="77777777">
      <w:pPr>
        <w:pStyle w:val="ListParagraph"/>
        <w:numPr>
          <w:ilvl w:val="0"/>
          <w:numId w:val="1"/>
        </w:numPr>
        <w:rPr>
          <w:rFonts w:ascii="Calibri" w:hAnsi="Calibri" w:cs="Calibri"/>
          <w:sz w:val="22"/>
          <w:szCs w:val="22"/>
        </w:rPr>
      </w:pPr>
      <w:r w:rsidRPr="009F0A9C">
        <w:rPr>
          <w:rFonts w:asciiTheme="minorHAnsi" w:hAnsiTheme="minorHAnsi" w:cstheme="minorHAnsi"/>
          <w:color w:val="000000"/>
          <w:sz w:val="22"/>
          <w:szCs w:val="27"/>
        </w:rPr>
        <w:t xml:space="preserve">promotion of sustainable home to school travel </w:t>
      </w:r>
      <w:r w:rsidR="006E1366">
        <w:rPr>
          <w:rFonts w:asciiTheme="minorHAnsi" w:hAnsiTheme="minorHAnsi" w:cstheme="minorHAnsi"/>
          <w:color w:val="000000"/>
          <w:sz w:val="22"/>
          <w:szCs w:val="27"/>
        </w:rPr>
        <w:t xml:space="preserve">and transport </w:t>
      </w:r>
      <w:r w:rsidRPr="009F0A9C">
        <w:rPr>
          <w:rFonts w:asciiTheme="minorHAnsi" w:hAnsiTheme="minorHAnsi" w:cstheme="minorHAnsi"/>
          <w:color w:val="000000"/>
          <w:sz w:val="22"/>
          <w:szCs w:val="27"/>
        </w:rPr>
        <w:t>for children of compulsory school age, young people of sixth form age and young people aged 19 to 25 for whom an Education, Health and Care plan (EHCP) is maintained.</w:t>
      </w:r>
    </w:p>
    <w:p w:rsidRPr="009F0A9C" w:rsidR="00B41E0B" w:rsidP="1E387763" w:rsidRDefault="00B41E0B" w14:paraId="5E84F160" w14:textId="77777777">
      <w:pPr>
        <w:pStyle w:val="Normal"/>
        <w:ind w:left="0"/>
        <w:rPr>
          <w:rFonts w:ascii="Times New Roman" w:hAnsi="Times New Roman" w:eastAsia="Times New Roman" w:cs="Times New Roman"/>
          <w:sz w:val="24"/>
          <w:szCs w:val="24"/>
        </w:rPr>
      </w:pPr>
    </w:p>
    <w:p w:rsidR="00377D73" w:rsidP="00B41E0B" w:rsidRDefault="00377D73" w14:paraId="2D2CCBBD" w14:textId="77777777">
      <w:pPr>
        <w:pStyle w:val="Heading2"/>
        <w:spacing w:before="0"/>
      </w:pPr>
      <w:bookmarkStart w:name="_Toc130443423" w:id="11"/>
      <w:bookmarkStart w:name="_Toc254437377" w:id="2098218919"/>
      <w:r w:rsidR="7348452D">
        <w:rPr/>
        <w:t>Policy summary</w:t>
      </w:r>
      <w:bookmarkEnd w:id="11"/>
      <w:bookmarkEnd w:id="2098218919"/>
    </w:p>
    <w:p w:rsidRPr="00256AC0" w:rsidR="00256AC0" w:rsidP="00B41E0B" w:rsidRDefault="00256AC0" w14:paraId="2A90DFAA" w14:textId="77777777"/>
    <w:p w:rsidRPr="00256AC0" w:rsidR="00256AC0" w:rsidP="00B41E0B" w:rsidRDefault="00256AC0" w14:paraId="12E1339C" w14:textId="77777777">
      <w:pPr>
        <w:rPr>
          <w:rFonts w:asciiTheme="minorHAnsi" w:hAnsiTheme="minorHAnsi" w:cstheme="minorHAnsi"/>
          <w:sz w:val="22"/>
          <w:szCs w:val="22"/>
        </w:rPr>
      </w:pPr>
      <w:r w:rsidRPr="00256AC0">
        <w:rPr>
          <w:rFonts w:asciiTheme="minorHAnsi" w:hAnsiTheme="minorHAnsi" w:cstheme="minorHAnsi"/>
          <w:sz w:val="22"/>
          <w:szCs w:val="22"/>
        </w:rPr>
        <w:t xml:space="preserve">There are five main elements to the duty which local authorities must undertake: </w:t>
      </w:r>
    </w:p>
    <w:p w:rsidRPr="00256AC0" w:rsidR="00256AC0" w:rsidP="1E387763" w:rsidRDefault="00256AC0" w14:paraId="648599A6" w14:textId="410BD609">
      <w:pPr>
        <w:pStyle w:val="ListParagraph"/>
        <w:numPr>
          <w:ilvl w:val="0"/>
          <w:numId w:val="22"/>
        </w:numPr>
        <w:rPr>
          <w:rFonts w:ascii="Calibri" w:hAnsi="Calibri" w:cs="Calibri" w:asciiTheme="minorAscii" w:hAnsiTheme="minorAscii" w:cstheme="minorAscii"/>
          <w:sz w:val="22"/>
          <w:szCs w:val="22"/>
        </w:rPr>
      </w:pPr>
      <w:r w:rsidRPr="1E387763" w:rsidR="76186C1C">
        <w:rPr>
          <w:rFonts w:ascii="Calibri" w:hAnsi="Calibri" w:cs="Calibri" w:asciiTheme="minorAscii" w:hAnsiTheme="minorAscii" w:cstheme="minorAscii"/>
          <w:sz w:val="22"/>
          <w:szCs w:val="22"/>
        </w:rPr>
        <w:t xml:space="preserve">An assessment of the travel and transport needs of children and young people within the authority’s area; </w:t>
      </w:r>
    </w:p>
    <w:p w:rsidRPr="00256AC0" w:rsidR="00256AC0" w:rsidP="00B41E0B" w:rsidRDefault="00256AC0" w14:paraId="7464550F" w14:textId="77777777">
      <w:pPr>
        <w:pStyle w:val="ListParagraph"/>
        <w:numPr>
          <w:ilvl w:val="0"/>
          <w:numId w:val="22"/>
        </w:numPr>
        <w:rPr>
          <w:rFonts w:asciiTheme="minorHAnsi" w:hAnsiTheme="minorHAnsi" w:cstheme="minorHAnsi"/>
          <w:sz w:val="22"/>
          <w:szCs w:val="22"/>
        </w:rPr>
      </w:pPr>
      <w:r w:rsidRPr="00256AC0">
        <w:rPr>
          <w:rFonts w:asciiTheme="minorHAnsi" w:hAnsiTheme="minorHAnsi" w:cstheme="minorHAnsi"/>
          <w:sz w:val="22"/>
          <w:szCs w:val="22"/>
        </w:rPr>
        <w:t xml:space="preserve">An audit of the sustainable travel and transport infrastructure within the authority’s area that may be used when travelling to and from, or between schools/institutions; </w:t>
      </w:r>
    </w:p>
    <w:p w:rsidRPr="00256AC0" w:rsidR="00256AC0" w:rsidP="00B41E0B" w:rsidRDefault="00256AC0" w14:paraId="482025E5" w14:textId="77777777">
      <w:pPr>
        <w:pStyle w:val="ListParagraph"/>
        <w:numPr>
          <w:ilvl w:val="0"/>
          <w:numId w:val="22"/>
        </w:numPr>
        <w:rPr>
          <w:rFonts w:asciiTheme="minorHAnsi" w:hAnsiTheme="minorHAnsi" w:cstheme="minorHAnsi"/>
          <w:sz w:val="22"/>
          <w:szCs w:val="22"/>
        </w:rPr>
      </w:pPr>
      <w:r w:rsidRPr="00256AC0">
        <w:rPr>
          <w:rFonts w:asciiTheme="minorHAnsi" w:hAnsiTheme="minorHAnsi" w:cstheme="minorHAnsi"/>
          <w:sz w:val="22"/>
          <w:szCs w:val="22"/>
        </w:rPr>
        <w:t xml:space="preserve">A strategy to develop the sustainable travel and transport infrastructure within the authority so that the travel and transport needs of children and young people are best catered for; </w:t>
      </w:r>
    </w:p>
    <w:p w:rsidRPr="00256AC0" w:rsidR="00256AC0" w:rsidP="00B41E0B" w:rsidRDefault="00256AC0" w14:paraId="145AAF5D" w14:textId="77777777">
      <w:pPr>
        <w:pStyle w:val="ListParagraph"/>
        <w:numPr>
          <w:ilvl w:val="0"/>
          <w:numId w:val="22"/>
        </w:numPr>
        <w:rPr>
          <w:rFonts w:asciiTheme="minorHAnsi" w:hAnsiTheme="minorHAnsi" w:cstheme="minorHAnsi"/>
          <w:sz w:val="22"/>
          <w:szCs w:val="22"/>
        </w:rPr>
      </w:pPr>
      <w:r w:rsidRPr="1E387763" w:rsidR="76186C1C">
        <w:rPr>
          <w:rFonts w:ascii="Calibri" w:hAnsi="Calibri" w:cs="Calibri" w:asciiTheme="minorAscii" w:hAnsiTheme="minorAscii" w:cstheme="minorAscii"/>
          <w:sz w:val="22"/>
          <w:szCs w:val="22"/>
        </w:rPr>
        <w:t xml:space="preserve">The promotion of sustainable travel and transport modes on the journey to, from, and between schools and other institutions; and </w:t>
      </w:r>
    </w:p>
    <w:p w:rsidRPr="00256AC0" w:rsidR="00256AC0" w:rsidP="00B41E0B" w:rsidRDefault="00256AC0" w14:paraId="6B19AEF2" w14:textId="77777777">
      <w:pPr>
        <w:rPr>
          <w:rFonts w:asciiTheme="minorHAnsi" w:hAnsiTheme="minorHAnsi" w:cstheme="minorHAnsi"/>
          <w:bCs/>
          <w:sz w:val="22"/>
          <w:szCs w:val="22"/>
        </w:rPr>
      </w:pPr>
    </w:p>
    <w:p w:rsidRPr="00256AC0" w:rsidR="00256AC0" w:rsidP="1E387763" w:rsidRDefault="00256AC0" w14:paraId="53595C25" w14:textId="329D8E49">
      <w:pPr>
        <w:rPr>
          <w:rFonts w:ascii="Calibri" w:hAnsi="Calibri" w:cs="Calibri" w:asciiTheme="minorAscii" w:hAnsiTheme="minorAscii" w:cstheme="minorAscii"/>
          <w:sz w:val="22"/>
          <w:szCs w:val="22"/>
        </w:rPr>
      </w:pPr>
      <w:r w:rsidRPr="1E387763" w:rsidR="76186C1C">
        <w:rPr>
          <w:rFonts w:ascii="Calibri" w:hAnsi="Calibri" w:cs="Calibri" w:asciiTheme="minorAscii" w:hAnsiTheme="minorAscii" w:cstheme="minorAscii"/>
          <w:sz w:val="22"/>
          <w:szCs w:val="22"/>
        </w:rPr>
        <w:t>The</w:t>
      </w:r>
      <w:r w:rsidRPr="1E387763" w:rsidR="61A05434">
        <w:rPr>
          <w:rFonts w:ascii="Calibri" w:hAnsi="Calibri" w:cs="Calibri" w:asciiTheme="minorAscii" w:hAnsiTheme="minorAscii" w:cstheme="minorAscii"/>
          <w:sz w:val="22"/>
          <w:szCs w:val="22"/>
        </w:rPr>
        <w:t xml:space="preserve"> Education</w:t>
      </w:r>
      <w:r w:rsidRPr="1E387763" w:rsidR="76186C1C">
        <w:rPr>
          <w:rFonts w:ascii="Calibri" w:hAnsi="Calibri" w:cs="Calibri" w:asciiTheme="minorAscii" w:hAnsiTheme="minorAscii" w:cstheme="minorAscii"/>
          <w:sz w:val="22"/>
          <w:szCs w:val="22"/>
        </w:rPr>
        <w:t xml:space="preserve"> Act defines sustainable modes of </w:t>
      </w:r>
      <w:r w:rsidRPr="1E387763" w:rsidR="50322C96">
        <w:rPr>
          <w:rFonts w:ascii="Calibri" w:hAnsi="Calibri" w:cs="Calibri" w:asciiTheme="minorAscii" w:hAnsiTheme="minorAscii" w:cstheme="minorAscii"/>
          <w:sz w:val="22"/>
          <w:szCs w:val="22"/>
        </w:rPr>
        <w:t>t</w:t>
      </w:r>
      <w:r w:rsidRPr="1E387763" w:rsidR="76186C1C">
        <w:rPr>
          <w:rFonts w:ascii="Calibri" w:hAnsi="Calibri" w:cs="Calibri" w:asciiTheme="minorAscii" w:hAnsiTheme="minorAscii" w:cstheme="minorAscii"/>
          <w:sz w:val="22"/>
          <w:szCs w:val="22"/>
        </w:rPr>
        <w:t>ravel as those that the local authority considers may improve the physical well-being of those who use them, the environmental well-being of all or part of the local authority’s area or a combination of the two.</w:t>
      </w:r>
    </w:p>
    <w:p w:rsidR="00377D73" w:rsidP="00B41E0B" w:rsidRDefault="00377D73" w14:paraId="2630D661" w14:textId="77777777">
      <w:pPr>
        <w:ind w:left="2160" w:hanging="2160"/>
        <w:rPr>
          <w:rFonts w:ascii="Arial" w:hAnsi="Arial" w:cs="Arial"/>
          <w:b/>
          <w:bCs/>
        </w:rPr>
      </w:pPr>
    </w:p>
    <w:p w:rsidR="00377D73" w:rsidP="00B41E0B" w:rsidRDefault="00377D73" w14:paraId="3A9D0009" w14:textId="77777777">
      <w:pPr>
        <w:pStyle w:val="Heading2"/>
        <w:spacing w:before="0"/>
      </w:pPr>
      <w:bookmarkStart w:name="_Toc130443424" w:id="13"/>
      <w:bookmarkStart w:name="_Toc254537723" w:id="1827166525"/>
      <w:r w:rsidR="7348452D">
        <w:rPr/>
        <w:t>Scope</w:t>
      </w:r>
      <w:bookmarkEnd w:id="13"/>
      <w:bookmarkEnd w:id="1827166525"/>
    </w:p>
    <w:p w:rsidRPr="00695FAC" w:rsidR="00695FAC" w:rsidP="00B41E0B" w:rsidRDefault="00695FAC" w14:paraId="341726F9" w14:textId="77777777"/>
    <w:p w:rsidR="00654ABC" w:rsidP="1E387763" w:rsidRDefault="00654ABC" w14:paraId="773EDFCB" w14:textId="029406C0">
      <w:pPr>
        <w:rPr>
          <w:rFonts w:ascii="Calibri" w:hAnsi="Calibri" w:cs="Arial" w:asciiTheme="minorAscii" w:hAnsiTheme="minorAscii" w:cstheme="minorBidi"/>
          <w:sz w:val="22"/>
          <w:szCs w:val="22"/>
        </w:rPr>
      </w:pPr>
      <w:r w:rsidRPr="1E387763" w:rsidR="4D8EE256">
        <w:rPr>
          <w:rFonts w:ascii="Calibri" w:hAnsi="Calibri" w:cs="Arial" w:asciiTheme="minorAscii" w:hAnsiTheme="minorAscii" w:cstheme="minorBidi"/>
          <w:sz w:val="22"/>
          <w:szCs w:val="22"/>
        </w:rPr>
        <w:t xml:space="preserve">This policy outlines the support and </w:t>
      </w:r>
      <w:r w:rsidRPr="1E387763" w:rsidR="4D8EE256">
        <w:rPr>
          <w:rFonts w:ascii="Calibri" w:hAnsi="Calibri" w:cs="Arial" w:asciiTheme="minorAscii" w:hAnsiTheme="minorAscii" w:cstheme="minorBidi"/>
          <w:sz w:val="22"/>
          <w:szCs w:val="22"/>
        </w:rPr>
        <w:t>assistance</w:t>
      </w:r>
      <w:r w:rsidRPr="1E387763" w:rsidR="4D8EE256">
        <w:rPr>
          <w:rFonts w:ascii="Calibri" w:hAnsi="Calibri" w:cs="Arial" w:asciiTheme="minorAscii" w:hAnsiTheme="minorAscii" w:cstheme="minorBidi"/>
          <w:sz w:val="22"/>
          <w:szCs w:val="22"/>
        </w:rPr>
        <w:t xml:space="preserve"> available for children and young people travelling between home and school/college</w:t>
      </w:r>
      <w:r w:rsidRPr="1E387763" w:rsidR="7F057CE1">
        <w:rPr>
          <w:rFonts w:ascii="Calibri" w:hAnsi="Calibri" w:cs="Arial" w:asciiTheme="minorAscii" w:hAnsiTheme="minorAscii" w:cstheme="minorBidi"/>
          <w:sz w:val="22"/>
          <w:szCs w:val="22"/>
        </w:rPr>
        <w:t>.</w:t>
      </w:r>
      <w:r w:rsidRPr="1E387763" w:rsidR="4D8EE256">
        <w:rPr>
          <w:rFonts w:ascii="Calibri" w:hAnsi="Calibri" w:cs="Arial" w:asciiTheme="minorAscii" w:hAnsiTheme="minorAscii" w:cstheme="minorBidi"/>
          <w:sz w:val="22"/>
          <w:szCs w:val="22"/>
        </w:rPr>
        <w:t xml:space="preserve"> Support and guidance may be provided by the council based on the different </w:t>
      </w:r>
      <w:hyperlink w:anchor="_Eligible_Children">
        <w:r w:rsidRPr="1E387763" w:rsidR="4D8EE256">
          <w:rPr>
            <w:rStyle w:val="Hyperlink"/>
            <w:rFonts w:ascii="Calibri" w:hAnsi="Calibri" w:cs="Arial" w:asciiTheme="minorAscii" w:hAnsiTheme="minorAscii" w:cstheme="minorBidi"/>
            <w:sz w:val="22"/>
            <w:szCs w:val="22"/>
          </w:rPr>
          <w:t>eligibility criteria</w:t>
        </w:r>
        <w:r w:rsidRPr="1E387763" w:rsidR="4D8EE256">
          <w:rPr>
            <w:rStyle w:val="Hyperlink"/>
            <w:rFonts w:ascii="Calibri" w:hAnsi="Calibri" w:cs="Arial" w:asciiTheme="minorAscii" w:hAnsiTheme="minorAscii" w:cstheme="minorBidi"/>
            <w:sz w:val="22"/>
            <w:szCs w:val="22"/>
          </w:rPr>
          <w:t>,</w:t>
        </w:r>
      </w:hyperlink>
      <w:r w:rsidRPr="1E387763" w:rsidR="4D8EE256">
        <w:rPr>
          <w:rFonts w:ascii="Calibri" w:hAnsi="Calibri" w:cs="Arial" w:asciiTheme="minorAscii" w:hAnsiTheme="minorAscii" w:cstheme="minorBidi"/>
          <w:sz w:val="22"/>
          <w:szCs w:val="22"/>
        </w:rPr>
        <w:t xml:space="preserve"> which is dependent on the age of the student. </w:t>
      </w:r>
    </w:p>
    <w:p w:rsidR="004545F6" w:rsidP="00B41E0B" w:rsidRDefault="004545F6" w14:paraId="421C5792" w14:textId="77777777">
      <w:pPr>
        <w:rPr>
          <w:rFonts w:asciiTheme="minorHAnsi" w:hAnsiTheme="minorHAnsi" w:cstheme="minorBidi"/>
          <w:sz w:val="22"/>
          <w:szCs w:val="22"/>
        </w:rPr>
      </w:pPr>
    </w:p>
    <w:p w:rsidR="00377D73" w:rsidP="00B41E0B" w:rsidRDefault="00377D73" w14:paraId="54585A5F" w14:textId="77777777">
      <w:pPr>
        <w:pStyle w:val="Heading2"/>
        <w:spacing w:before="0"/>
      </w:pPr>
      <w:bookmarkStart w:name="_Toc130443425" w:id="15"/>
      <w:bookmarkStart w:name="_Toc1371099749" w:id="1289321443"/>
      <w:r w:rsidR="7348452D">
        <w:rPr/>
        <w:t>Timescales</w:t>
      </w:r>
      <w:bookmarkEnd w:id="15"/>
      <w:bookmarkEnd w:id="1289321443"/>
    </w:p>
    <w:p w:rsidRPr="004545F6" w:rsidR="004545F6" w:rsidP="004545F6" w:rsidRDefault="004545F6" w14:paraId="5C8FE2A6" w14:textId="77777777"/>
    <w:p w:rsidR="00695FAC" w:rsidP="1E387763" w:rsidRDefault="00695FAC" w14:paraId="16F6E8FA" w14:textId="3699E60C">
      <w:pPr>
        <w:rPr>
          <w:rFonts w:ascii="Calibri" w:hAnsi="Calibri" w:cs="Calibri" w:asciiTheme="minorAscii" w:hAnsiTheme="minorAscii" w:cstheme="minorAscii"/>
          <w:sz w:val="22"/>
          <w:szCs w:val="22"/>
        </w:rPr>
      </w:pPr>
      <w:r w:rsidRPr="1E387763" w:rsidR="5C002DA8">
        <w:rPr>
          <w:rFonts w:ascii="Calibri" w:hAnsi="Calibri" w:cs="Calibri" w:asciiTheme="minorAscii" w:hAnsiTheme="minorAscii" w:cstheme="minorAscii"/>
          <w:sz w:val="22"/>
          <w:szCs w:val="22"/>
        </w:rPr>
        <w:t xml:space="preserve">This policy is applicable for 3 </w:t>
      </w:r>
      <w:r w:rsidRPr="1E387763" w:rsidR="5C002DA8">
        <w:rPr>
          <w:rFonts w:ascii="Calibri" w:hAnsi="Calibri" w:cs="Calibri" w:asciiTheme="minorAscii" w:hAnsiTheme="minorAscii" w:cstheme="minorAscii"/>
          <w:sz w:val="22"/>
          <w:szCs w:val="22"/>
        </w:rPr>
        <w:t>years but</w:t>
      </w:r>
      <w:r w:rsidRPr="1E387763" w:rsidR="5C002DA8">
        <w:rPr>
          <w:rFonts w:ascii="Calibri" w:hAnsi="Calibri" w:cs="Calibri" w:asciiTheme="minorAscii" w:hAnsiTheme="minorAscii" w:cstheme="minorAscii"/>
          <w:sz w:val="22"/>
          <w:szCs w:val="22"/>
        </w:rPr>
        <w:t xml:space="preserve"> will be reviewed annually to ensure complian</w:t>
      </w:r>
      <w:r w:rsidRPr="1E387763" w:rsidR="50322C96">
        <w:rPr>
          <w:rFonts w:ascii="Calibri" w:hAnsi="Calibri" w:cs="Calibri" w:asciiTheme="minorAscii" w:hAnsiTheme="minorAscii" w:cstheme="minorAscii"/>
          <w:sz w:val="22"/>
          <w:szCs w:val="22"/>
        </w:rPr>
        <w:t>ce</w:t>
      </w:r>
      <w:r w:rsidRPr="1E387763" w:rsidR="5C002DA8">
        <w:rPr>
          <w:rFonts w:ascii="Calibri" w:hAnsi="Calibri" w:cs="Calibri" w:asciiTheme="minorAscii" w:hAnsiTheme="minorAscii" w:cstheme="minorAscii"/>
          <w:sz w:val="22"/>
          <w:szCs w:val="22"/>
        </w:rPr>
        <w:t xml:space="preserve"> with any new legislation.</w:t>
      </w:r>
    </w:p>
    <w:p w:rsidRPr="00695FAC" w:rsidR="004545F6" w:rsidP="00B41E0B" w:rsidRDefault="004545F6" w14:paraId="19547D2A" w14:textId="77777777">
      <w:pPr>
        <w:rPr>
          <w:rFonts w:asciiTheme="minorHAnsi" w:hAnsiTheme="minorHAnsi" w:cstheme="minorHAnsi"/>
          <w:sz w:val="22"/>
          <w:szCs w:val="22"/>
        </w:rPr>
      </w:pPr>
    </w:p>
    <w:p w:rsidR="00C25FA3" w:rsidP="00B41E0B" w:rsidRDefault="00C25FA3" w14:paraId="59526C87" w14:textId="77777777">
      <w:pPr>
        <w:rPr>
          <w:rFonts w:asciiTheme="minorHAnsi" w:hAnsiTheme="minorHAnsi" w:cstheme="minorBidi"/>
          <w:sz w:val="22"/>
          <w:szCs w:val="22"/>
        </w:rPr>
      </w:pPr>
      <w:r w:rsidRPr="1A082EB3">
        <w:rPr>
          <w:rFonts w:asciiTheme="minorHAnsi" w:hAnsiTheme="minorHAnsi" w:cstheme="minorBidi"/>
          <w:sz w:val="22"/>
          <w:szCs w:val="22"/>
        </w:rPr>
        <w:t>Where travel assistance is provided, this will be given for the length of time stated in the confirmation notice</w:t>
      </w:r>
      <w:r w:rsidRPr="1A082EB3" w:rsidR="00695FAC">
        <w:rPr>
          <w:rFonts w:asciiTheme="minorHAnsi" w:hAnsiTheme="minorHAnsi" w:cstheme="minorBidi"/>
          <w:sz w:val="22"/>
          <w:szCs w:val="22"/>
        </w:rPr>
        <w:t xml:space="preserve">, not for the length of this policy. If assistance is required for </w:t>
      </w:r>
      <w:r w:rsidRPr="1A082EB3">
        <w:rPr>
          <w:rFonts w:asciiTheme="minorHAnsi" w:hAnsiTheme="minorHAnsi" w:cstheme="minorBidi"/>
          <w:sz w:val="22"/>
          <w:szCs w:val="22"/>
        </w:rPr>
        <w:t>longer than one academic year</w:t>
      </w:r>
      <w:r w:rsidRPr="1A082EB3" w:rsidR="00695FAC">
        <w:rPr>
          <w:rFonts w:asciiTheme="minorHAnsi" w:hAnsiTheme="minorHAnsi" w:cstheme="minorBidi"/>
          <w:sz w:val="22"/>
          <w:szCs w:val="22"/>
        </w:rPr>
        <w:t xml:space="preserve">, a </w:t>
      </w:r>
      <w:r w:rsidRPr="1A082EB3" w:rsidR="57F549F7">
        <w:rPr>
          <w:rFonts w:asciiTheme="minorHAnsi" w:hAnsiTheme="minorHAnsi" w:cstheme="minorBidi"/>
          <w:sz w:val="22"/>
          <w:szCs w:val="22"/>
        </w:rPr>
        <w:t>renewal form</w:t>
      </w:r>
      <w:r w:rsidRPr="1A082EB3" w:rsidR="00695FAC">
        <w:rPr>
          <w:rFonts w:asciiTheme="minorHAnsi" w:hAnsiTheme="minorHAnsi" w:cstheme="minorBidi"/>
          <w:sz w:val="22"/>
          <w:szCs w:val="22"/>
        </w:rPr>
        <w:t xml:space="preserve"> will need to be submitted in advance of the start of the next academic year</w:t>
      </w:r>
      <w:r w:rsidRPr="1A082EB3">
        <w:rPr>
          <w:rFonts w:asciiTheme="minorHAnsi" w:hAnsiTheme="minorHAnsi" w:cstheme="minorBidi"/>
          <w:sz w:val="22"/>
          <w:szCs w:val="22"/>
        </w:rPr>
        <w:t>.</w:t>
      </w:r>
    </w:p>
    <w:p w:rsidRPr="00695FAC" w:rsidR="004545F6" w:rsidP="00B41E0B" w:rsidRDefault="004545F6" w14:paraId="4A1A60B1" w14:textId="77777777">
      <w:pPr>
        <w:rPr>
          <w:rFonts w:asciiTheme="minorHAnsi" w:hAnsiTheme="minorHAnsi" w:cstheme="minorBidi"/>
          <w:sz w:val="22"/>
          <w:szCs w:val="22"/>
          <w:highlight w:val="yellow"/>
        </w:rPr>
      </w:pPr>
    </w:p>
    <w:p w:rsidR="00C25FA3" w:rsidP="00B41E0B" w:rsidRDefault="00C25FA3" w14:paraId="70FC447C" w14:textId="77777777">
      <w:pPr>
        <w:rPr>
          <w:rFonts w:asciiTheme="minorHAnsi" w:hAnsiTheme="minorHAnsi" w:cstheme="minorHAnsi"/>
          <w:sz w:val="22"/>
          <w:szCs w:val="22"/>
        </w:rPr>
      </w:pPr>
      <w:r w:rsidRPr="00695FAC">
        <w:rPr>
          <w:rFonts w:asciiTheme="minorHAnsi" w:hAnsiTheme="minorHAnsi" w:cstheme="minorHAnsi"/>
          <w:sz w:val="22"/>
          <w:szCs w:val="22"/>
        </w:rPr>
        <w:t xml:space="preserve">The Council has the right to withdraw assistance or change the type of assistance required </w:t>
      </w:r>
      <w:r w:rsidRPr="00695FAC" w:rsidR="00695FAC">
        <w:rPr>
          <w:rFonts w:asciiTheme="minorHAnsi" w:hAnsiTheme="minorHAnsi" w:cstheme="minorHAnsi"/>
          <w:sz w:val="22"/>
          <w:szCs w:val="22"/>
        </w:rPr>
        <w:t xml:space="preserve">at any point </w:t>
      </w:r>
      <w:r w:rsidRPr="00695FAC">
        <w:rPr>
          <w:rFonts w:asciiTheme="minorHAnsi" w:hAnsiTheme="minorHAnsi" w:cstheme="minorHAnsi"/>
          <w:sz w:val="22"/>
          <w:szCs w:val="22"/>
        </w:rPr>
        <w:t>during th</w:t>
      </w:r>
      <w:r w:rsidRPr="00695FAC" w:rsidR="00695FAC">
        <w:rPr>
          <w:rFonts w:asciiTheme="minorHAnsi" w:hAnsiTheme="minorHAnsi" w:cstheme="minorHAnsi"/>
          <w:sz w:val="22"/>
          <w:szCs w:val="22"/>
        </w:rPr>
        <w:t xml:space="preserve">e length of time stated in the confirmation notice </w:t>
      </w:r>
      <w:r w:rsidRPr="00695FAC">
        <w:rPr>
          <w:rFonts w:asciiTheme="minorHAnsi" w:hAnsiTheme="minorHAnsi" w:cstheme="minorHAnsi"/>
          <w:sz w:val="22"/>
          <w:szCs w:val="22"/>
        </w:rPr>
        <w:t>if needs and circumstances are found to have changed.</w:t>
      </w:r>
    </w:p>
    <w:p w:rsidRPr="00695FAC" w:rsidR="00960DD0" w:rsidP="00B41E0B" w:rsidRDefault="00960DD0" w14:paraId="18DC2F40" w14:textId="77777777">
      <w:pPr>
        <w:rPr>
          <w:rFonts w:asciiTheme="minorHAnsi" w:hAnsiTheme="minorHAnsi" w:cstheme="minorHAnsi"/>
          <w:sz w:val="22"/>
          <w:szCs w:val="22"/>
        </w:rPr>
      </w:pPr>
    </w:p>
    <w:p w:rsidRPr="00245BB7" w:rsidR="00377D73" w:rsidP="00B41E0B" w:rsidRDefault="00377D73" w14:paraId="520D7ACC" w14:textId="77777777">
      <w:pPr>
        <w:pStyle w:val="Heading2"/>
        <w:spacing w:before="0"/>
      </w:pPr>
      <w:bookmarkStart w:name="_Toc130443426" w:id="17"/>
      <w:bookmarkStart w:name="_Toc112278072" w:id="922568953"/>
      <w:r w:rsidR="7348452D">
        <w:rPr/>
        <w:t xml:space="preserve">Aims, </w:t>
      </w:r>
      <w:r w:rsidR="7348452D">
        <w:rPr/>
        <w:t>objectives</w:t>
      </w:r>
      <w:r w:rsidR="7348452D">
        <w:rPr/>
        <w:t xml:space="preserve"> and outcomes</w:t>
      </w:r>
      <w:bookmarkEnd w:id="17"/>
      <w:bookmarkEnd w:id="922568953"/>
    </w:p>
    <w:p w:rsidR="00695FAC" w:rsidP="00B41E0B" w:rsidRDefault="00695FAC" w14:paraId="6A2CC810" w14:textId="77777777">
      <w:pPr>
        <w:rPr>
          <w:rFonts w:asciiTheme="minorHAnsi" w:hAnsiTheme="minorHAnsi" w:cstheme="minorHAnsi"/>
          <w:sz w:val="22"/>
        </w:rPr>
      </w:pPr>
    </w:p>
    <w:p w:rsidRPr="006921AC" w:rsidR="008A6DED" w:rsidP="00B41E0B" w:rsidRDefault="008A6DED" w14:paraId="5303F37D" w14:textId="77777777">
      <w:pPr>
        <w:rPr>
          <w:rFonts w:asciiTheme="minorHAnsi" w:hAnsiTheme="minorHAnsi" w:cstheme="minorHAnsi"/>
          <w:sz w:val="22"/>
        </w:rPr>
      </w:pPr>
      <w:r w:rsidRPr="006921AC">
        <w:rPr>
          <w:rFonts w:asciiTheme="minorHAnsi" w:hAnsiTheme="minorHAnsi" w:cstheme="minorHAnsi"/>
          <w:sz w:val="22"/>
        </w:rPr>
        <w:t>This policy is underpinned by the following general principles:</w:t>
      </w:r>
    </w:p>
    <w:p w:rsidRPr="006921AC" w:rsidR="008A6DED" w:rsidP="00B41E0B" w:rsidRDefault="008A6DED" w14:paraId="59A0EEE8" w14:textId="77777777">
      <w:pPr>
        <w:pStyle w:val="ListParagraph"/>
        <w:numPr>
          <w:ilvl w:val="0"/>
          <w:numId w:val="4"/>
        </w:numPr>
        <w:contextualSpacing/>
        <w:rPr>
          <w:rFonts w:asciiTheme="minorHAnsi" w:hAnsiTheme="minorHAnsi" w:cstheme="minorHAnsi"/>
          <w:sz w:val="22"/>
        </w:rPr>
      </w:pPr>
      <w:r w:rsidRPr="006921AC">
        <w:rPr>
          <w:rFonts w:asciiTheme="minorHAnsi" w:hAnsiTheme="minorHAnsi" w:cstheme="minorHAnsi"/>
          <w:sz w:val="22"/>
        </w:rPr>
        <w:t>It is the parent/guardian’s responsibility to ensure that their children attend school</w:t>
      </w:r>
    </w:p>
    <w:p w:rsidRPr="006921AC" w:rsidR="008A6DED" w:rsidP="00B41E0B" w:rsidRDefault="630E541C" w14:paraId="0DFA14B9" w14:textId="77777777">
      <w:pPr>
        <w:pStyle w:val="ListParagraph"/>
        <w:numPr>
          <w:ilvl w:val="0"/>
          <w:numId w:val="4"/>
        </w:numPr>
        <w:contextualSpacing/>
        <w:rPr>
          <w:rFonts w:asciiTheme="minorHAnsi" w:hAnsiTheme="minorHAnsi" w:cstheme="minorBidi"/>
          <w:sz w:val="22"/>
          <w:szCs w:val="22"/>
        </w:rPr>
      </w:pPr>
      <w:r w:rsidRPr="7E9B4393">
        <w:rPr>
          <w:rFonts w:asciiTheme="minorHAnsi" w:hAnsiTheme="minorHAnsi" w:cstheme="minorBidi"/>
          <w:sz w:val="22"/>
          <w:szCs w:val="22"/>
        </w:rPr>
        <w:t xml:space="preserve">Students will be generally expected to be accompanied by a parent/guardian where necessary, unless there is a good reason why it is not reasonable to expect the parent/guardian to do so </w:t>
      </w:r>
    </w:p>
    <w:p w:rsidRPr="006921AC" w:rsidR="008A6DED" w:rsidP="1E387763" w:rsidRDefault="630E541C" w14:paraId="395E3606" w14:textId="6C6EAB8F">
      <w:pPr>
        <w:pStyle w:val="ListParagraph"/>
        <w:numPr>
          <w:ilvl w:val="0"/>
          <w:numId w:val="4"/>
        </w:numPr>
        <w:spacing/>
        <w:contextualSpacing/>
        <w:rPr>
          <w:rFonts w:ascii="Calibri" w:hAnsi="Calibri" w:cs="Arial" w:asciiTheme="minorAscii" w:hAnsiTheme="minorAscii" w:cstheme="minorBidi"/>
          <w:sz w:val="22"/>
          <w:szCs w:val="22"/>
        </w:rPr>
      </w:pPr>
      <w:r w:rsidRPr="1E387763" w:rsidR="2E6E7479">
        <w:rPr>
          <w:rFonts w:ascii="Calibri" w:hAnsi="Calibri" w:cs="Arial" w:asciiTheme="minorAscii" w:hAnsiTheme="minorAscii" w:cstheme="minorBidi"/>
          <w:sz w:val="22"/>
          <w:szCs w:val="22"/>
        </w:rPr>
        <w:t xml:space="preserve">All travel options will be explored for each student and any </w:t>
      </w:r>
      <w:r w:rsidRPr="1E387763" w:rsidR="2E6E7479">
        <w:rPr>
          <w:rFonts w:ascii="Calibri" w:hAnsi="Calibri" w:cs="Arial" w:asciiTheme="minorAscii" w:hAnsiTheme="minorAscii" w:cstheme="minorBidi"/>
          <w:sz w:val="22"/>
          <w:szCs w:val="22"/>
        </w:rPr>
        <w:t>assistance</w:t>
      </w:r>
      <w:r w:rsidRPr="1E387763" w:rsidR="2E6E7479">
        <w:rPr>
          <w:rFonts w:ascii="Calibri" w:hAnsi="Calibri" w:cs="Arial" w:asciiTheme="minorAscii" w:hAnsiTheme="minorAscii" w:cstheme="minorBidi"/>
          <w:sz w:val="22"/>
          <w:szCs w:val="22"/>
        </w:rPr>
        <w:t xml:space="preserve"> offered will look at what is efficient and effective, both in terms of sustainability and cost </w:t>
      </w:r>
    </w:p>
    <w:p w:rsidRPr="006921AC" w:rsidR="008A6DED" w:rsidP="1E387763" w:rsidRDefault="630E541C" w14:paraId="4DF9B9E6" w14:textId="2BBD32FB">
      <w:pPr>
        <w:pStyle w:val="ListParagraph"/>
        <w:numPr>
          <w:ilvl w:val="1"/>
          <w:numId w:val="4"/>
        </w:numPr>
        <w:spacing/>
        <w:contextualSpacing/>
        <w:rPr>
          <w:rFonts w:ascii="Calibri" w:hAnsi="Calibri" w:cs="Arial" w:asciiTheme="minorAscii" w:hAnsiTheme="minorAscii" w:cstheme="minorBidi"/>
          <w:sz w:val="22"/>
          <w:szCs w:val="22"/>
        </w:rPr>
      </w:pPr>
      <w:r w:rsidRPr="1E387763" w:rsidR="2E6E7479">
        <w:rPr>
          <w:rFonts w:ascii="Calibri" w:hAnsi="Calibri" w:cs="Arial" w:asciiTheme="minorAscii" w:hAnsiTheme="minorAscii" w:cstheme="minorBidi"/>
          <w:sz w:val="22"/>
          <w:szCs w:val="22"/>
        </w:rPr>
        <w:t xml:space="preserve">where travel </w:t>
      </w:r>
      <w:r w:rsidRPr="1E387763" w:rsidR="2E6E7479">
        <w:rPr>
          <w:rFonts w:ascii="Calibri" w:hAnsi="Calibri" w:cs="Arial" w:asciiTheme="minorAscii" w:hAnsiTheme="minorAscii" w:cstheme="minorBidi"/>
          <w:sz w:val="22"/>
          <w:szCs w:val="22"/>
        </w:rPr>
        <w:t>assistance</w:t>
      </w:r>
      <w:r w:rsidRPr="1E387763" w:rsidR="2E6E7479">
        <w:rPr>
          <w:rFonts w:ascii="Calibri" w:hAnsi="Calibri" w:cs="Arial" w:asciiTheme="minorAscii" w:hAnsiTheme="minorAscii" w:cstheme="minorBidi"/>
          <w:sz w:val="22"/>
          <w:szCs w:val="22"/>
        </w:rPr>
        <w:t xml:space="preserve"> is provided, the most cost-effective mode of transport that meets the individual’s needs will always be used </w:t>
      </w:r>
    </w:p>
    <w:p w:rsidRPr="006921AC" w:rsidR="008A6DED" w:rsidP="00B41E0B" w:rsidRDefault="008A6DED" w14:paraId="005D8B58" w14:textId="77777777">
      <w:pPr>
        <w:pStyle w:val="ListParagraph"/>
        <w:numPr>
          <w:ilvl w:val="0"/>
          <w:numId w:val="4"/>
        </w:numPr>
        <w:contextualSpacing/>
        <w:rPr>
          <w:rFonts w:asciiTheme="minorHAnsi" w:hAnsiTheme="minorHAnsi" w:cstheme="minorBidi"/>
          <w:b/>
          <w:bCs/>
        </w:rPr>
      </w:pPr>
      <w:r w:rsidRPr="0953AAD0">
        <w:rPr>
          <w:rFonts w:asciiTheme="minorHAnsi" w:hAnsiTheme="minorHAnsi" w:cstheme="minorBidi"/>
          <w:sz w:val="22"/>
          <w:szCs w:val="22"/>
        </w:rPr>
        <w:t>Communities will be encouraged to work together and support each other, and parents/guardians will be encouraged to work with relatives, friends, parents at the same school as their children, neighbours, childminders and others to support them with transporting their children to school where possible and appropriate</w:t>
      </w:r>
    </w:p>
    <w:p w:rsidRPr="006921AC" w:rsidR="008A6DED" w:rsidP="00B41E0B" w:rsidRDefault="008A6DED" w14:paraId="1FB759D4" w14:textId="77777777">
      <w:pPr>
        <w:pStyle w:val="ListParagraph"/>
        <w:numPr>
          <w:ilvl w:val="0"/>
          <w:numId w:val="4"/>
        </w:numPr>
        <w:contextualSpacing/>
        <w:rPr>
          <w:rFonts w:asciiTheme="minorHAnsi" w:hAnsiTheme="minorHAnsi" w:cstheme="minorHAnsi"/>
          <w:b/>
        </w:rPr>
      </w:pPr>
      <w:r w:rsidRPr="0953AAD0">
        <w:rPr>
          <w:rFonts w:asciiTheme="minorHAnsi" w:hAnsiTheme="minorHAnsi" w:cstheme="minorBidi"/>
          <w:sz w:val="22"/>
          <w:szCs w:val="22"/>
        </w:rPr>
        <w:t>The use of free travel on public transport will be encouraged wherever possible</w:t>
      </w:r>
    </w:p>
    <w:p w:rsidRPr="006921AC" w:rsidR="008A6DED" w:rsidP="00B41E0B" w:rsidRDefault="008A6DED" w14:paraId="57FDEFF5" w14:textId="77777777">
      <w:pPr>
        <w:pStyle w:val="ListParagraph"/>
        <w:numPr>
          <w:ilvl w:val="0"/>
          <w:numId w:val="4"/>
        </w:numPr>
        <w:contextualSpacing/>
        <w:rPr>
          <w:rFonts w:asciiTheme="minorHAnsi" w:hAnsiTheme="minorHAnsi" w:cstheme="minorHAnsi"/>
          <w:sz w:val="22"/>
        </w:rPr>
      </w:pPr>
      <w:r w:rsidRPr="0953AAD0">
        <w:rPr>
          <w:rFonts w:asciiTheme="minorHAnsi" w:hAnsiTheme="minorHAnsi" w:cstheme="minorBidi"/>
          <w:sz w:val="22"/>
          <w:szCs w:val="22"/>
        </w:rPr>
        <w:t>Students who are able to travel independently will be encouraged to do so</w:t>
      </w:r>
    </w:p>
    <w:p w:rsidRPr="006921AC" w:rsidR="008A6DED" w:rsidP="00B41E0B" w:rsidRDefault="008A6DED" w14:paraId="43EB7F57" w14:textId="77777777">
      <w:pPr>
        <w:pStyle w:val="ListParagraph"/>
        <w:numPr>
          <w:ilvl w:val="0"/>
          <w:numId w:val="4"/>
        </w:numPr>
        <w:contextualSpacing/>
        <w:rPr>
          <w:rFonts w:asciiTheme="minorHAnsi" w:hAnsiTheme="minorHAnsi" w:cstheme="minorBidi"/>
          <w:sz w:val="22"/>
          <w:szCs w:val="22"/>
        </w:rPr>
      </w:pPr>
      <w:r w:rsidRPr="7E9B4393">
        <w:rPr>
          <w:rFonts w:asciiTheme="minorHAnsi" w:hAnsiTheme="minorHAnsi" w:cstheme="minorBidi"/>
          <w:sz w:val="22"/>
          <w:szCs w:val="22"/>
        </w:rPr>
        <w:t>Students who have additional travel needs will be offered the most independent and personally enabling solution for their situation</w:t>
      </w:r>
    </w:p>
    <w:p w:rsidRPr="006921AC" w:rsidR="008A6DED" w:rsidP="00B41E0B" w:rsidRDefault="008A6DED" w14:paraId="3C8117AE" w14:textId="77777777">
      <w:pPr>
        <w:pStyle w:val="ListParagraph"/>
        <w:numPr>
          <w:ilvl w:val="0"/>
          <w:numId w:val="4"/>
        </w:numPr>
        <w:contextualSpacing/>
        <w:rPr>
          <w:rFonts w:asciiTheme="minorHAnsi" w:hAnsiTheme="minorHAnsi" w:cstheme="minorBidi"/>
          <w:sz w:val="22"/>
          <w:szCs w:val="22"/>
        </w:rPr>
      </w:pPr>
      <w:r w:rsidRPr="7E9B4393">
        <w:rPr>
          <w:rFonts w:asciiTheme="minorHAnsi" w:hAnsiTheme="minorHAnsi" w:cstheme="minorBidi"/>
          <w:sz w:val="22"/>
          <w:szCs w:val="22"/>
        </w:rPr>
        <w:t>The travel needs of students will be reviewed regularly to ensure the arrangements are still appropriate for their assessed needs</w:t>
      </w:r>
    </w:p>
    <w:p w:rsidRPr="00B41E0B" w:rsidR="008A6DED" w:rsidP="00B41E0B" w:rsidRDefault="008A6DED" w14:paraId="3F763757" w14:textId="77777777">
      <w:pPr>
        <w:pStyle w:val="ListParagraph"/>
        <w:numPr>
          <w:ilvl w:val="0"/>
          <w:numId w:val="4"/>
        </w:numPr>
        <w:contextualSpacing/>
        <w:rPr>
          <w:rFonts w:asciiTheme="minorHAnsi" w:hAnsiTheme="minorHAnsi" w:cstheme="minorHAnsi"/>
          <w:b/>
        </w:rPr>
      </w:pPr>
      <w:r w:rsidRPr="7E9B4393">
        <w:rPr>
          <w:rFonts w:asciiTheme="minorHAnsi" w:hAnsiTheme="minorHAnsi" w:cstheme="minorBidi"/>
          <w:sz w:val="22"/>
          <w:szCs w:val="22"/>
        </w:rPr>
        <w:t>Flexibility in the use of Council provision to enable students to get to school will be encouraged, including arranging a mixture of support from families and the Council</w:t>
      </w:r>
    </w:p>
    <w:p w:rsidRPr="006921AC" w:rsidR="00B41E0B" w:rsidP="00B41E0B" w:rsidRDefault="00B41E0B" w14:paraId="3535E93C" w14:textId="77777777">
      <w:pPr>
        <w:pStyle w:val="ListParagraph"/>
        <w:contextualSpacing/>
        <w:rPr>
          <w:rFonts w:asciiTheme="minorHAnsi" w:hAnsiTheme="minorHAnsi" w:cstheme="minorHAnsi"/>
          <w:b/>
        </w:rPr>
      </w:pPr>
    </w:p>
    <w:p w:rsidR="00860FC0" w:rsidP="004545F6" w:rsidRDefault="00377D73" w14:paraId="70417A76" w14:textId="77777777">
      <w:pPr>
        <w:pStyle w:val="Heading1"/>
        <w:spacing w:before="0"/>
      </w:pPr>
      <w:bookmarkStart w:name="_Toc130443427" w:id="19"/>
      <w:bookmarkStart w:name="_Toc1755687858" w:id="715451370"/>
      <w:r w:rsidR="7348452D">
        <w:rPr/>
        <w:t>Policy</w:t>
      </w:r>
      <w:bookmarkEnd w:id="19"/>
      <w:r w:rsidR="0F2CBC39">
        <w:rPr/>
        <w:t xml:space="preserve"> Detail</w:t>
      </w:r>
      <w:bookmarkEnd w:id="715451370"/>
    </w:p>
    <w:p w:rsidRPr="00B41E0B" w:rsidR="00B41E0B" w:rsidP="00B41E0B" w:rsidRDefault="00B41E0B" w14:paraId="1B03EEA4" w14:textId="77777777"/>
    <w:p w:rsidRPr="002B6B21" w:rsidR="004637B4" w:rsidP="00B41E0B" w:rsidRDefault="00256AC0" w14:paraId="00E6C11B" w14:textId="77777777">
      <w:pPr>
        <w:tabs>
          <w:tab w:val="left" w:pos="1260"/>
        </w:tabs>
        <w:rPr>
          <w:rFonts w:asciiTheme="minorHAnsi" w:hAnsiTheme="minorHAnsi" w:cstheme="minorBidi"/>
          <w:sz w:val="22"/>
          <w:szCs w:val="22"/>
        </w:rPr>
      </w:pPr>
      <w:r w:rsidRPr="12C0ABFB">
        <w:rPr>
          <w:rFonts w:asciiTheme="minorHAnsi" w:hAnsiTheme="minorHAnsi" w:cstheme="minorBidi"/>
          <w:sz w:val="22"/>
          <w:szCs w:val="22"/>
        </w:rPr>
        <w:t>Sections 508B and 508C of the Education Act makes provision for local authorities to ensure that suitable travel arrangements are made, where necessary, to facilitate a child’s attendance at school. These provisions are for home to school travel arrangements only, and do not relate to travel between educational institutions during the school day.</w:t>
      </w:r>
    </w:p>
    <w:p w:rsidR="12C0ABFB" w:rsidP="00B41E0B" w:rsidRDefault="12C0ABFB" w14:paraId="2F8ACCC7" w14:textId="77777777">
      <w:pPr>
        <w:tabs>
          <w:tab w:val="left" w:pos="1260"/>
        </w:tabs>
        <w:rPr>
          <w:rFonts w:asciiTheme="minorHAnsi" w:hAnsiTheme="minorHAnsi" w:cstheme="minorBidi"/>
          <w:sz w:val="22"/>
          <w:szCs w:val="22"/>
        </w:rPr>
      </w:pPr>
    </w:p>
    <w:p w:rsidR="00256AC0" w:rsidP="00B41E0B" w:rsidRDefault="00BF09CF" w14:paraId="7ADEA8F6" w14:textId="1EAFE7AA">
      <w:pPr>
        <w:tabs>
          <w:tab w:val="left" w:pos="1260"/>
        </w:tabs>
      </w:pPr>
      <w:r w:rsidRPr="1E387763" w:rsidR="68A5D167">
        <w:rPr>
          <w:rFonts w:ascii="Calibri" w:hAnsi="Calibri" w:cs="Arial" w:asciiTheme="minorAscii" w:hAnsiTheme="minorAscii" w:cstheme="minorBidi"/>
          <w:b w:val="1"/>
          <w:bCs w:val="1"/>
          <w:sz w:val="22"/>
          <w:szCs w:val="22"/>
          <w:u w:val="single"/>
        </w:rPr>
        <w:t>Please note</w:t>
      </w:r>
      <w:r w:rsidRPr="1E387763" w:rsidR="68A5D167">
        <w:rPr>
          <w:rFonts w:ascii="Calibri" w:hAnsi="Calibri" w:cs="Arial" w:asciiTheme="minorAscii" w:hAnsiTheme="minorAscii" w:cstheme="minorBidi"/>
          <w:sz w:val="22"/>
          <w:szCs w:val="22"/>
        </w:rPr>
        <w:t xml:space="preserve"> that t</w:t>
      </w:r>
      <w:r w:rsidRPr="1E387763" w:rsidR="3E320BD9">
        <w:rPr>
          <w:rFonts w:ascii="Calibri" w:hAnsi="Calibri" w:cs="Arial" w:asciiTheme="minorAscii" w:hAnsiTheme="minorAscii" w:cstheme="minorBidi"/>
          <w:sz w:val="22"/>
          <w:szCs w:val="22"/>
        </w:rPr>
        <w:t xml:space="preserve">his policy </w:t>
      </w:r>
      <w:r w:rsidRPr="1E387763" w:rsidR="68A5D167">
        <w:rPr>
          <w:rFonts w:ascii="Calibri" w:hAnsi="Calibri" w:cs="Arial" w:asciiTheme="minorAscii" w:hAnsiTheme="minorAscii" w:cstheme="minorBidi"/>
          <w:sz w:val="22"/>
          <w:szCs w:val="22"/>
        </w:rPr>
        <w:t>can cover children and families, who are eligible for home to school travel arrangements, to be exempt from some other council run schemes, including but not limited to “The school streets scheme</w:t>
      </w:r>
      <w:r w:rsidRPr="1E387763" w:rsidR="68A5D167">
        <w:rPr>
          <w:rFonts w:ascii="Calibri" w:hAnsi="Calibri" w:cs="Arial" w:asciiTheme="minorAscii" w:hAnsiTheme="minorAscii" w:cstheme="minorBidi"/>
          <w:sz w:val="22"/>
          <w:szCs w:val="22"/>
        </w:rPr>
        <w:t>”.</w:t>
      </w:r>
      <w:r w:rsidRPr="1E387763" w:rsidR="68A5D167">
        <w:rPr>
          <w:rFonts w:ascii="Calibri" w:hAnsi="Calibri" w:cs="Arial" w:asciiTheme="minorAscii" w:hAnsiTheme="minorAscii" w:cstheme="minorBidi"/>
          <w:sz w:val="22"/>
          <w:szCs w:val="22"/>
        </w:rPr>
        <w:t xml:space="preserve">  The exemption will be agreed on a </w:t>
      </w:r>
      <w:r w:rsidRPr="1E387763" w:rsidR="4C2924E1">
        <w:rPr>
          <w:rFonts w:ascii="Calibri" w:hAnsi="Calibri" w:cs="Arial" w:asciiTheme="minorAscii" w:hAnsiTheme="minorAscii" w:cstheme="minorBidi"/>
          <w:sz w:val="22"/>
          <w:szCs w:val="22"/>
        </w:rPr>
        <w:t>case-by-case</w:t>
      </w:r>
      <w:r w:rsidRPr="1E387763" w:rsidR="68A5D167">
        <w:rPr>
          <w:rFonts w:ascii="Calibri" w:hAnsi="Calibri" w:cs="Arial" w:asciiTheme="minorAscii" w:hAnsiTheme="minorAscii" w:cstheme="minorBidi"/>
          <w:sz w:val="22"/>
          <w:szCs w:val="22"/>
        </w:rPr>
        <w:t xml:space="preserve"> basis, depending on location.</w:t>
      </w:r>
    </w:p>
    <w:p w:rsidR="00256AC0" w:rsidP="00960DD0" w:rsidRDefault="00256AC0" w14:paraId="4B04D353" w14:textId="77777777">
      <w:pPr>
        <w:pStyle w:val="Heading2"/>
      </w:pPr>
      <w:bookmarkStart w:name="_Toc130443429" w:id="21"/>
      <w:bookmarkStart w:name="_Eligible_Children" w:id="816353832"/>
      <w:bookmarkStart w:name="_Toc1912835680" w:id="1413824794"/>
      <w:r w:rsidR="76186C1C">
        <w:rPr/>
        <w:t>Eligible Children</w:t>
      </w:r>
      <w:bookmarkEnd w:id="21"/>
      <w:bookmarkEnd w:id="816353832"/>
      <w:bookmarkEnd w:id="1413824794"/>
    </w:p>
    <w:p w:rsidRPr="00B41E0B" w:rsidR="00B41E0B" w:rsidP="00B41E0B" w:rsidRDefault="00B41E0B" w14:paraId="132BF33E" w14:textId="77777777"/>
    <w:p w:rsidRPr="00FB529D" w:rsidR="005B5964" w:rsidP="1E387763" w:rsidRDefault="005B5964" w14:paraId="181F4E11" w14:textId="023A1929">
      <w:pPr>
        <w:tabs>
          <w:tab w:val="left" w:pos="1260"/>
        </w:tabs>
        <w:rPr>
          <w:rFonts w:ascii="Calibri" w:hAnsi="Calibri" w:cs="Arial" w:asciiTheme="minorAscii" w:hAnsiTheme="minorAscii" w:cstheme="minorBidi"/>
          <w:sz w:val="22"/>
          <w:szCs w:val="22"/>
        </w:rPr>
      </w:pPr>
      <w:r w:rsidRPr="1E387763" w:rsidR="46632570">
        <w:rPr>
          <w:rFonts w:ascii="Calibri" w:hAnsi="Calibri" w:cs="Arial" w:asciiTheme="minorAscii" w:hAnsiTheme="minorAscii" w:cstheme="minorBidi"/>
          <w:sz w:val="22"/>
          <w:szCs w:val="22"/>
        </w:rPr>
        <w:t>Section 508B of the Educa</w:t>
      </w:r>
      <w:r w:rsidRPr="1E387763" w:rsidR="68A5D167">
        <w:rPr>
          <w:rFonts w:ascii="Calibri" w:hAnsi="Calibri" w:cs="Arial" w:asciiTheme="minorAscii" w:hAnsiTheme="minorAscii" w:cstheme="minorBidi"/>
          <w:sz w:val="22"/>
          <w:szCs w:val="22"/>
        </w:rPr>
        <w:t>tion Act also places a duty on L</w:t>
      </w:r>
      <w:r w:rsidRPr="1E387763" w:rsidR="46632570">
        <w:rPr>
          <w:rFonts w:ascii="Calibri" w:hAnsi="Calibri" w:cs="Arial" w:asciiTheme="minorAscii" w:hAnsiTheme="minorAscii" w:cstheme="minorBidi"/>
          <w:sz w:val="22"/>
          <w:szCs w:val="22"/>
        </w:rPr>
        <w:t xml:space="preserve">ocal </w:t>
      </w:r>
      <w:r w:rsidRPr="1E387763" w:rsidR="68A5D167">
        <w:rPr>
          <w:rFonts w:ascii="Calibri" w:hAnsi="Calibri" w:cs="Arial" w:asciiTheme="minorAscii" w:hAnsiTheme="minorAscii" w:cstheme="minorBidi"/>
          <w:sz w:val="22"/>
          <w:szCs w:val="22"/>
        </w:rPr>
        <w:t>A</w:t>
      </w:r>
      <w:r w:rsidRPr="1E387763" w:rsidR="46632570">
        <w:rPr>
          <w:rFonts w:ascii="Calibri" w:hAnsi="Calibri" w:cs="Arial" w:asciiTheme="minorAscii" w:hAnsiTheme="minorAscii" w:cstheme="minorBidi"/>
          <w:sz w:val="22"/>
          <w:szCs w:val="22"/>
        </w:rPr>
        <w:t xml:space="preserve">uthorities to make travel arrangements, as they consider necessary, to </w:t>
      </w:r>
      <w:r w:rsidRPr="1E387763" w:rsidR="46632570">
        <w:rPr>
          <w:rFonts w:ascii="Calibri" w:hAnsi="Calibri" w:cs="Arial" w:asciiTheme="minorAscii" w:hAnsiTheme="minorAscii" w:cstheme="minorBidi"/>
          <w:sz w:val="22"/>
          <w:szCs w:val="22"/>
        </w:rPr>
        <w:t>facilitate</w:t>
      </w:r>
      <w:r w:rsidRPr="1E387763" w:rsidR="46632570">
        <w:rPr>
          <w:rFonts w:ascii="Calibri" w:hAnsi="Calibri" w:cs="Arial" w:asciiTheme="minorAscii" w:hAnsiTheme="minorAscii" w:cstheme="minorBidi"/>
          <w:sz w:val="22"/>
          <w:szCs w:val="22"/>
        </w:rPr>
        <w:t xml:space="preserve"> attendance at school for eligible children</w:t>
      </w:r>
      <w:r w:rsidRPr="1E387763" w:rsidR="46632570">
        <w:rPr>
          <w:rFonts w:ascii="Calibri" w:hAnsi="Calibri" w:cs="Arial" w:asciiTheme="minorAscii" w:hAnsiTheme="minorAscii" w:cstheme="minorBidi"/>
          <w:sz w:val="22"/>
          <w:szCs w:val="22"/>
        </w:rPr>
        <w:t xml:space="preserve">.  </w:t>
      </w:r>
      <w:r w:rsidRPr="1E387763" w:rsidR="46632570">
        <w:rPr>
          <w:rFonts w:ascii="Calibri" w:hAnsi="Calibri" w:cs="Arial" w:asciiTheme="minorAscii" w:hAnsiTheme="minorAscii" w:cstheme="minorBidi"/>
          <w:sz w:val="22"/>
          <w:szCs w:val="22"/>
        </w:rPr>
        <w:t>For the purpose of</w:t>
      </w:r>
      <w:r w:rsidRPr="1E387763" w:rsidR="46632570">
        <w:rPr>
          <w:rFonts w:ascii="Calibri" w:hAnsi="Calibri" w:cs="Arial" w:asciiTheme="minorAscii" w:hAnsiTheme="minorAscii" w:cstheme="minorBidi"/>
          <w:sz w:val="22"/>
          <w:szCs w:val="22"/>
        </w:rPr>
        <w:t xml:space="preserve"> this policy, Havering eligible children, for whom free travel arrangements will be </w:t>
      </w:r>
      <w:r w:rsidRPr="1E387763" w:rsidR="68A5D167">
        <w:rPr>
          <w:rFonts w:ascii="Calibri" w:hAnsi="Calibri" w:cs="Arial" w:asciiTheme="minorAscii" w:hAnsiTheme="minorAscii" w:cstheme="minorBidi"/>
          <w:sz w:val="22"/>
          <w:szCs w:val="22"/>
        </w:rPr>
        <w:t>provided</w:t>
      </w:r>
      <w:r w:rsidRPr="1E387763" w:rsidR="68A5D167">
        <w:rPr>
          <w:rFonts w:ascii="Calibri" w:hAnsi="Calibri" w:cs="Arial" w:asciiTheme="minorAscii" w:hAnsiTheme="minorAscii" w:cstheme="minorBidi"/>
          <w:sz w:val="22"/>
          <w:szCs w:val="22"/>
        </w:rPr>
        <w:t xml:space="preserve"> for by the C</w:t>
      </w:r>
      <w:r w:rsidRPr="1E387763" w:rsidR="46632570">
        <w:rPr>
          <w:rFonts w:ascii="Calibri" w:hAnsi="Calibri" w:cs="Arial" w:asciiTheme="minorAscii" w:hAnsiTheme="minorAscii" w:cstheme="minorBidi"/>
          <w:sz w:val="22"/>
          <w:szCs w:val="22"/>
        </w:rPr>
        <w:t xml:space="preserve">ouncil, </w:t>
      </w:r>
      <w:r w:rsidRPr="1E387763" w:rsidR="32D85CC0">
        <w:rPr>
          <w:rFonts w:ascii="Calibri" w:hAnsi="Calibri" w:cs="Arial" w:asciiTheme="minorAscii" w:hAnsiTheme="minorAscii" w:cstheme="minorBidi"/>
          <w:sz w:val="22"/>
          <w:szCs w:val="22"/>
        </w:rPr>
        <w:t xml:space="preserve">are outlined as </w:t>
      </w:r>
      <w:r w:rsidRPr="1E387763" w:rsidR="32D85CC0">
        <w:rPr>
          <w:rFonts w:ascii="Calibri" w:hAnsi="Calibri" w:cs="Arial" w:asciiTheme="minorAscii" w:hAnsiTheme="minorAscii" w:cstheme="minorBidi"/>
          <w:b w:val="1"/>
          <w:bCs w:val="1"/>
          <w:sz w:val="22"/>
          <w:szCs w:val="22"/>
        </w:rPr>
        <w:t xml:space="preserve">children </w:t>
      </w:r>
      <w:r w:rsidRPr="1E387763" w:rsidR="76186C1C">
        <w:rPr>
          <w:rFonts w:ascii="Calibri" w:hAnsi="Calibri" w:cs="Arial" w:asciiTheme="minorAscii" w:hAnsiTheme="minorAscii" w:cstheme="minorBidi"/>
          <w:b w:val="1"/>
          <w:bCs w:val="1"/>
          <w:sz w:val="22"/>
          <w:szCs w:val="22"/>
        </w:rPr>
        <w:t>of compulsory school age (5-16)</w:t>
      </w:r>
      <w:r w:rsidRPr="1E387763" w:rsidR="677F67E3">
        <w:rPr>
          <w:rFonts w:ascii="Calibri" w:hAnsi="Calibri" w:cs="Arial" w:asciiTheme="minorAscii" w:hAnsiTheme="minorAscii" w:cstheme="minorBidi"/>
          <w:sz w:val="22"/>
          <w:szCs w:val="22"/>
        </w:rPr>
        <w:t xml:space="preserve">. In most cases eligible children will qualify for free travel arrangements if they </w:t>
      </w:r>
      <w:r w:rsidRPr="1E387763" w:rsidR="5309855C">
        <w:rPr>
          <w:rFonts w:ascii="Calibri" w:hAnsi="Calibri" w:cs="Arial" w:asciiTheme="minorAscii" w:hAnsiTheme="minorAscii" w:cstheme="minorBidi"/>
          <w:sz w:val="22"/>
          <w:szCs w:val="22"/>
        </w:rPr>
        <w:t xml:space="preserve">fall within </w:t>
      </w:r>
      <w:r w:rsidRPr="1E387763" w:rsidR="716D6EBE">
        <w:rPr>
          <w:rFonts w:ascii="Calibri" w:hAnsi="Calibri" w:cs="Arial" w:asciiTheme="minorAscii" w:hAnsiTheme="minorAscii" w:cstheme="minorBidi"/>
          <w:sz w:val="22"/>
          <w:szCs w:val="22"/>
        </w:rPr>
        <w:t>all</w:t>
      </w:r>
      <w:r w:rsidRPr="1E387763" w:rsidR="5309855C">
        <w:rPr>
          <w:rFonts w:ascii="Calibri" w:hAnsi="Calibri" w:cs="Arial" w:asciiTheme="minorAscii" w:hAnsiTheme="minorAscii" w:cstheme="minorBidi"/>
          <w:sz w:val="22"/>
          <w:szCs w:val="22"/>
        </w:rPr>
        <w:t xml:space="preserve"> the criteria below. </w:t>
      </w:r>
    </w:p>
    <w:p w:rsidRPr="005B5964" w:rsidR="00256AC0" w:rsidP="00B41E0B" w:rsidRDefault="005B5964" w14:paraId="0402B307" w14:textId="77777777">
      <w:pPr>
        <w:pStyle w:val="ListParagraph"/>
        <w:numPr>
          <w:ilvl w:val="0"/>
          <w:numId w:val="23"/>
        </w:numPr>
        <w:tabs>
          <w:tab w:val="left" w:pos="1260"/>
        </w:tabs>
        <w:rPr>
          <w:rFonts w:asciiTheme="minorHAnsi" w:hAnsiTheme="minorHAnsi" w:cstheme="minorHAnsi"/>
          <w:sz w:val="22"/>
        </w:rPr>
      </w:pPr>
      <w:r w:rsidRPr="1E387763" w:rsidR="46632570">
        <w:rPr>
          <w:rFonts w:ascii="Calibri" w:hAnsi="Calibri" w:cs="Calibri" w:asciiTheme="minorAscii" w:hAnsiTheme="minorAscii" w:cstheme="minorAscii"/>
          <w:sz w:val="22"/>
          <w:szCs w:val="22"/>
        </w:rPr>
        <w:t>if their nearest suitable school is:</w:t>
      </w:r>
    </w:p>
    <w:p w:rsidRPr="005B5964" w:rsidR="005B5964" w:rsidP="00B41E0B" w:rsidRDefault="005B5964" w14:paraId="769AC6A4" w14:textId="77777777">
      <w:pPr>
        <w:pStyle w:val="ListParagraph"/>
        <w:numPr>
          <w:ilvl w:val="1"/>
          <w:numId w:val="23"/>
        </w:numPr>
        <w:tabs>
          <w:tab w:val="left" w:pos="1260"/>
        </w:tabs>
        <w:rPr>
          <w:rFonts w:asciiTheme="minorHAnsi" w:hAnsiTheme="minorHAnsi" w:cstheme="minorHAnsi"/>
          <w:sz w:val="22"/>
        </w:rPr>
      </w:pPr>
      <w:r w:rsidRPr="005B5964">
        <w:rPr>
          <w:rFonts w:asciiTheme="minorHAnsi" w:hAnsiTheme="minorHAnsi" w:cstheme="minorHAnsi"/>
          <w:sz w:val="22"/>
        </w:rPr>
        <w:t>Beyond 2 miles (if below the age of 8); or</w:t>
      </w:r>
    </w:p>
    <w:p w:rsidRPr="005B5964" w:rsidR="005B5964" w:rsidP="1E387763" w:rsidRDefault="005B5964" w14:paraId="2AC37D23" w14:textId="2840AAB5">
      <w:pPr>
        <w:pStyle w:val="ListParagraph"/>
        <w:numPr>
          <w:ilvl w:val="1"/>
          <w:numId w:val="23"/>
        </w:numPr>
        <w:tabs>
          <w:tab w:val="left" w:pos="1260"/>
        </w:tabs>
        <w:rPr>
          <w:rFonts w:ascii="Calibri" w:hAnsi="Calibri" w:cs="Calibri" w:asciiTheme="minorAscii" w:hAnsiTheme="minorAscii" w:cstheme="minorAscii"/>
          <w:sz w:val="22"/>
          <w:szCs w:val="22"/>
        </w:rPr>
      </w:pPr>
      <w:r w:rsidRPr="1E387763" w:rsidR="46632570">
        <w:rPr>
          <w:rFonts w:ascii="Calibri" w:hAnsi="Calibri" w:cs="Calibri" w:asciiTheme="minorAscii" w:hAnsiTheme="minorAscii" w:cstheme="minorAscii"/>
          <w:sz w:val="22"/>
          <w:szCs w:val="22"/>
        </w:rPr>
        <w:t>Beyond 3 miles (if aged between 8-16</w:t>
      </w:r>
      <w:r w:rsidRPr="1E387763" w:rsidR="752E8368">
        <w:rPr>
          <w:rFonts w:ascii="Calibri" w:hAnsi="Calibri" w:cs="Calibri" w:asciiTheme="minorAscii" w:hAnsiTheme="minorAscii" w:cstheme="minorAscii"/>
          <w:sz w:val="22"/>
          <w:szCs w:val="22"/>
        </w:rPr>
        <w:t>)</w:t>
      </w:r>
    </w:p>
    <w:p w:rsidRPr="005B5964" w:rsidR="005B5964" w:rsidP="00B41E0B" w:rsidRDefault="005B5964" w14:paraId="28A46F6C" w14:textId="77777777">
      <w:pPr>
        <w:pStyle w:val="ListParagraph"/>
        <w:numPr>
          <w:ilvl w:val="0"/>
          <w:numId w:val="23"/>
        </w:numPr>
        <w:tabs>
          <w:tab w:val="left" w:pos="1260"/>
        </w:tabs>
        <w:rPr>
          <w:rFonts w:asciiTheme="minorHAnsi" w:hAnsiTheme="minorHAnsi" w:cstheme="minorHAnsi"/>
          <w:sz w:val="22"/>
        </w:rPr>
      </w:pPr>
      <w:r w:rsidRPr="1E387763" w:rsidR="46632570">
        <w:rPr>
          <w:rFonts w:ascii="Calibri" w:hAnsi="Calibri" w:cs="Calibri" w:asciiTheme="minorAscii" w:hAnsiTheme="minorAscii" w:cstheme="minorAscii"/>
          <w:sz w:val="22"/>
          <w:szCs w:val="22"/>
        </w:rPr>
        <w:t>The child is unable to walk to school because of their mobility problems, or associated health and safety issues related to their special educational needs or disability</w:t>
      </w:r>
    </w:p>
    <w:p w:rsidRPr="005B5964" w:rsidR="005B5964" w:rsidP="00B41E0B" w:rsidRDefault="005B5964" w14:paraId="4753558E" w14:textId="77777777">
      <w:pPr>
        <w:pStyle w:val="ListParagraph"/>
        <w:numPr>
          <w:ilvl w:val="0"/>
          <w:numId w:val="23"/>
        </w:numPr>
        <w:tabs>
          <w:tab w:val="left" w:pos="1260"/>
        </w:tabs>
        <w:rPr>
          <w:rFonts w:asciiTheme="minorHAnsi" w:hAnsiTheme="minorHAnsi" w:cstheme="minorHAnsi"/>
          <w:sz w:val="22"/>
        </w:rPr>
      </w:pPr>
      <w:r w:rsidRPr="1E387763" w:rsidR="46632570">
        <w:rPr>
          <w:rFonts w:ascii="Calibri" w:hAnsi="Calibri" w:cs="Calibri" w:asciiTheme="minorAscii" w:hAnsiTheme="minorAscii" w:cstheme="minorAscii"/>
          <w:sz w:val="22"/>
          <w:szCs w:val="22"/>
        </w:rPr>
        <w:t xml:space="preserve">The child is unable to walk to </w:t>
      </w:r>
      <w:r w:rsidRPr="1E387763" w:rsidR="217799F6">
        <w:rPr>
          <w:rFonts w:ascii="Calibri" w:hAnsi="Calibri" w:cs="Calibri" w:asciiTheme="minorAscii" w:hAnsiTheme="minorAscii" w:cstheme="minorAscii"/>
          <w:sz w:val="22"/>
          <w:szCs w:val="22"/>
        </w:rPr>
        <w:t xml:space="preserve">the </w:t>
      </w:r>
      <w:r w:rsidRPr="1E387763" w:rsidR="46632570">
        <w:rPr>
          <w:rFonts w:ascii="Calibri" w:hAnsi="Calibri" w:cs="Calibri" w:asciiTheme="minorAscii" w:hAnsiTheme="minorAscii" w:cstheme="minorAscii"/>
          <w:sz w:val="22"/>
          <w:szCs w:val="22"/>
        </w:rPr>
        <w:t>nearest suitable school because the nature of the route is deemed unsafe to walk</w:t>
      </w:r>
    </w:p>
    <w:p w:rsidRPr="005B5964" w:rsidR="005B5964" w:rsidP="00B41E0B" w:rsidRDefault="005B5964" w14:paraId="630601D3" w14:textId="77777777">
      <w:pPr>
        <w:pStyle w:val="ListParagraph"/>
        <w:numPr>
          <w:ilvl w:val="0"/>
          <w:numId w:val="23"/>
        </w:numPr>
        <w:tabs>
          <w:tab w:val="left" w:pos="1260"/>
        </w:tabs>
        <w:rPr>
          <w:rFonts w:asciiTheme="minorHAnsi" w:hAnsiTheme="minorHAnsi" w:cstheme="minorHAnsi"/>
          <w:sz w:val="22"/>
        </w:rPr>
      </w:pPr>
      <w:r w:rsidRPr="1E387763" w:rsidR="46632570">
        <w:rPr>
          <w:rFonts w:ascii="Calibri" w:hAnsi="Calibri" w:cs="Calibri" w:asciiTheme="minorAscii" w:hAnsiTheme="minorAscii" w:cstheme="minorAscii"/>
          <w:sz w:val="22"/>
          <w:szCs w:val="22"/>
        </w:rPr>
        <w:t>The child is entitled to free school meals (parents are in receipt of maximum working tax credits) and their nearest suitable school is:</w:t>
      </w:r>
    </w:p>
    <w:p w:rsidRPr="005B5964" w:rsidR="005B5964" w:rsidP="00B41E0B" w:rsidRDefault="005B5964" w14:paraId="7880E24D" w14:textId="77777777">
      <w:pPr>
        <w:pStyle w:val="ListParagraph"/>
        <w:numPr>
          <w:ilvl w:val="1"/>
          <w:numId w:val="23"/>
        </w:numPr>
        <w:tabs>
          <w:tab w:val="left" w:pos="1260"/>
        </w:tabs>
        <w:rPr>
          <w:rFonts w:asciiTheme="minorHAnsi" w:hAnsiTheme="minorHAnsi" w:cstheme="minorHAnsi"/>
          <w:sz w:val="22"/>
        </w:rPr>
      </w:pPr>
      <w:r w:rsidRPr="005B5964">
        <w:rPr>
          <w:rFonts w:asciiTheme="minorHAnsi" w:hAnsiTheme="minorHAnsi" w:cstheme="minorHAnsi"/>
          <w:sz w:val="22"/>
        </w:rPr>
        <w:t>Beyond 2 miles (for children over the age of 8 and under 11)</w:t>
      </w:r>
    </w:p>
    <w:p w:rsidRPr="005B5964" w:rsidR="005B5964" w:rsidP="00B41E0B" w:rsidRDefault="005B5964" w14:paraId="03769E56" w14:textId="77777777">
      <w:pPr>
        <w:pStyle w:val="ListParagraph"/>
        <w:numPr>
          <w:ilvl w:val="1"/>
          <w:numId w:val="23"/>
        </w:numPr>
        <w:tabs>
          <w:tab w:val="left" w:pos="1260"/>
        </w:tabs>
        <w:rPr>
          <w:rFonts w:asciiTheme="minorHAnsi" w:hAnsiTheme="minorHAnsi" w:cstheme="minorHAnsi"/>
          <w:sz w:val="22"/>
        </w:rPr>
      </w:pPr>
      <w:r w:rsidRPr="005B5964">
        <w:rPr>
          <w:rFonts w:asciiTheme="minorHAnsi" w:hAnsiTheme="minorHAnsi" w:cstheme="minorHAnsi"/>
          <w:sz w:val="22"/>
        </w:rPr>
        <w:t>Between 2-6 miles (if aged 11-16)</w:t>
      </w:r>
    </w:p>
    <w:p w:rsidR="57BFE605" w:rsidP="1E387763" w:rsidRDefault="005B5964" w14:paraId="78A4EE2E" w14:textId="77777777">
      <w:pPr>
        <w:pStyle w:val="ListParagraph"/>
        <w:numPr>
          <w:ilvl w:val="1"/>
          <w:numId w:val="23"/>
        </w:numPr>
        <w:ind w:left="1440" w:hanging="360"/>
        <w:rPr>
          <w:rFonts w:ascii="Calibri" w:hAnsi="Calibri" w:cs="Arial" w:asciiTheme="minorAscii" w:hAnsiTheme="minorAscii" w:cstheme="minorBidi"/>
          <w:sz w:val="22"/>
          <w:szCs w:val="22"/>
        </w:rPr>
      </w:pPr>
      <w:r w:rsidRPr="1E387763" w:rsidR="46632570">
        <w:rPr>
          <w:rFonts w:ascii="Calibri" w:hAnsi="Calibri" w:cs="Arial" w:asciiTheme="minorAscii" w:hAnsiTheme="minorAscii" w:cstheme="minorBidi"/>
          <w:sz w:val="22"/>
          <w:szCs w:val="22"/>
        </w:rPr>
        <w:t xml:space="preserve">Between 2 and 15 (if the nearest school </w:t>
      </w:r>
      <w:r w:rsidRPr="1E387763" w:rsidR="217799F6">
        <w:rPr>
          <w:rFonts w:ascii="Calibri" w:hAnsi="Calibri" w:cs="Arial" w:asciiTheme="minorAscii" w:hAnsiTheme="minorAscii" w:cstheme="minorBidi"/>
          <w:sz w:val="22"/>
          <w:szCs w:val="22"/>
        </w:rPr>
        <w:t xml:space="preserve">is </w:t>
      </w:r>
      <w:r w:rsidRPr="1E387763" w:rsidR="46632570">
        <w:rPr>
          <w:rFonts w:ascii="Calibri" w:hAnsi="Calibri" w:cs="Arial" w:asciiTheme="minorAscii" w:hAnsiTheme="minorAscii" w:cstheme="minorBidi"/>
          <w:sz w:val="22"/>
          <w:szCs w:val="22"/>
        </w:rPr>
        <w:t>preferred on the ground of religion or belief (aged 11-16)</w:t>
      </w:r>
      <w:r w:rsidRPr="1E387763" w:rsidR="1FE17D33">
        <w:rPr>
          <w:rFonts w:ascii="Calibri" w:hAnsi="Calibri" w:cs="Arial" w:asciiTheme="minorAscii" w:hAnsiTheme="minorAscii" w:cstheme="minorBidi"/>
          <w:sz w:val="22"/>
          <w:szCs w:val="22"/>
        </w:rPr>
        <w:t>)</w:t>
      </w:r>
    </w:p>
    <w:p w:rsidR="004545F6" w:rsidP="004545F6" w:rsidRDefault="004545F6" w14:paraId="6A52499A" w14:textId="77777777">
      <w:pPr>
        <w:pStyle w:val="ListParagraph"/>
        <w:ind w:left="1276"/>
        <w:rPr>
          <w:rFonts w:asciiTheme="minorHAnsi" w:hAnsiTheme="minorHAnsi" w:cstheme="minorBidi"/>
          <w:sz w:val="22"/>
          <w:szCs w:val="22"/>
        </w:rPr>
      </w:pPr>
    </w:p>
    <w:p w:rsidR="4F63B896" w:rsidP="1E387763" w:rsidRDefault="4F63B896" w14:paraId="71DE928D" w14:textId="0D554F38">
      <w:pPr>
        <w:tabs>
          <w:tab w:val="left" w:pos="1260"/>
        </w:tabs>
        <w:rPr>
          <w:rFonts w:ascii="Calibri" w:hAnsi="Calibri" w:eastAsia="Calibri" w:cs="Arial" w:asciiTheme="minorAscii" w:hAnsiTheme="minorAscii" w:cstheme="minorBidi"/>
          <w:sz w:val="22"/>
          <w:szCs w:val="22"/>
        </w:rPr>
      </w:pPr>
      <w:r w:rsidRPr="1E387763" w:rsidR="1FE17D33">
        <w:rPr>
          <w:rFonts w:ascii="Calibri" w:hAnsi="Calibri" w:eastAsia="Calibri" w:cs="Arial" w:asciiTheme="minorAscii" w:hAnsiTheme="minorAscii" w:cstheme="minorBidi"/>
          <w:sz w:val="22"/>
          <w:szCs w:val="22"/>
        </w:rPr>
        <w:t>However</w:t>
      </w:r>
      <w:r w:rsidRPr="1E387763" w:rsidR="217799F6">
        <w:rPr>
          <w:rFonts w:ascii="Calibri" w:hAnsi="Calibri" w:eastAsia="Calibri" w:cs="Arial" w:asciiTheme="minorAscii" w:hAnsiTheme="minorAscii" w:cstheme="minorBidi"/>
          <w:sz w:val="22"/>
          <w:szCs w:val="22"/>
        </w:rPr>
        <w:t>,</w:t>
      </w:r>
      <w:r w:rsidRPr="1E387763" w:rsidR="1FE17D33">
        <w:rPr>
          <w:rFonts w:ascii="Calibri" w:hAnsi="Calibri" w:eastAsia="Calibri" w:cs="Arial" w:asciiTheme="minorAscii" w:hAnsiTheme="minorAscii" w:cstheme="minorBidi"/>
          <w:sz w:val="22"/>
          <w:szCs w:val="22"/>
        </w:rPr>
        <w:t xml:space="preserve"> there </w:t>
      </w:r>
      <w:r w:rsidRPr="1E387763" w:rsidR="217799F6">
        <w:rPr>
          <w:rFonts w:ascii="Calibri" w:hAnsi="Calibri" w:eastAsia="Calibri" w:cs="Arial" w:asciiTheme="minorAscii" w:hAnsiTheme="minorAscii" w:cstheme="minorBidi"/>
          <w:sz w:val="22"/>
          <w:szCs w:val="22"/>
        </w:rPr>
        <w:t xml:space="preserve">may </w:t>
      </w:r>
      <w:r w:rsidRPr="1E387763" w:rsidR="7EC499C4">
        <w:rPr>
          <w:rFonts w:ascii="Calibri" w:hAnsi="Calibri" w:eastAsia="Calibri" w:cs="Arial" w:asciiTheme="minorAscii" w:hAnsiTheme="minorAscii" w:cstheme="minorBidi"/>
          <w:sz w:val="22"/>
          <w:szCs w:val="22"/>
        </w:rPr>
        <w:t xml:space="preserve">be </w:t>
      </w:r>
      <w:r w:rsidRPr="1E387763" w:rsidR="7EC499C4">
        <w:rPr>
          <w:rFonts w:ascii="Calibri" w:hAnsi="Calibri" w:eastAsia="Calibri" w:cs="Arial" w:asciiTheme="minorAscii" w:hAnsiTheme="minorAscii" w:cstheme="minorBidi"/>
          <w:sz w:val="22"/>
          <w:szCs w:val="22"/>
        </w:rPr>
        <w:t>some</w:t>
      </w:r>
      <w:r w:rsidRPr="1E387763" w:rsidR="1FE17D33">
        <w:rPr>
          <w:rFonts w:ascii="Calibri" w:hAnsi="Calibri" w:eastAsia="Calibri" w:cs="Arial" w:asciiTheme="minorAscii" w:hAnsiTheme="minorAscii" w:cstheme="minorBidi"/>
          <w:sz w:val="22"/>
          <w:szCs w:val="22"/>
        </w:rPr>
        <w:t xml:space="preserve"> </w:t>
      </w:r>
      <w:r w:rsidRPr="1E387763" w:rsidR="68A5D167">
        <w:rPr>
          <w:rFonts w:ascii="Calibri" w:hAnsi="Calibri" w:eastAsia="Calibri" w:cs="Arial" w:asciiTheme="minorAscii" w:hAnsiTheme="minorAscii" w:cstheme="minorBidi"/>
          <w:sz w:val="22"/>
          <w:szCs w:val="22"/>
        </w:rPr>
        <w:t>occasions</w:t>
      </w:r>
      <w:r w:rsidRPr="1E387763" w:rsidR="1FE17D33">
        <w:rPr>
          <w:rFonts w:ascii="Calibri" w:hAnsi="Calibri" w:eastAsia="Calibri" w:cs="Arial" w:asciiTheme="minorAscii" w:hAnsiTheme="minorAscii" w:cstheme="minorBidi"/>
          <w:sz w:val="22"/>
          <w:szCs w:val="22"/>
        </w:rPr>
        <w:t xml:space="preserve"> where the child does</w:t>
      </w:r>
      <w:r w:rsidRPr="1E387763" w:rsidR="217799F6">
        <w:rPr>
          <w:rFonts w:ascii="Calibri" w:hAnsi="Calibri" w:eastAsia="Calibri" w:cs="Arial" w:asciiTheme="minorAscii" w:hAnsiTheme="minorAscii" w:cstheme="minorBidi"/>
          <w:sz w:val="22"/>
          <w:szCs w:val="22"/>
        </w:rPr>
        <w:t xml:space="preserve"> </w:t>
      </w:r>
      <w:r w:rsidRPr="1E387763" w:rsidR="1FE17D33">
        <w:rPr>
          <w:rFonts w:ascii="Calibri" w:hAnsi="Calibri" w:eastAsia="Calibri" w:cs="Arial" w:asciiTheme="minorAscii" w:hAnsiTheme="minorAscii" w:cstheme="minorBidi"/>
          <w:sz w:val="22"/>
          <w:szCs w:val="22"/>
        </w:rPr>
        <w:t>n</w:t>
      </w:r>
      <w:r w:rsidRPr="1E387763" w:rsidR="217799F6">
        <w:rPr>
          <w:rFonts w:ascii="Calibri" w:hAnsi="Calibri" w:eastAsia="Calibri" w:cs="Arial" w:asciiTheme="minorAscii" w:hAnsiTheme="minorAscii" w:cstheme="minorBidi"/>
          <w:sz w:val="22"/>
          <w:szCs w:val="22"/>
        </w:rPr>
        <w:t>o</w:t>
      </w:r>
      <w:r w:rsidRPr="1E387763" w:rsidR="1FE17D33">
        <w:rPr>
          <w:rFonts w:ascii="Calibri" w:hAnsi="Calibri" w:eastAsia="Calibri" w:cs="Arial" w:asciiTheme="minorAscii" w:hAnsiTheme="minorAscii" w:cstheme="minorBidi"/>
          <w:sz w:val="22"/>
          <w:szCs w:val="22"/>
        </w:rPr>
        <w:t xml:space="preserve">t </w:t>
      </w:r>
      <w:r w:rsidRPr="1E387763" w:rsidR="6FD1371F">
        <w:rPr>
          <w:rFonts w:ascii="Calibri" w:hAnsi="Calibri" w:eastAsia="Calibri" w:cs="Arial" w:asciiTheme="minorAscii" w:hAnsiTheme="minorAscii" w:cstheme="minorBidi"/>
          <w:sz w:val="22"/>
          <w:szCs w:val="22"/>
        </w:rPr>
        <w:t xml:space="preserve">meet </w:t>
      </w:r>
      <w:r w:rsidRPr="1E387763" w:rsidR="1FE17D33">
        <w:rPr>
          <w:rFonts w:ascii="Calibri" w:hAnsi="Calibri" w:eastAsia="Calibri" w:cs="Arial" w:asciiTheme="minorAscii" w:hAnsiTheme="minorAscii" w:cstheme="minorBidi"/>
          <w:sz w:val="22"/>
          <w:szCs w:val="22"/>
        </w:rPr>
        <w:t xml:space="preserve">all the criteria but </w:t>
      </w:r>
      <w:r w:rsidRPr="1E387763" w:rsidR="04E6A1E4">
        <w:rPr>
          <w:rFonts w:ascii="Calibri" w:hAnsi="Calibri" w:eastAsia="Calibri" w:cs="Arial" w:asciiTheme="minorAscii" w:hAnsiTheme="minorAscii" w:cstheme="minorBidi"/>
          <w:sz w:val="22"/>
          <w:szCs w:val="22"/>
        </w:rPr>
        <w:t xml:space="preserve">may otherwise be considered for </w:t>
      </w:r>
      <w:r w:rsidRPr="1E387763" w:rsidR="1FE17D33">
        <w:rPr>
          <w:rFonts w:ascii="Calibri" w:hAnsi="Calibri" w:eastAsia="Calibri" w:cs="Arial" w:asciiTheme="minorAscii" w:hAnsiTheme="minorAscii" w:cstheme="minorBidi"/>
          <w:sz w:val="22"/>
          <w:szCs w:val="22"/>
        </w:rPr>
        <w:t xml:space="preserve">free travel. This will be at the discretion of the approving </w:t>
      </w:r>
      <w:r w:rsidRPr="1E387763" w:rsidR="164AEB62">
        <w:rPr>
          <w:rFonts w:ascii="Calibri" w:hAnsi="Calibri" w:eastAsia="Calibri" w:cs="Arial" w:asciiTheme="minorAscii" w:hAnsiTheme="minorAscii" w:cstheme="minorBidi"/>
          <w:sz w:val="22"/>
          <w:szCs w:val="22"/>
        </w:rPr>
        <w:t xml:space="preserve">panel and will be </w:t>
      </w:r>
      <w:r w:rsidRPr="1E387763" w:rsidR="16B4FEFA">
        <w:rPr>
          <w:rFonts w:ascii="Calibri" w:hAnsi="Calibri" w:eastAsia="Calibri" w:cs="Arial" w:asciiTheme="minorAscii" w:hAnsiTheme="minorAscii" w:cstheme="minorBidi"/>
          <w:sz w:val="22"/>
          <w:szCs w:val="22"/>
        </w:rPr>
        <w:t xml:space="preserve">made </w:t>
      </w:r>
      <w:r w:rsidRPr="1E387763" w:rsidR="164AEB62">
        <w:rPr>
          <w:rFonts w:ascii="Calibri" w:hAnsi="Calibri" w:eastAsia="Calibri" w:cs="Arial" w:asciiTheme="minorAscii" w:hAnsiTheme="minorAscii" w:cstheme="minorBidi"/>
          <w:sz w:val="22"/>
          <w:szCs w:val="22"/>
        </w:rPr>
        <w:t xml:space="preserve">on a </w:t>
      </w:r>
      <w:r w:rsidRPr="1E387763" w:rsidR="295BD4C2">
        <w:rPr>
          <w:rFonts w:ascii="Calibri" w:hAnsi="Calibri" w:eastAsia="Calibri" w:cs="Arial" w:asciiTheme="minorAscii" w:hAnsiTheme="minorAscii" w:cstheme="minorBidi"/>
          <w:sz w:val="22"/>
          <w:szCs w:val="22"/>
        </w:rPr>
        <w:t>case-by-case</w:t>
      </w:r>
      <w:r w:rsidRPr="1E387763" w:rsidR="164AEB62">
        <w:rPr>
          <w:rFonts w:ascii="Calibri" w:hAnsi="Calibri" w:eastAsia="Calibri" w:cs="Arial" w:asciiTheme="minorAscii" w:hAnsiTheme="minorAscii" w:cstheme="minorBidi"/>
          <w:sz w:val="22"/>
          <w:szCs w:val="22"/>
        </w:rPr>
        <w:t xml:space="preserve"> </w:t>
      </w:r>
      <w:r w:rsidRPr="1E387763" w:rsidR="164AEB62">
        <w:rPr>
          <w:rFonts w:ascii="Calibri" w:hAnsi="Calibri" w:eastAsia="Calibri" w:cs="Arial" w:asciiTheme="minorAscii" w:hAnsiTheme="minorAscii" w:cstheme="minorBidi"/>
          <w:sz w:val="22"/>
          <w:szCs w:val="22"/>
        </w:rPr>
        <w:t>basis.</w:t>
      </w:r>
    </w:p>
    <w:p w:rsidR="4624D662" w:rsidP="00B41E0B" w:rsidRDefault="4624D662" w14:paraId="02A923DC" w14:textId="77777777">
      <w:pPr>
        <w:tabs>
          <w:tab w:val="left" w:pos="1260"/>
        </w:tabs>
        <w:rPr>
          <w:rFonts w:eastAsia="Calibri" w:asciiTheme="minorHAnsi" w:hAnsiTheme="minorHAnsi" w:cstheme="minorBidi"/>
          <w:sz w:val="22"/>
          <w:szCs w:val="22"/>
        </w:rPr>
      </w:pPr>
    </w:p>
    <w:p w:rsidRPr="00FB529D" w:rsidR="004637B4" w:rsidP="1E387763" w:rsidRDefault="004637B4" w14:paraId="2DD1737C" w14:textId="760FFE55">
      <w:pPr>
        <w:rPr>
          <w:rFonts w:ascii="Calibri" w:hAnsi="Calibri" w:eastAsia="Calibri" w:cs="Calibri" w:asciiTheme="minorAscii" w:hAnsiTheme="minorAscii" w:cstheme="minorAscii"/>
          <w:sz w:val="22"/>
          <w:szCs w:val="22"/>
        </w:rPr>
      </w:pPr>
      <w:r w:rsidRPr="1E387763" w:rsidR="26F10F91">
        <w:rPr>
          <w:rFonts w:ascii="Calibri" w:hAnsi="Calibri" w:eastAsia="Calibri" w:cs="Calibri" w:asciiTheme="minorAscii" w:hAnsiTheme="minorAscii" w:cstheme="minorAscii"/>
          <w:sz w:val="22"/>
          <w:szCs w:val="22"/>
        </w:rPr>
        <w:t xml:space="preserve">The Council does not have a statutory duty to provide </w:t>
      </w:r>
      <w:r w:rsidRPr="1E387763" w:rsidR="23D7191B">
        <w:rPr>
          <w:rFonts w:ascii="Calibri" w:hAnsi="Calibri" w:eastAsia="Calibri" w:cs="Calibri" w:asciiTheme="minorAscii" w:hAnsiTheme="minorAscii" w:cstheme="minorAscii"/>
          <w:sz w:val="22"/>
          <w:szCs w:val="22"/>
        </w:rPr>
        <w:t xml:space="preserve">free </w:t>
      </w:r>
      <w:r w:rsidRPr="1E387763" w:rsidR="26F10F91">
        <w:rPr>
          <w:rFonts w:ascii="Calibri" w:hAnsi="Calibri" w:eastAsia="Calibri" w:cs="Calibri" w:asciiTheme="minorAscii" w:hAnsiTheme="minorAscii" w:cstheme="minorAscii"/>
          <w:sz w:val="22"/>
          <w:szCs w:val="22"/>
        </w:rPr>
        <w:t xml:space="preserve">travel </w:t>
      </w:r>
      <w:r w:rsidRPr="1E387763" w:rsidR="26F10F91">
        <w:rPr>
          <w:rFonts w:ascii="Calibri" w:hAnsi="Calibri" w:eastAsia="Calibri" w:cs="Calibri" w:asciiTheme="minorAscii" w:hAnsiTheme="minorAscii" w:cstheme="minorAscii"/>
          <w:sz w:val="22"/>
          <w:szCs w:val="22"/>
        </w:rPr>
        <w:t>assistance</w:t>
      </w:r>
      <w:r w:rsidRPr="1E387763" w:rsidR="26F10F91">
        <w:rPr>
          <w:rFonts w:ascii="Calibri" w:hAnsi="Calibri" w:eastAsia="Calibri" w:cs="Calibri" w:asciiTheme="minorAscii" w:hAnsiTheme="minorAscii" w:cstheme="minorAscii"/>
          <w:sz w:val="22"/>
          <w:szCs w:val="22"/>
        </w:rPr>
        <w:t xml:space="preserve"> to students with special educational needs and disabilities aged over 16</w:t>
      </w:r>
      <w:r w:rsidRPr="1E387763" w:rsidR="217799F6">
        <w:rPr>
          <w:rFonts w:ascii="Calibri" w:hAnsi="Calibri" w:eastAsia="Calibri" w:cs="Calibri" w:asciiTheme="minorAscii" w:hAnsiTheme="minorAscii" w:cstheme="minorAscii"/>
          <w:sz w:val="22"/>
          <w:szCs w:val="22"/>
        </w:rPr>
        <w:t>. H</w:t>
      </w:r>
      <w:r w:rsidRPr="1E387763" w:rsidR="26F10F91">
        <w:rPr>
          <w:rFonts w:ascii="Calibri" w:hAnsi="Calibri" w:eastAsia="Calibri" w:cs="Calibri" w:asciiTheme="minorAscii" w:hAnsiTheme="minorAscii" w:cstheme="minorAscii"/>
          <w:sz w:val="22"/>
          <w:szCs w:val="22"/>
        </w:rPr>
        <w:t>owever</w:t>
      </w:r>
      <w:r w:rsidRPr="1E387763" w:rsidR="217799F6">
        <w:rPr>
          <w:rFonts w:ascii="Calibri" w:hAnsi="Calibri" w:eastAsia="Calibri" w:cs="Calibri" w:asciiTheme="minorAscii" w:hAnsiTheme="minorAscii" w:cstheme="minorAscii"/>
          <w:sz w:val="22"/>
          <w:szCs w:val="22"/>
        </w:rPr>
        <w:t>,</w:t>
      </w:r>
      <w:r w:rsidRPr="1E387763" w:rsidR="26F10F91">
        <w:rPr>
          <w:rFonts w:ascii="Calibri" w:hAnsi="Calibri" w:eastAsia="Calibri" w:cs="Calibri" w:asciiTheme="minorAscii" w:hAnsiTheme="minorAscii" w:cstheme="minorAscii"/>
          <w:sz w:val="22"/>
          <w:szCs w:val="22"/>
        </w:rPr>
        <w:t xml:space="preserve"> Havering Council does offer free support to those over the age of 16 if they are assessed as </w:t>
      </w:r>
      <w:r w:rsidRPr="1E387763" w:rsidR="217799F6">
        <w:rPr>
          <w:rFonts w:ascii="Calibri" w:hAnsi="Calibri" w:eastAsia="Calibri" w:cs="Calibri" w:asciiTheme="minorAscii" w:hAnsiTheme="minorAscii" w:cstheme="minorAscii"/>
          <w:sz w:val="22"/>
          <w:szCs w:val="22"/>
        </w:rPr>
        <w:t xml:space="preserve">requiring </w:t>
      </w:r>
      <w:r w:rsidRPr="1E387763" w:rsidR="217799F6">
        <w:rPr>
          <w:rFonts w:ascii="Calibri" w:hAnsi="Calibri" w:eastAsia="Calibri" w:cs="Calibri" w:asciiTheme="minorAscii" w:hAnsiTheme="minorAscii" w:cstheme="minorAscii"/>
          <w:sz w:val="22"/>
          <w:szCs w:val="22"/>
        </w:rPr>
        <w:t>a</w:t>
      </w:r>
      <w:r w:rsidRPr="1E387763" w:rsidR="217799F6">
        <w:rPr>
          <w:rFonts w:ascii="Calibri" w:hAnsi="Calibri" w:eastAsia="Calibri" w:cs="Calibri" w:asciiTheme="minorAscii" w:hAnsiTheme="minorAscii" w:cstheme="minorAscii"/>
          <w:sz w:val="22"/>
          <w:szCs w:val="22"/>
        </w:rPr>
        <w:t>ssistance</w:t>
      </w:r>
      <w:r w:rsidRPr="1E387763" w:rsidR="26F10F91">
        <w:rPr>
          <w:rFonts w:ascii="Calibri" w:hAnsi="Calibri" w:eastAsia="Calibri" w:cs="Calibri" w:asciiTheme="minorAscii" w:hAnsiTheme="minorAscii" w:cstheme="minorAscii"/>
          <w:sz w:val="22"/>
          <w:szCs w:val="22"/>
        </w:rPr>
        <w:t xml:space="preserve"> </w:t>
      </w:r>
      <w:r w:rsidRPr="1E387763" w:rsidR="72DDB2E0">
        <w:rPr>
          <w:rFonts w:ascii="Calibri" w:hAnsi="Calibri" w:eastAsia="Calibri" w:cs="Calibri" w:asciiTheme="minorAscii" w:hAnsiTheme="minorAscii" w:cstheme="minorAscii"/>
          <w:sz w:val="22"/>
          <w:szCs w:val="22"/>
        </w:rPr>
        <w:t>to</w:t>
      </w:r>
      <w:r w:rsidRPr="1E387763" w:rsidR="26F10F91">
        <w:rPr>
          <w:rFonts w:ascii="Calibri" w:hAnsi="Calibri" w:eastAsia="Calibri" w:cs="Calibri" w:asciiTheme="minorAscii" w:hAnsiTheme="minorAscii" w:cstheme="minorAscii"/>
          <w:sz w:val="22"/>
          <w:szCs w:val="22"/>
        </w:rPr>
        <w:t xml:space="preserve"> </w:t>
      </w:r>
      <w:r w:rsidRPr="1E387763" w:rsidR="26F10F91">
        <w:rPr>
          <w:rFonts w:ascii="Calibri" w:hAnsi="Calibri" w:eastAsia="Calibri" w:cs="Calibri" w:asciiTheme="minorAscii" w:hAnsiTheme="minorAscii" w:cstheme="minorAscii"/>
          <w:sz w:val="22"/>
          <w:szCs w:val="22"/>
        </w:rPr>
        <w:t xml:space="preserve">attend their place of education. </w:t>
      </w:r>
    </w:p>
    <w:p w:rsidRPr="00463AA5" w:rsidR="004637B4" w:rsidP="00B41E0B" w:rsidRDefault="004637B4" w14:paraId="5748173E" w14:textId="77777777">
      <w:pPr>
        <w:rPr>
          <w:rFonts w:ascii="Arial" w:hAnsi="Arial" w:eastAsia="Calibri" w:cs="Arial"/>
          <w:color w:val="8064A2" w:themeColor="accent4"/>
        </w:rPr>
      </w:pPr>
    </w:p>
    <w:p w:rsidR="00B41E0B" w:rsidP="1E387763" w:rsidRDefault="00FB529D" w14:paraId="03B0830A" w14:textId="3925A75E">
      <w:pPr>
        <w:rPr>
          <w:rFonts w:ascii="Calibri" w:hAnsi="Calibri" w:cs="Arial" w:asciiTheme="minorAscii" w:hAnsiTheme="minorAscii" w:cstheme="minorBidi"/>
          <w:sz w:val="22"/>
          <w:szCs w:val="22"/>
        </w:rPr>
      </w:pPr>
      <w:bookmarkStart w:name="_Toc97627132" w:id="23"/>
      <w:r w:rsidRPr="1E387763" w:rsidR="32D85CC0">
        <w:rPr>
          <w:rFonts w:ascii="Calibri" w:hAnsi="Calibri" w:cs="Arial" w:asciiTheme="minorAscii" w:hAnsiTheme="minorAscii" w:cstheme="minorBidi"/>
          <w:sz w:val="22"/>
          <w:szCs w:val="22"/>
        </w:rPr>
        <w:t xml:space="preserve">Students aged over the age of </w:t>
      </w:r>
      <w:r w:rsidRPr="1E387763" w:rsidR="32D85CC0">
        <w:rPr>
          <w:rFonts w:ascii="Calibri" w:hAnsi="Calibri" w:cs="Arial" w:asciiTheme="minorAscii" w:hAnsiTheme="minorAscii" w:cstheme="minorBidi"/>
          <w:sz w:val="22"/>
          <w:szCs w:val="22"/>
        </w:rPr>
        <w:t>19</w:t>
      </w:r>
      <w:r w:rsidRPr="1E387763" w:rsidR="32D85CC0">
        <w:rPr>
          <w:rFonts w:ascii="Calibri" w:hAnsi="Calibri" w:cs="Arial" w:asciiTheme="minorAscii" w:hAnsiTheme="minorAscii" w:cstheme="minorBidi"/>
          <w:sz w:val="22"/>
          <w:szCs w:val="22"/>
        </w:rPr>
        <w:t xml:space="preserve"> </w:t>
      </w:r>
      <w:r w:rsidRPr="1E387763" w:rsidR="38647728">
        <w:rPr>
          <w:rFonts w:ascii="Calibri" w:hAnsi="Calibri" w:cs="Arial" w:asciiTheme="minorAscii" w:hAnsiTheme="minorAscii" w:cstheme="minorBidi"/>
          <w:sz w:val="22"/>
          <w:szCs w:val="22"/>
        </w:rPr>
        <w:t>and in receipt of an E</w:t>
      </w:r>
      <w:r w:rsidRPr="1E387763" w:rsidR="4DD49323">
        <w:rPr>
          <w:rFonts w:ascii="Calibri" w:hAnsi="Calibri" w:cs="Arial" w:asciiTheme="minorAscii" w:hAnsiTheme="minorAscii" w:cstheme="minorBidi"/>
          <w:sz w:val="22"/>
          <w:szCs w:val="22"/>
        </w:rPr>
        <w:t xml:space="preserve">ducation, </w:t>
      </w:r>
      <w:r w:rsidRPr="1E387763" w:rsidR="38647728">
        <w:rPr>
          <w:rFonts w:ascii="Calibri" w:hAnsi="Calibri" w:cs="Arial" w:asciiTheme="minorAscii" w:hAnsiTheme="minorAscii" w:cstheme="minorBidi"/>
          <w:sz w:val="22"/>
          <w:szCs w:val="22"/>
        </w:rPr>
        <w:t>H</w:t>
      </w:r>
      <w:r w:rsidRPr="1E387763" w:rsidR="5E794174">
        <w:rPr>
          <w:rFonts w:ascii="Calibri" w:hAnsi="Calibri" w:cs="Arial" w:asciiTheme="minorAscii" w:hAnsiTheme="minorAscii" w:cstheme="minorBidi"/>
          <w:sz w:val="22"/>
          <w:szCs w:val="22"/>
        </w:rPr>
        <w:t>ealth</w:t>
      </w:r>
      <w:r w:rsidRPr="1E387763" w:rsidR="5E794174">
        <w:rPr>
          <w:rFonts w:ascii="Calibri" w:hAnsi="Calibri" w:cs="Arial" w:asciiTheme="minorAscii" w:hAnsiTheme="minorAscii" w:cstheme="minorBidi"/>
          <w:sz w:val="22"/>
          <w:szCs w:val="22"/>
        </w:rPr>
        <w:t xml:space="preserve"> and </w:t>
      </w:r>
      <w:r w:rsidRPr="1E387763" w:rsidR="38647728">
        <w:rPr>
          <w:rFonts w:ascii="Calibri" w:hAnsi="Calibri" w:cs="Arial" w:asciiTheme="minorAscii" w:hAnsiTheme="minorAscii" w:cstheme="minorBidi"/>
          <w:sz w:val="22"/>
          <w:szCs w:val="22"/>
        </w:rPr>
        <w:t>C</w:t>
      </w:r>
      <w:r w:rsidRPr="1E387763" w:rsidR="2C714294">
        <w:rPr>
          <w:rFonts w:ascii="Calibri" w:hAnsi="Calibri" w:cs="Arial" w:asciiTheme="minorAscii" w:hAnsiTheme="minorAscii" w:cstheme="minorBidi"/>
          <w:sz w:val="22"/>
          <w:szCs w:val="22"/>
        </w:rPr>
        <w:t xml:space="preserve">are </w:t>
      </w:r>
      <w:r w:rsidRPr="1E387763" w:rsidR="38647728">
        <w:rPr>
          <w:rFonts w:ascii="Calibri" w:hAnsi="Calibri" w:cs="Arial" w:asciiTheme="minorAscii" w:hAnsiTheme="minorAscii" w:cstheme="minorBidi"/>
          <w:sz w:val="22"/>
          <w:szCs w:val="22"/>
        </w:rPr>
        <w:t>P</w:t>
      </w:r>
      <w:r w:rsidRPr="1E387763" w:rsidR="1B486EF0">
        <w:rPr>
          <w:rFonts w:ascii="Calibri" w:hAnsi="Calibri" w:cs="Arial" w:asciiTheme="minorAscii" w:hAnsiTheme="minorAscii" w:cstheme="minorBidi"/>
          <w:sz w:val="22"/>
          <w:szCs w:val="22"/>
        </w:rPr>
        <w:t>lan (EHCP)</w:t>
      </w:r>
      <w:r w:rsidRPr="1E387763" w:rsidR="38647728">
        <w:rPr>
          <w:rFonts w:ascii="Calibri" w:hAnsi="Calibri" w:cs="Arial" w:asciiTheme="minorAscii" w:hAnsiTheme="minorAscii" w:cstheme="minorBidi"/>
          <w:sz w:val="22"/>
          <w:szCs w:val="22"/>
        </w:rPr>
        <w:t xml:space="preserve"> </w:t>
      </w:r>
      <w:r w:rsidRPr="1E387763" w:rsidR="32D85CC0">
        <w:rPr>
          <w:rFonts w:ascii="Calibri" w:hAnsi="Calibri" w:cs="Arial" w:asciiTheme="minorAscii" w:hAnsiTheme="minorAscii" w:cstheme="minorBidi"/>
          <w:sz w:val="22"/>
          <w:szCs w:val="22"/>
        </w:rPr>
        <w:t xml:space="preserve">are </w:t>
      </w:r>
      <w:r w:rsidRPr="1E387763" w:rsidR="32D85CC0">
        <w:rPr>
          <w:rFonts w:ascii="Calibri" w:hAnsi="Calibri" w:cs="Arial" w:asciiTheme="minorAscii" w:hAnsiTheme="minorAscii" w:cstheme="minorBidi"/>
          <w:sz w:val="22"/>
          <w:szCs w:val="22"/>
        </w:rPr>
        <w:t>generally expected</w:t>
      </w:r>
      <w:r w:rsidRPr="1E387763" w:rsidR="32D85CC0">
        <w:rPr>
          <w:rFonts w:ascii="Calibri" w:hAnsi="Calibri" w:cs="Arial" w:asciiTheme="minorAscii" w:hAnsiTheme="minorAscii" w:cstheme="minorBidi"/>
          <w:sz w:val="22"/>
          <w:szCs w:val="22"/>
        </w:rPr>
        <w:t xml:space="preserve"> to access what is offered by Transport for London</w:t>
      </w:r>
      <w:r w:rsidRPr="1E387763" w:rsidR="5B086DEA">
        <w:rPr>
          <w:rFonts w:ascii="Calibri" w:hAnsi="Calibri" w:cs="Arial" w:asciiTheme="minorAscii" w:hAnsiTheme="minorAscii" w:cstheme="minorBidi"/>
          <w:sz w:val="22"/>
          <w:szCs w:val="22"/>
        </w:rPr>
        <w:t xml:space="preserve"> (TfL)</w:t>
      </w:r>
      <w:r w:rsidRPr="1E387763" w:rsidR="32D85CC0">
        <w:rPr>
          <w:rFonts w:ascii="Calibri" w:hAnsi="Calibri" w:cs="Arial" w:asciiTheme="minorAscii" w:hAnsiTheme="minorAscii" w:cstheme="minorBidi"/>
          <w:sz w:val="22"/>
          <w:szCs w:val="22"/>
        </w:rPr>
        <w:t xml:space="preserve"> </w:t>
      </w:r>
      <w:r w:rsidRPr="1E387763" w:rsidR="3DD9E890">
        <w:rPr>
          <w:rFonts w:ascii="Calibri" w:hAnsi="Calibri" w:cs="Arial" w:asciiTheme="minorAscii" w:hAnsiTheme="minorAscii" w:cstheme="minorBidi"/>
          <w:sz w:val="22"/>
          <w:szCs w:val="22"/>
        </w:rPr>
        <w:t>to</w:t>
      </w:r>
      <w:r w:rsidRPr="1E387763" w:rsidR="32D85CC0">
        <w:rPr>
          <w:rFonts w:ascii="Calibri" w:hAnsi="Calibri" w:cs="Arial" w:asciiTheme="minorAscii" w:hAnsiTheme="minorAscii" w:cstheme="minorBidi"/>
          <w:sz w:val="22"/>
          <w:szCs w:val="22"/>
        </w:rPr>
        <w:t xml:space="preserve"> attend their place of education or training. For support </w:t>
      </w:r>
      <w:r w:rsidRPr="1E387763" w:rsidR="32D85CC0">
        <w:rPr>
          <w:rFonts w:ascii="Calibri" w:hAnsi="Calibri" w:cs="Arial" w:asciiTheme="minorAscii" w:hAnsiTheme="minorAscii" w:cstheme="minorBidi"/>
          <w:sz w:val="22"/>
          <w:szCs w:val="22"/>
        </w:rPr>
        <w:t>above and beyond</w:t>
      </w:r>
      <w:r w:rsidRPr="1E387763" w:rsidR="32D85CC0">
        <w:rPr>
          <w:rFonts w:ascii="Calibri" w:hAnsi="Calibri" w:cs="Arial" w:asciiTheme="minorAscii" w:hAnsiTheme="minorAscii" w:cstheme="minorBidi"/>
          <w:sz w:val="22"/>
          <w:szCs w:val="22"/>
        </w:rPr>
        <w:t xml:space="preserve"> what is available from Transport for London, travel </w:t>
      </w:r>
      <w:r w:rsidRPr="1E387763" w:rsidR="32D85CC0">
        <w:rPr>
          <w:rFonts w:ascii="Calibri" w:hAnsi="Calibri" w:cs="Arial" w:asciiTheme="minorAscii" w:hAnsiTheme="minorAscii" w:cstheme="minorBidi"/>
          <w:sz w:val="22"/>
          <w:szCs w:val="22"/>
        </w:rPr>
        <w:t>assistance</w:t>
      </w:r>
      <w:r w:rsidRPr="1E387763" w:rsidR="32D85CC0">
        <w:rPr>
          <w:rFonts w:ascii="Calibri" w:hAnsi="Calibri" w:cs="Arial" w:asciiTheme="minorAscii" w:hAnsiTheme="minorAscii" w:cstheme="minorBidi"/>
          <w:sz w:val="22"/>
          <w:szCs w:val="22"/>
        </w:rPr>
        <w:t xml:space="preserve"> may be offered for students aged </w:t>
      </w:r>
      <w:r w:rsidRPr="1E387763" w:rsidR="32D85CC0">
        <w:rPr>
          <w:rFonts w:ascii="Calibri" w:hAnsi="Calibri" w:cs="Arial" w:asciiTheme="minorAscii" w:hAnsiTheme="minorAscii" w:cstheme="minorBidi"/>
          <w:sz w:val="22"/>
          <w:szCs w:val="22"/>
        </w:rPr>
        <w:t>19</w:t>
      </w:r>
      <w:r w:rsidRPr="1E387763" w:rsidR="32D85CC0">
        <w:rPr>
          <w:rFonts w:ascii="Calibri" w:hAnsi="Calibri" w:cs="Arial" w:asciiTheme="minorAscii" w:hAnsiTheme="minorAscii" w:cstheme="minorBidi"/>
          <w:sz w:val="22"/>
          <w:szCs w:val="22"/>
        </w:rPr>
        <w:t xml:space="preserve">-25 </w:t>
      </w:r>
      <w:r w:rsidRPr="1E387763" w:rsidR="3F127308">
        <w:rPr>
          <w:rFonts w:ascii="Calibri" w:hAnsi="Calibri" w:cs="Arial" w:asciiTheme="minorAscii" w:hAnsiTheme="minorAscii" w:cstheme="minorBidi"/>
          <w:sz w:val="22"/>
          <w:szCs w:val="22"/>
        </w:rPr>
        <w:t xml:space="preserve">and in receipt of an EHCP </w:t>
      </w:r>
      <w:r w:rsidRPr="1E387763" w:rsidR="32D85CC0">
        <w:rPr>
          <w:rFonts w:ascii="Calibri" w:hAnsi="Calibri" w:cs="Arial" w:asciiTheme="minorAscii" w:hAnsiTheme="minorAscii" w:cstheme="minorBidi"/>
          <w:sz w:val="22"/>
          <w:szCs w:val="22"/>
        </w:rPr>
        <w:t xml:space="preserve">who started their course </w:t>
      </w:r>
      <w:r w:rsidRPr="1E387763" w:rsidR="5F194DBE">
        <w:rPr>
          <w:rFonts w:ascii="Calibri" w:hAnsi="Calibri" w:cs="Arial" w:asciiTheme="minorAscii" w:hAnsiTheme="minorAscii" w:cstheme="minorBidi"/>
          <w:sz w:val="22"/>
          <w:szCs w:val="22"/>
        </w:rPr>
        <w:t xml:space="preserve">before </w:t>
      </w:r>
      <w:r w:rsidRPr="1E387763" w:rsidR="32D85CC0">
        <w:rPr>
          <w:rFonts w:ascii="Calibri" w:hAnsi="Calibri" w:cs="Arial" w:asciiTheme="minorAscii" w:hAnsiTheme="minorAscii" w:cstheme="minorBidi"/>
          <w:sz w:val="22"/>
          <w:szCs w:val="22"/>
        </w:rPr>
        <w:t xml:space="preserve">their </w:t>
      </w:r>
      <w:r w:rsidRPr="1E387763" w:rsidR="32D85CC0">
        <w:rPr>
          <w:rFonts w:ascii="Calibri" w:hAnsi="Calibri" w:cs="Arial" w:asciiTheme="minorAscii" w:hAnsiTheme="minorAscii" w:cstheme="minorBidi"/>
          <w:sz w:val="22"/>
          <w:szCs w:val="22"/>
        </w:rPr>
        <w:t>19</w:t>
      </w:r>
      <w:r w:rsidRPr="1E387763" w:rsidR="32D85CC0">
        <w:rPr>
          <w:rFonts w:ascii="Calibri" w:hAnsi="Calibri" w:cs="Arial" w:asciiTheme="minorAscii" w:hAnsiTheme="minorAscii" w:cstheme="minorBidi"/>
          <w:sz w:val="22"/>
          <w:szCs w:val="22"/>
          <w:vertAlign w:val="superscript"/>
        </w:rPr>
        <w:t>th</w:t>
      </w:r>
      <w:r w:rsidRPr="1E387763" w:rsidR="32D85CC0">
        <w:rPr>
          <w:rFonts w:ascii="Calibri" w:hAnsi="Calibri" w:cs="Arial" w:asciiTheme="minorAscii" w:hAnsiTheme="minorAscii" w:cstheme="minorBidi"/>
          <w:sz w:val="22"/>
          <w:szCs w:val="22"/>
        </w:rPr>
        <w:t xml:space="preserve"> birthday. Each application made in this category</w:t>
      </w:r>
      <w:r w:rsidRPr="1E387763" w:rsidR="217799F6">
        <w:rPr>
          <w:rFonts w:ascii="Calibri" w:hAnsi="Calibri" w:cs="Arial" w:asciiTheme="minorAscii" w:hAnsiTheme="minorAscii" w:cstheme="minorBidi"/>
          <w:sz w:val="22"/>
          <w:szCs w:val="22"/>
        </w:rPr>
        <w:t>,</w:t>
      </w:r>
      <w:r w:rsidRPr="1E387763" w:rsidR="32D85CC0">
        <w:rPr>
          <w:rFonts w:ascii="Calibri" w:hAnsi="Calibri" w:cs="Arial" w:asciiTheme="minorAscii" w:hAnsiTheme="minorAscii" w:cstheme="minorBidi"/>
          <w:sz w:val="22"/>
          <w:szCs w:val="22"/>
        </w:rPr>
        <w:t xml:space="preserve"> will be considered on </w:t>
      </w:r>
      <w:r w:rsidRPr="1E387763" w:rsidR="217799F6">
        <w:rPr>
          <w:rFonts w:ascii="Calibri" w:hAnsi="Calibri" w:cs="Arial" w:asciiTheme="minorAscii" w:hAnsiTheme="minorAscii" w:cstheme="minorBidi"/>
          <w:sz w:val="22"/>
          <w:szCs w:val="22"/>
        </w:rPr>
        <w:t xml:space="preserve">the </w:t>
      </w:r>
      <w:r w:rsidRPr="1E387763" w:rsidR="32D85CC0">
        <w:rPr>
          <w:rFonts w:ascii="Calibri" w:hAnsi="Calibri" w:cs="Arial" w:asciiTheme="minorAscii" w:hAnsiTheme="minorAscii" w:cstheme="minorBidi"/>
          <w:sz w:val="22"/>
          <w:szCs w:val="22"/>
        </w:rPr>
        <w:t>individual</w:t>
      </w:r>
      <w:r w:rsidRPr="1E387763" w:rsidR="217799F6">
        <w:rPr>
          <w:rFonts w:ascii="Calibri" w:hAnsi="Calibri" w:cs="Arial" w:asciiTheme="minorAscii" w:hAnsiTheme="minorAscii" w:cstheme="minorBidi"/>
          <w:sz w:val="22"/>
          <w:szCs w:val="22"/>
        </w:rPr>
        <w:t>’s</w:t>
      </w:r>
      <w:r w:rsidRPr="1E387763" w:rsidR="32D85CC0">
        <w:rPr>
          <w:rFonts w:ascii="Calibri" w:hAnsi="Calibri" w:cs="Arial" w:asciiTheme="minorAscii" w:hAnsiTheme="minorAscii" w:cstheme="minorBidi"/>
          <w:sz w:val="22"/>
          <w:szCs w:val="22"/>
        </w:rPr>
        <w:t xml:space="preserve"> circumstances to assess the need for support t</w:t>
      </w:r>
      <w:r w:rsidRPr="1E387763" w:rsidR="32D85CC0">
        <w:rPr>
          <w:rFonts w:ascii="Calibri" w:hAnsi="Calibri" w:cs="Arial" w:asciiTheme="minorAscii" w:hAnsiTheme="minorAscii" w:cstheme="minorBidi"/>
          <w:sz w:val="22"/>
          <w:szCs w:val="22"/>
        </w:rPr>
        <w:t>o facilita</w:t>
      </w:r>
      <w:r w:rsidRPr="1E387763" w:rsidR="32D85CC0">
        <w:rPr>
          <w:rFonts w:ascii="Calibri" w:hAnsi="Calibri" w:cs="Arial" w:asciiTheme="minorAscii" w:hAnsiTheme="minorAscii" w:cstheme="minorBidi"/>
          <w:sz w:val="22"/>
          <w:szCs w:val="22"/>
        </w:rPr>
        <w:t>te attendance at their place of education/training.</w:t>
      </w:r>
    </w:p>
    <w:p w:rsidR="00B41E0B" w:rsidP="00960DD0" w:rsidRDefault="000A5E5B" w14:paraId="259FBE1F" w14:textId="77777777">
      <w:pPr>
        <w:pStyle w:val="Heading2"/>
      </w:pPr>
      <w:bookmarkStart w:name="_Toc130443430" w:id="24"/>
      <w:bookmarkStart w:name="_Toc289914990" w:id="487920560"/>
      <w:r w:rsidR="1D25158E">
        <w:rPr/>
        <w:t>How your application will be assessed</w:t>
      </w:r>
      <w:bookmarkEnd w:id="24"/>
      <w:bookmarkEnd w:id="487920560"/>
      <w:r w:rsidR="1D25158E">
        <w:rPr/>
        <w:t xml:space="preserve"> </w:t>
      </w:r>
    </w:p>
    <w:p w:rsidRPr="00960DD0" w:rsidR="00960DD0" w:rsidP="00960DD0" w:rsidRDefault="00960DD0" w14:paraId="7C4D7A88" w14:textId="77777777"/>
    <w:p w:rsidRPr="00BF09CF" w:rsidR="000A5E5B" w:rsidP="00B41E0B" w:rsidRDefault="000A5E5B" w14:paraId="4362BA5A" w14:textId="77777777">
      <w:pPr>
        <w:autoSpaceDE w:val="0"/>
        <w:autoSpaceDN w:val="0"/>
        <w:adjustRightInd w:val="0"/>
        <w:rPr>
          <w:rFonts w:asciiTheme="minorHAnsi" w:hAnsiTheme="minorHAnsi" w:cstheme="minorBidi"/>
          <w:sz w:val="22"/>
          <w:szCs w:val="22"/>
        </w:rPr>
      </w:pPr>
      <w:r w:rsidRPr="00BF09CF">
        <w:rPr>
          <w:rFonts w:asciiTheme="minorHAnsi" w:hAnsiTheme="minorHAnsi" w:cstheme="minorBidi"/>
          <w:sz w:val="22"/>
          <w:szCs w:val="22"/>
        </w:rPr>
        <w:t xml:space="preserve">Following the submission of an application, an assessment </w:t>
      </w:r>
      <w:r w:rsidRPr="00BF09CF">
        <w:rPr>
          <w:rFonts w:asciiTheme="minorHAnsi" w:hAnsiTheme="minorHAnsi" w:cstheme="minorBidi"/>
          <w:sz w:val="22"/>
          <w:szCs w:val="22"/>
          <w:u w:val="single"/>
        </w:rPr>
        <w:t>may</w:t>
      </w:r>
      <w:r w:rsidRPr="00BF09CF">
        <w:rPr>
          <w:rFonts w:asciiTheme="minorHAnsi" w:hAnsiTheme="minorHAnsi" w:cstheme="minorBidi"/>
          <w:sz w:val="22"/>
          <w:szCs w:val="22"/>
        </w:rPr>
        <w:t xml:space="preserve"> be undertaken by</w:t>
      </w:r>
      <w:r w:rsidRPr="00BF09CF" w:rsidR="110EF475">
        <w:rPr>
          <w:rFonts w:asciiTheme="minorHAnsi" w:hAnsiTheme="minorHAnsi" w:cstheme="minorBidi"/>
          <w:sz w:val="22"/>
          <w:szCs w:val="22"/>
        </w:rPr>
        <w:t xml:space="preserve"> or on behalf of</w:t>
      </w:r>
      <w:r w:rsidRPr="00BF09CF">
        <w:rPr>
          <w:rFonts w:asciiTheme="minorHAnsi" w:hAnsiTheme="minorHAnsi" w:cstheme="minorBidi"/>
          <w:sz w:val="22"/>
          <w:szCs w:val="22"/>
        </w:rPr>
        <w:t xml:space="preserve"> the Council. </w:t>
      </w:r>
      <w:r w:rsidRPr="00BF09CF" w:rsidR="134DD79D">
        <w:rPr>
          <w:rFonts w:asciiTheme="minorHAnsi" w:hAnsiTheme="minorHAnsi" w:cstheme="minorBidi"/>
          <w:sz w:val="22"/>
          <w:szCs w:val="22"/>
        </w:rPr>
        <w:t xml:space="preserve">Any assessment conducted </w:t>
      </w:r>
      <w:r w:rsidRPr="00BF09CF">
        <w:rPr>
          <w:rFonts w:asciiTheme="minorHAnsi" w:hAnsiTheme="minorHAnsi" w:cstheme="minorBidi"/>
          <w:sz w:val="22"/>
          <w:szCs w:val="22"/>
        </w:rPr>
        <w:t xml:space="preserve">can take place via the telephone and/or face to face. </w:t>
      </w:r>
      <w:r w:rsidRPr="00BF09CF">
        <w:rPr>
          <w:rFonts w:asciiTheme="minorHAnsi" w:hAnsiTheme="minorHAnsi" w:cstheme="minorBidi"/>
          <w:sz w:val="22"/>
          <w:szCs w:val="22"/>
          <w:u w:val="single"/>
        </w:rPr>
        <w:t>Please note</w:t>
      </w:r>
      <w:r w:rsidRPr="00BF09CF">
        <w:rPr>
          <w:rFonts w:asciiTheme="minorHAnsi" w:hAnsiTheme="minorHAnsi" w:cstheme="minorBidi"/>
          <w:sz w:val="22"/>
          <w:szCs w:val="22"/>
        </w:rPr>
        <w:t xml:space="preserve"> that typically, face-to-face assessments are to be undertaken in the family home. </w:t>
      </w:r>
    </w:p>
    <w:p w:rsidR="000A5E5B" w:rsidP="00B41E0B" w:rsidRDefault="000A5E5B" w14:paraId="3D93EDC8" w14:textId="77777777">
      <w:pPr>
        <w:autoSpaceDE w:val="0"/>
        <w:autoSpaceDN w:val="0"/>
        <w:adjustRightInd w:val="0"/>
        <w:rPr>
          <w:rFonts w:asciiTheme="minorHAnsi" w:hAnsiTheme="minorHAnsi" w:cstheme="minorHAnsi"/>
          <w:sz w:val="22"/>
          <w:szCs w:val="22"/>
        </w:rPr>
      </w:pPr>
    </w:p>
    <w:p w:rsidR="000A5E5B" w:rsidP="1E387763" w:rsidRDefault="000A5E5B" w14:paraId="6F15D863" w14:textId="623E6B91">
      <w:pPr>
        <w:autoSpaceDE w:val="0"/>
        <w:autoSpaceDN w:val="0"/>
        <w:adjustRightInd w:val="0"/>
        <w:rPr>
          <w:rFonts w:ascii="Calibri" w:hAnsi="Calibri" w:cs="Arial" w:asciiTheme="minorAscii" w:hAnsiTheme="minorAscii" w:cstheme="minorBidi"/>
          <w:sz w:val="22"/>
          <w:szCs w:val="22"/>
        </w:rPr>
      </w:pPr>
      <w:r w:rsidRPr="1E387763" w:rsidR="1D25158E">
        <w:rPr>
          <w:rFonts w:ascii="Calibri" w:hAnsi="Calibri" w:cs="Arial" w:asciiTheme="minorAscii" w:hAnsiTheme="minorAscii" w:cstheme="minorBidi"/>
          <w:sz w:val="22"/>
          <w:szCs w:val="22"/>
        </w:rPr>
        <w:t xml:space="preserve">Before </w:t>
      </w:r>
      <w:r w:rsidRPr="1E387763" w:rsidR="1D25158E">
        <w:rPr>
          <w:rFonts w:ascii="Calibri" w:hAnsi="Calibri" w:cs="Arial" w:asciiTheme="minorAscii" w:hAnsiTheme="minorAscii" w:cstheme="minorBidi"/>
          <w:sz w:val="22"/>
          <w:szCs w:val="22"/>
        </w:rPr>
        <w:t>providing</w:t>
      </w:r>
      <w:r w:rsidRPr="1E387763" w:rsidR="1D25158E">
        <w:rPr>
          <w:rFonts w:ascii="Calibri" w:hAnsi="Calibri" w:cs="Arial" w:asciiTheme="minorAscii" w:hAnsiTheme="minorAscii" w:cstheme="minorBidi"/>
          <w:sz w:val="22"/>
          <w:szCs w:val="22"/>
        </w:rPr>
        <w:t xml:space="preserve"> travel </w:t>
      </w:r>
      <w:r w:rsidRPr="1E387763" w:rsidR="1D25158E">
        <w:rPr>
          <w:rFonts w:ascii="Calibri" w:hAnsi="Calibri" w:cs="Arial" w:asciiTheme="minorAscii" w:hAnsiTheme="minorAscii" w:cstheme="minorBidi"/>
          <w:sz w:val="22"/>
          <w:szCs w:val="22"/>
        </w:rPr>
        <w:t>assistance</w:t>
      </w:r>
      <w:r w:rsidRPr="1E387763" w:rsidR="1D25158E">
        <w:rPr>
          <w:rFonts w:ascii="Calibri" w:hAnsi="Calibri" w:cs="Arial" w:asciiTheme="minorAscii" w:hAnsiTheme="minorAscii" w:cstheme="minorBidi"/>
          <w:sz w:val="22"/>
          <w:szCs w:val="22"/>
        </w:rPr>
        <w:t xml:space="preserve">, the </w:t>
      </w:r>
      <w:r w:rsidRPr="1E387763" w:rsidR="1D25158E">
        <w:rPr>
          <w:rFonts w:ascii="Calibri" w:hAnsi="Calibri" w:cs="Arial" w:asciiTheme="minorAscii" w:hAnsiTheme="minorAscii" w:cstheme="minorBidi"/>
          <w:sz w:val="22"/>
          <w:szCs w:val="22"/>
        </w:rPr>
        <w:t>appropriate mode</w:t>
      </w:r>
      <w:r w:rsidRPr="1E387763" w:rsidR="1D25158E">
        <w:rPr>
          <w:rFonts w:ascii="Calibri" w:hAnsi="Calibri" w:cs="Arial" w:asciiTheme="minorAscii" w:hAnsiTheme="minorAscii" w:cstheme="minorBidi"/>
          <w:sz w:val="22"/>
          <w:szCs w:val="22"/>
        </w:rPr>
        <w:t xml:space="preserve"> of </w:t>
      </w:r>
      <w:r w:rsidRPr="1E387763" w:rsidR="4A601843">
        <w:rPr>
          <w:rFonts w:ascii="Calibri" w:hAnsi="Calibri" w:cs="Arial" w:asciiTheme="minorAscii" w:hAnsiTheme="minorAscii" w:cstheme="minorBidi"/>
          <w:sz w:val="22"/>
          <w:szCs w:val="22"/>
        </w:rPr>
        <w:t xml:space="preserve">support </w:t>
      </w:r>
      <w:r w:rsidRPr="1E387763" w:rsidR="1D25158E">
        <w:rPr>
          <w:rFonts w:ascii="Calibri" w:hAnsi="Calibri" w:cs="Arial" w:asciiTheme="minorAscii" w:hAnsiTheme="minorAscii" w:cstheme="minorBidi"/>
          <w:sz w:val="22"/>
          <w:szCs w:val="22"/>
        </w:rPr>
        <w:t>is assessed</w:t>
      </w:r>
      <w:r w:rsidRPr="1E387763" w:rsidR="131B4237">
        <w:rPr>
          <w:rFonts w:ascii="Calibri" w:hAnsi="Calibri" w:cs="Arial" w:asciiTheme="minorAscii" w:hAnsiTheme="minorAscii" w:cstheme="minorBidi"/>
          <w:sz w:val="22"/>
          <w:szCs w:val="22"/>
        </w:rPr>
        <w:t xml:space="preserve"> </w:t>
      </w:r>
      <w:r w:rsidRPr="1E387763" w:rsidR="1D25158E">
        <w:rPr>
          <w:rFonts w:ascii="Calibri" w:hAnsi="Calibri" w:cs="Arial" w:asciiTheme="minorAscii" w:hAnsiTheme="minorAscii" w:cstheme="minorBidi"/>
          <w:sz w:val="22"/>
          <w:szCs w:val="22"/>
        </w:rPr>
        <w:t xml:space="preserve">based on the application. </w:t>
      </w:r>
      <w:r w:rsidRPr="1E387763" w:rsidR="1A31BEE3">
        <w:rPr>
          <w:rFonts w:ascii="Calibri" w:hAnsi="Calibri" w:cs="Arial" w:asciiTheme="minorAscii" w:hAnsiTheme="minorAscii" w:cstheme="minorBidi"/>
          <w:sz w:val="22"/>
          <w:szCs w:val="22"/>
        </w:rPr>
        <w:t xml:space="preserve">In </w:t>
      </w:r>
      <w:r w:rsidRPr="1E387763" w:rsidR="1A31BEE3">
        <w:rPr>
          <w:rFonts w:ascii="Calibri" w:hAnsi="Calibri" w:cs="Arial" w:asciiTheme="minorAscii" w:hAnsiTheme="minorAscii" w:cstheme="minorBidi"/>
          <w:sz w:val="22"/>
          <w:szCs w:val="22"/>
        </w:rPr>
        <w:t>the majority of</w:t>
      </w:r>
      <w:r w:rsidRPr="1E387763" w:rsidR="1A31BEE3">
        <w:rPr>
          <w:rFonts w:ascii="Calibri" w:hAnsi="Calibri" w:cs="Arial" w:asciiTheme="minorAscii" w:hAnsiTheme="minorAscii" w:cstheme="minorBidi"/>
          <w:sz w:val="22"/>
          <w:szCs w:val="22"/>
        </w:rPr>
        <w:t xml:space="preserve"> cases, a Personal Transport budget</w:t>
      </w:r>
      <w:r w:rsidRPr="1E387763" w:rsidR="4B8D91CC">
        <w:rPr>
          <w:rFonts w:ascii="Calibri" w:hAnsi="Calibri" w:cs="Arial" w:asciiTheme="minorAscii" w:hAnsiTheme="minorAscii" w:cstheme="minorBidi"/>
          <w:sz w:val="22"/>
          <w:szCs w:val="22"/>
        </w:rPr>
        <w:t xml:space="preserve"> (PTB)</w:t>
      </w:r>
      <w:r w:rsidRPr="1E387763" w:rsidR="1A31BEE3">
        <w:rPr>
          <w:rFonts w:ascii="Calibri" w:hAnsi="Calibri" w:cs="Arial" w:asciiTheme="minorAscii" w:hAnsiTheme="minorAscii" w:cstheme="minorBidi"/>
          <w:sz w:val="22"/>
          <w:szCs w:val="22"/>
        </w:rPr>
        <w:t xml:space="preserve"> will be the main source of tra</w:t>
      </w:r>
      <w:r w:rsidRPr="1E387763" w:rsidR="2703D916">
        <w:rPr>
          <w:rFonts w:ascii="Calibri" w:hAnsi="Calibri" w:cs="Arial" w:asciiTheme="minorAscii" w:hAnsiTheme="minorAscii" w:cstheme="minorBidi"/>
          <w:sz w:val="22"/>
          <w:szCs w:val="22"/>
        </w:rPr>
        <w:t xml:space="preserve">vel </w:t>
      </w:r>
      <w:r w:rsidRPr="1E387763" w:rsidR="2703D916">
        <w:rPr>
          <w:rFonts w:ascii="Calibri" w:hAnsi="Calibri" w:cs="Arial" w:asciiTheme="minorAscii" w:hAnsiTheme="minorAscii" w:cstheme="minorBidi"/>
          <w:sz w:val="22"/>
          <w:szCs w:val="22"/>
        </w:rPr>
        <w:t>assistance</w:t>
      </w:r>
      <w:r w:rsidRPr="1E387763" w:rsidR="2703D916">
        <w:rPr>
          <w:rFonts w:ascii="Calibri" w:hAnsi="Calibri" w:cs="Arial" w:asciiTheme="minorAscii" w:hAnsiTheme="minorAscii" w:cstheme="minorBidi"/>
          <w:sz w:val="22"/>
          <w:szCs w:val="22"/>
        </w:rPr>
        <w:t xml:space="preserve"> provided. However, there are a few exceptions where this will not be the case, a</w:t>
      </w:r>
      <w:r w:rsidRPr="1E387763" w:rsidR="6AFBC9FB">
        <w:rPr>
          <w:rFonts w:ascii="Calibri" w:hAnsi="Calibri" w:cs="Arial" w:asciiTheme="minorAscii" w:hAnsiTheme="minorAscii" w:cstheme="minorBidi"/>
          <w:sz w:val="22"/>
          <w:szCs w:val="22"/>
        </w:rPr>
        <w:t>nd</w:t>
      </w:r>
      <w:r w:rsidRPr="1E387763" w:rsidR="2703D916">
        <w:rPr>
          <w:rFonts w:ascii="Calibri" w:hAnsi="Calibri" w:cs="Arial" w:asciiTheme="minorAscii" w:hAnsiTheme="minorAscii" w:cstheme="minorBidi"/>
          <w:sz w:val="22"/>
          <w:szCs w:val="22"/>
        </w:rPr>
        <w:t xml:space="preserve"> this will be identified as part of the process, using </w:t>
      </w:r>
      <w:r w:rsidRPr="1E387763" w:rsidR="3F6F17BE">
        <w:rPr>
          <w:rFonts w:ascii="Calibri" w:hAnsi="Calibri" w:cs="Arial" w:asciiTheme="minorAscii" w:hAnsiTheme="minorAscii" w:cstheme="minorBidi"/>
          <w:sz w:val="22"/>
          <w:szCs w:val="22"/>
        </w:rPr>
        <w:t>t</w:t>
      </w:r>
      <w:r w:rsidRPr="1E387763" w:rsidR="1D25158E">
        <w:rPr>
          <w:rFonts w:ascii="Calibri" w:hAnsi="Calibri" w:cs="Arial" w:asciiTheme="minorAscii" w:hAnsiTheme="minorAscii" w:cstheme="minorBidi"/>
          <w:sz w:val="22"/>
          <w:szCs w:val="22"/>
        </w:rPr>
        <w:t xml:space="preserve">he below information: </w:t>
      </w:r>
    </w:p>
    <w:p w:rsidRPr="00741356" w:rsidR="000A5E5B" w:rsidP="1E387763" w:rsidRDefault="000A5E5B" w14:paraId="2BFEFA8C" w14:textId="33FF2C77">
      <w:pPr>
        <w:pStyle w:val="ListParagraph"/>
        <w:numPr>
          <w:ilvl w:val="0"/>
          <w:numId w:val="21"/>
        </w:numPr>
        <w:autoSpaceDE w:val="0"/>
        <w:autoSpaceDN w:val="0"/>
        <w:adjustRightInd w:val="0"/>
        <w:rPr>
          <w:rFonts w:ascii="Calibri" w:hAnsi="Calibri" w:cs="Arial" w:asciiTheme="minorAscii" w:hAnsiTheme="minorAscii" w:cstheme="minorBidi"/>
          <w:sz w:val="22"/>
          <w:szCs w:val="22"/>
        </w:rPr>
      </w:pPr>
      <w:r w:rsidRPr="1E387763" w:rsidR="1D25158E">
        <w:rPr>
          <w:rFonts w:ascii="Calibri" w:hAnsi="Calibri" w:cs="Arial" w:asciiTheme="minorAscii" w:hAnsiTheme="minorAscii" w:cstheme="minorBidi"/>
          <w:sz w:val="22"/>
          <w:szCs w:val="22"/>
        </w:rPr>
        <w:t xml:space="preserve">Whether it is reasonable to expect the student to travel the route on public transport, independently or accompanied by a parent/guardian </w:t>
      </w:r>
    </w:p>
    <w:p w:rsidRPr="00741356" w:rsidR="000A5E5B" w:rsidP="1E387763" w:rsidRDefault="000A5E5B" w14:paraId="341B39CA" w14:textId="6328A7FD">
      <w:pPr>
        <w:pStyle w:val="ListParagraph"/>
        <w:numPr>
          <w:ilvl w:val="1"/>
          <w:numId w:val="21"/>
        </w:numPr>
        <w:autoSpaceDE w:val="0"/>
        <w:autoSpaceDN w:val="0"/>
        <w:adjustRightInd w:val="0"/>
        <w:rPr>
          <w:rFonts w:ascii="Calibri" w:hAnsi="Calibri" w:cs="Arial" w:asciiTheme="minorAscii" w:hAnsiTheme="minorAscii" w:cstheme="minorBidi"/>
          <w:sz w:val="22"/>
          <w:szCs w:val="22"/>
        </w:rPr>
      </w:pPr>
      <w:r w:rsidRPr="1E387763" w:rsidR="1D25158E">
        <w:rPr>
          <w:rFonts w:ascii="Calibri" w:hAnsi="Calibri" w:cs="Arial" w:asciiTheme="minorAscii" w:hAnsiTheme="minorAscii" w:cstheme="minorBidi"/>
          <w:sz w:val="22"/>
          <w:szCs w:val="22"/>
        </w:rPr>
        <w:t xml:space="preserve">this will </w:t>
      </w:r>
      <w:r w:rsidRPr="1E387763" w:rsidR="7369294D">
        <w:rPr>
          <w:rFonts w:ascii="Calibri" w:hAnsi="Calibri" w:cs="Arial" w:asciiTheme="minorAscii" w:hAnsiTheme="minorAscii" w:cstheme="minorBidi"/>
          <w:sz w:val="22"/>
          <w:szCs w:val="22"/>
        </w:rPr>
        <w:t>consider</w:t>
      </w:r>
      <w:r w:rsidRPr="1E387763" w:rsidR="1D25158E">
        <w:rPr>
          <w:rFonts w:ascii="Calibri" w:hAnsi="Calibri" w:cs="Arial" w:asciiTheme="minorAscii" w:hAnsiTheme="minorAscii" w:cstheme="minorBidi"/>
          <w:sz w:val="22"/>
          <w:szCs w:val="22"/>
        </w:rPr>
        <w:t xml:space="preserve"> a range of factors, such as the student’s needs, the length of the journey and complexity of the journey </w:t>
      </w:r>
    </w:p>
    <w:p w:rsidRPr="00741356" w:rsidR="000A5E5B" w:rsidP="00B41E0B" w:rsidRDefault="000A5E5B" w14:paraId="1384BC8C" w14:textId="77777777">
      <w:pPr>
        <w:pStyle w:val="ListParagraph"/>
        <w:numPr>
          <w:ilvl w:val="0"/>
          <w:numId w:val="21"/>
        </w:numPr>
        <w:autoSpaceDE w:val="0"/>
        <w:autoSpaceDN w:val="0"/>
        <w:adjustRightInd w:val="0"/>
        <w:rPr>
          <w:rFonts w:asciiTheme="minorHAnsi" w:hAnsiTheme="minorHAnsi" w:cstheme="minorBidi"/>
          <w:sz w:val="22"/>
          <w:szCs w:val="22"/>
        </w:rPr>
      </w:pPr>
      <w:r w:rsidRPr="1E387763" w:rsidR="1D25158E">
        <w:rPr>
          <w:rFonts w:ascii="Calibri" w:hAnsi="Calibri" w:cs="Arial" w:asciiTheme="minorAscii" w:hAnsiTheme="minorAscii" w:cstheme="minorBidi"/>
          <w:sz w:val="22"/>
          <w:szCs w:val="22"/>
        </w:rPr>
        <w:t xml:space="preserve">Whether the student can be </w:t>
      </w:r>
      <w:r w:rsidRPr="1E387763" w:rsidR="51196A75">
        <w:rPr>
          <w:rFonts w:ascii="Calibri" w:hAnsi="Calibri" w:cs="Arial" w:asciiTheme="minorAscii" w:hAnsiTheme="minorAscii" w:cstheme="minorBidi"/>
          <w:sz w:val="22"/>
          <w:szCs w:val="22"/>
        </w:rPr>
        <w:t xml:space="preserve">/ should be </w:t>
      </w:r>
      <w:r w:rsidRPr="1E387763" w:rsidR="1D25158E">
        <w:rPr>
          <w:rFonts w:ascii="Calibri" w:hAnsi="Calibri" w:cs="Arial" w:asciiTheme="minorAscii" w:hAnsiTheme="minorAscii" w:cstheme="minorBidi"/>
          <w:sz w:val="22"/>
          <w:szCs w:val="22"/>
        </w:rPr>
        <w:t xml:space="preserve">accompanied on their travel to school and whether the parent/guardian can reasonably be expected to accompany the student  </w:t>
      </w:r>
    </w:p>
    <w:p w:rsidRPr="00741356" w:rsidR="000A5E5B" w:rsidP="00B41E0B" w:rsidRDefault="000A5E5B" w14:paraId="6642093E" w14:textId="77777777">
      <w:pPr>
        <w:pStyle w:val="ListParagraph"/>
        <w:numPr>
          <w:ilvl w:val="0"/>
          <w:numId w:val="21"/>
        </w:numPr>
        <w:autoSpaceDE w:val="0"/>
        <w:autoSpaceDN w:val="0"/>
        <w:adjustRightInd w:val="0"/>
        <w:rPr>
          <w:rFonts w:asciiTheme="minorHAnsi" w:hAnsiTheme="minorHAnsi" w:cstheme="minorBidi"/>
          <w:sz w:val="22"/>
          <w:szCs w:val="22"/>
        </w:rPr>
      </w:pPr>
      <w:r w:rsidRPr="1E387763" w:rsidR="1D25158E">
        <w:rPr>
          <w:rFonts w:ascii="Calibri" w:hAnsi="Calibri" w:cs="Arial" w:asciiTheme="minorAscii" w:hAnsiTheme="minorAscii" w:cstheme="minorBidi"/>
          <w:sz w:val="22"/>
          <w:szCs w:val="22"/>
        </w:rPr>
        <w:t xml:space="preserve">The student’s alternative travel options available and the ability to access these safely </w:t>
      </w:r>
    </w:p>
    <w:p w:rsidRPr="00741356" w:rsidR="000A5E5B" w:rsidP="00B41E0B" w:rsidRDefault="000A5E5B" w14:paraId="0E698D2E" w14:textId="77777777">
      <w:pPr>
        <w:pStyle w:val="ListParagraph"/>
        <w:numPr>
          <w:ilvl w:val="0"/>
          <w:numId w:val="21"/>
        </w:numPr>
        <w:autoSpaceDE w:val="0"/>
        <w:autoSpaceDN w:val="0"/>
        <w:adjustRightInd w:val="0"/>
        <w:rPr>
          <w:rFonts w:asciiTheme="minorHAnsi" w:hAnsiTheme="minorHAnsi" w:cstheme="minorHAnsi"/>
          <w:sz w:val="22"/>
          <w:szCs w:val="22"/>
        </w:rPr>
      </w:pPr>
      <w:r w:rsidRPr="1E387763" w:rsidR="1D25158E">
        <w:rPr>
          <w:rFonts w:ascii="Calibri" w:hAnsi="Calibri" w:cs="Arial" w:asciiTheme="minorAscii" w:hAnsiTheme="minorAscii" w:cstheme="minorBidi"/>
          <w:sz w:val="22"/>
          <w:szCs w:val="22"/>
        </w:rPr>
        <w:t xml:space="preserve">The access to a vehicle and ability to drive by a parent/guardian </w:t>
      </w:r>
    </w:p>
    <w:p w:rsidRPr="00741356" w:rsidR="000A5E5B" w:rsidP="00B41E0B" w:rsidRDefault="000A5E5B" w14:paraId="0259E8A5" w14:textId="77777777">
      <w:pPr>
        <w:pStyle w:val="ListParagraph"/>
        <w:numPr>
          <w:ilvl w:val="0"/>
          <w:numId w:val="21"/>
        </w:numPr>
        <w:autoSpaceDE w:val="0"/>
        <w:autoSpaceDN w:val="0"/>
        <w:adjustRightInd w:val="0"/>
        <w:rPr>
          <w:rFonts w:asciiTheme="minorHAnsi" w:hAnsiTheme="minorHAnsi" w:cstheme="minorHAnsi"/>
          <w:sz w:val="22"/>
          <w:szCs w:val="22"/>
        </w:rPr>
      </w:pPr>
      <w:r w:rsidRPr="1E387763" w:rsidR="1D25158E">
        <w:rPr>
          <w:rFonts w:ascii="Calibri" w:hAnsi="Calibri" w:cs="Arial" w:asciiTheme="minorAscii" w:hAnsiTheme="minorAscii" w:cstheme="minorBidi"/>
          <w:sz w:val="22"/>
          <w:szCs w:val="22"/>
        </w:rPr>
        <w:t xml:space="preserve">The local and community support available to parents/guardians, including friends and relatives, and access to breakfast and after school clubs, and whether these have been exhausted first </w:t>
      </w:r>
    </w:p>
    <w:p w:rsidRPr="00741356" w:rsidR="000A5E5B" w:rsidP="00B41E0B" w:rsidRDefault="000A5E5B" w14:paraId="4E3EA7A1" w14:textId="77777777">
      <w:pPr>
        <w:pStyle w:val="ListParagraph"/>
        <w:numPr>
          <w:ilvl w:val="0"/>
          <w:numId w:val="21"/>
        </w:numPr>
        <w:autoSpaceDE w:val="0"/>
        <w:autoSpaceDN w:val="0"/>
        <w:adjustRightInd w:val="0"/>
        <w:rPr>
          <w:rFonts w:asciiTheme="minorHAnsi" w:hAnsiTheme="minorHAnsi" w:cstheme="minorHAnsi"/>
          <w:sz w:val="22"/>
          <w:szCs w:val="22"/>
        </w:rPr>
      </w:pPr>
      <w:r w:rsidRPr="1E387763" w:rsidR="1D25158E">
        <w:rPr>
          <w:rFonts w:ascii="Calibri" w:hAnsi="Calibri" w:cs="Arial" w:asciiTheme="minorAscii" w:hAnsiTheme="minorAscii" w:cstheme="minorBidi"/>
          <w:sz w:val="22"/>
          <w:szCs w:val="22"/>
        </w:rPr>
        <w:t xml:space="preserve">The possession of a blue badge for the student or parent/guardian </w:t>
      </w:r>
    </w:p>
    <w:p w:rsidRPr="000A5E5B" w:rsidR="000A5E5B" w:rsidP="1E387763" w:rsidRDefault="000A5E5B" w14:paraId="54B1B357" w14:textId="77777777">
      <w:pPr>
        <w:pStyle w:val="ListParagraph"/>
        <w:numPr>
          <w:ilvl w:val="0"/>
          <w:numId w:val="21"/>
        </w:numPr>
        <w:autoSpaceDE w:val="0"/>
        <w:autoSpaceDN w:val="0"/>
        <w:adjustRightInd w:val="0"/>
        <w:rPr>
          <w:rFonts w:ascii="Calibri" w:hAnsi="Calibri" w:cs="Calibri" w:asciiTheme="minorAscii" w:hAnsiTheme="minorAscii" w:cstheme="minorAscii"/>
          <w:sz w:val="22"/>
          <w:szCs w:val="22"/>
        </w:rPr>
      </w:pPr>
      <w:r w:rsidRPr="1E387763" w:rsidR="1D25158E">
        <w:rPr>
          <w:rFonts w:ascii="Calibri" w:hAnsi="Calibri" w:cs="Arial" w:asciiTheme="minorAscii" w:hAnsiTheme="minorAscii" w:cstheme="minorBidi"/>
          <w:sz w:val="22"/>
          <w:szCs w:val="22"/>
        </w:rPr>
        <w:t xml:space="preserve">The access to and use of a Motability vehicle which has been </w:t>
      </w:r>
      <w:r w:rsidRPr="1E387763" w:rsidR="1D25158E">
        <w:rPr>
          <w:rFonts w:ascii="Calibri" w:hAnsi="Calibri" w:cs="Arial" w:asciiTheme="minorAscii" w:hAnsiTheme="minorAscii" w:cstheme="minorBidi"/>
          <w:sz w:val="22"/>
          <w:szCs w:val="22"/>
        </w:rPr>
        <w:t>provided</w:t>
      </w:r>
      <w:r w:rsidRPr="1E387763" w:rsidR="1D25158E">
        <w:rPr>
          <w:rFonts w:ascii="Calibri" w:hAnsi="Calibri" w:cs="Arial" w:asciiTheme="minorAscii" w:hAnsiTheme="minorAscii" w:cstheme="minorBidi"/>
          <w:sz w:val="22"/>
          <w:szCs w:val="22"/>
        </w:rPr>
        <w:t xml:space="preserve"> for the benefit of the student (see </w:t>
      </w:r>
      <w:hyperlink w:anchor="_Appendix_1:_Assistance">
        <w:r w:rsidRPr="1E387763" w:rsidR="1D25158E">
          <w:rPr>
            <w:rStyle w:val="Hyperlink"/>
            <w:rFonts w:ascii="Calibri" w:hAnsi="Calibri" w:cs="Arial" w:asciiTheme="minorAscii" w:hAnsiTheme="minorAscii" w:cstheme="minorBidi"/>
            <w:sz w:val="22"/>
            <w:szCs w:val="22"/>
          </w:rPr>
          <w:t>Appendix 1</w:t>
        </w:r>
      </w:hyperlink>
      <w:r w:rsidRPr="1E387763" w:rsidR="1D25158E">
        <w:rPr>
          <w:rFonts w:ascii="Calibri" w:hAnsi="Calibri" w:cs="Arial" w:asciiTheme="minorAscii" w:hAnsiTheme="minorAscii" w:cstheme="minorBidi"/>
          <w:sz w:val="22"/>
          <w:szCs w:val="22"/>
        </w:rPr>
        <w:t xml:space="preserve"> for details) </w:t>
      </w:r>
    </w:p>
    <w:p w:rsidRPr="00741356" w:rsidR="000A5E5B" w:rsidP="1E387763" w:rsidRDefault="5AA67DCF" w14:paraId="4039F802" w14:textId="6CE8D11C">
      <w:pPr>
        <w:pStyle w:val="ListParagraph"/>
        <w:numPr>
          <w:ilvl w:val="0"/>
          <w:numId w:val="21"/>
        </w:numPr>
        <w:autoSpaceDE w:val="0"/>
        <w:autoSpaceDN w:val="0"/>
        <w:adjustRightInd w:val="0"/>
        <w:rPr>
          <w:rFonts w:ascii="Calibri" w:hAnsi="Calibri" w:cs="Arial" w:asciiTheme="minorAscii" w:hAnsiTheme="minorAscii" w:cstheme="minorBidi"/>
          <w:sz w:val="22"/>
          <w:szCs w:val="22"/>
        </w:rPr>
      </w:pPr>
      <w:r w:rsidRPr="1E387763" w:rsidR="60519B7C">
        <w:rPr>
          <w:rFonts w:ascii="Calibri" w:hAnsi="Calibri" w:cs="Arial" w:asciiTheme="minorAscii" w:hAnsiTheme="minorAscii" w:cstheme="minorBidi"/>
          <w:sz w:val="22"/>
          <w:szCs w:val="22"/>
        </w:rPr>
        <w:t>The benefit of the student receiving travel training, and any past travel training assessments</w:t>
      </w:r>
      <w:r w:rsidRPr="1E387763" w:rsidR="6BE89F98">
        <w:rPr>
          <w:rFonts w:ascii="Calibri" w:hAnsi="Calibri" w:cs="Arial" w:asciiTheme="minorAscii" w:hAnsiTheme="minorAscii" w:cstheme="minorBidi"/>
          <w:sz w:val="22"/>
          <w:szCs w:val="22"/>
        </w:rPr>
        <w:t xml:space="preserve"> </w:t>
      </w:r>
      <w:r w:rsidRPr="1E387763" w:rsidR="60519B7C">
        <w:rPr>
          <w:rFonts w:ascii="Calibri" w:hAnsi="Calibri" w:cs="Arial" w:asciiTheme="minorAscii" w:hAnsiTheme="minorAscii" w:cstheme="minorBidi"/>
          <w:sz w:val="22"/>
          <w:szCs w:val="22"/>
        </w:rPr>
        <w:t>/</w:t>
      </w:r>
      <w:r w:rsidRPr="1E387763" w:rsidR="309A9999">
        <w:rPr>
          <w:rFonts w:ascii="Calibri" w:hAnsi="Calibri" w:cs="Arial" w:asciiTheme="minorAscii" w:hAnsiTheme="minorAscii" w:cstheme="minorBidi"/>
          <w:sz w:val="22"/>
          <w:szCs w:val="22"/>
        </w:rPr>
        <w:t xml:space="preserve"> </w:t>
      </w:r>
      <w:r w:rsidRPr="1E387763" w:rsidR="60519B7C">
        <w:rPr>
          <w:rFonts w:ascii="Calibri" w:hAnsi="Calibri" w:cs="Arial" w:asciiTheme="minorAscii" w:hAnsiTheme="minorAscii" w:cstheme="minorBidi"/>
          <w:sz w:val="22"/>
          <w:szCs w:val="22"/>
        </w:rPr>
        <w:t xml:space="preserve">recommendations undertaken </w:t>
      </w:r>
    </w:p>
    <w:p w:rsidRPr="00741356" w:rsidR="000A5E5B" w:rsidP="1E387763" w:rsidRDefault="000A5E5B" w14:paraId="0AEC31AE" w14:textId="08F03C83">
      <w:pPr>
        <w:pStyle w:val="ListParagraph"/>
        <w:numPr>
          <w:ilvl w:val="0"/>
          <w:numId w:val="21"/>
        </w:numPr>
        <w:autoSpaceDE w:val="0"/>
        <w:autoSpaceDN w:val="0"/>
        <w:adjustRightInd w:val="0"/>
        <w:rPr>
          <w:rFonts w:ascii="Calibri" w:hAnsi="Calibri" w:cs="Arial" w:asciiTheme="minorAscii" w:hAnsiTheme="minorAscii" w:cstheme="minorBidi"/>
          <w:sz w:val="22"/>
          <w:szCs w:val="22"/>
        </w:rPr>
      </w:pPr>
      <w:r w:rsidRPr="1E387763" w:rsidR="1D25158E">
        <w:rPr>
          <w:rFonts w:ascii="Calibri" w:hAnsi="Calibri" w:cs="Arial" w:asciiTheme="minorAscii" w:hAnsiTheme="minorAscii" w:cstheme="minorBidi"/>
          <w:sz w:val="22"/>
          <w:szCs w:val="22"/>
        </w:rPr>
        <w:t xml:space="preserve">Whether the student has a free or discounted travel card from Transport for London </w:t>
      </w:r>
      <w:r w:rsidRPr="1E387763" w:rsidR="52D360F4">
        <w:rPr>
          <w:rFonts w:ascii="Calibri" w:hAnsi="Calibri" w:cs="Arial" w:asciiTheme="minorAscii" w:hAnsiTheme="minorAscii" w:cstheme="minorBidi"/>
          <w:sz w:val="22"/>
          <w:szCs w:val="22"/>
        </w:rPr>
        <w:t>(TfL)</w:t>
      </w:r>
    </w:p>
    <w:p w:rsidRPr="00741356" w:rsidR="000A5E5B" w:rsidP="00B41E0B" w:rsidRDefault="000A5E5B" w14:paraId="223AA898" w14:textId="77777777">
      <w:pPr>
        <w:pStyle w:val="ListParagraph"/>
        <w:numPr>
          <w:ilvl w:val="0"/>
          <w:numId w:val="21"/>
        </w:numPr>
        <w:autoSpaceDE w:val="0"/>
        <w:autoSpaceDN w:val="0"/>
        <w:adjustRightInd w:val="0"/>
        <w:rPr>
          <w:rFonts w:asciiTheme="minorHAnsi" w:hAnsiTheme="minorHAnsi" w:cstheme="minorHAnsi"/>
          <w:sz w:val="22"/>
          <w:szCs w:val="22"/>
        </w:rPr>
      </w:pPr>
      <w:r w:rsidRPr="1E387763" w:rsidR="1D25158E">
        <w:rPr>
          <w:rFonts w:ascii="Calibri" w:hAnsi="Calibri" w:cs="Arial" w:asciiTheme="minorAscii" w:hAnsiTheme="minorAscii" w:cstheme="minorBidi"/>
          <w:sz w:val="22"/>
          <w:szCs w:val="22"/>
        </w:rPr>
        <w:t xml:space="preserve">Whether the student has a Freedom Pass on the grounds of their disability </w:t>
      </w:r>
    </w:p>
    <w:p w:rsidRPr="00741356" w:rsidR="000A5E5B" w:rsidP="1E387763" w:rsidRDefault="000A5E5B" w14:paraId="3F629487" w14:textId="1A284202">
      <w:pPr>
        <w:pStyle w:val="ListParagraph"/>
        <w:numPr>
          <w:ilvl w:val="0"/>
          <w:numId w:val="21"/>
        </w:numPr>
        <w:autoSpaceDE w:val="0"/>
        <w:autoSpaceDN w:val="0"/>
        <w:adjustRightInd w:val="0"/>
        <w:rPr>
          <w:rFonts w:ascii="Calibri" w:hAnsi="Calibri" w:cs="Calibri" w:asciiTheme="minorAscii" w:hAnsiTheme="minorAscii" w:cstheme="minorAscii"/>
          <w:sz w:val="22"/>
          <w:szCs w:val="22"/>
        </w:rPr>
      </w:pPr>
      <w:r w:rsidRPr="1E387763" w:rsidR="1D25158E">
        <w:rPr>
          <w:rFonts w:ascii="Calibri" w:hAnsi="Calibri" w:cs="Arial" w:asciiTheme="minorAscii" w:hAnsiTheme="minorAscii" w:cstheme="minorBidi"/>
          <w:sz w:val="22"/>
          <w:szCs w:val="22"/>
        </w:rPr>
        <w:t xml:space="preserve">The view of an </w:t>
      </w:r>
      <w:r w:rsidRPr="1E387763" w:rsidR="61243EFC">
        <w:rPr>
          <w:rFonts w:ascii="Calibri" w:hAnsi="Calibri" w:cs="Arial" w:asciiTheme="minorAscii" w:hAnsiTheme="minorAscii" w:cstheme="minorBidi"/>
          <w:sz w:val="22"/>
          <w:szCs w:val="22"/>
        </w:rPr>
        <w:t>E</w:t>
      </w:r>
      <w:r w:rsidRPr="1E387763" w:rsidR="1D25158E">
        <w:rPr>
          <w:rFonts w:ascii="Calibri" w:hAnsi="Calibri" w:cs="Arial" w:asciiTheme="minorAscii" w:hAnsiTheme="minorAscii" w:cstheme="minorBidi"/>
          <w:sz w:val="22"/>
          <w:szCs w:val="22"/>
        </w:rPr>
        <w:t>HCP</w:t>
      </w:r>
      <w:r w:rsidRPr="1E387763" w:rsidR="1D25158E">
        <w:rPr>
          <w:rFonts w:ascii="Calibri" w:hAnsi="Calibri" w:cs="Arial" w:asciiTheme="minorAscii" w:hAnsiTheme="minorAscii" w:cstheme="minorBidi"/>
          <w:sz w:val="22"/>
          <w:szCs w:val="22"/>
        </w:rPr>
        <w:t>,</w:t>
      </w:r>
      <w:r w:rsidRPr="1E387763" w:rsidR="1D25158E">
        <w:rPr>
          <w:rFonts w:ascii="Calibri" w:hAnsi="Calibri" w:cs="Arial" w:asciiTheme="minorAscii" w:hAnsiTheme="minorAscii" w:cstheme="minorBidi"/>
          <w:sz w:val="22"/>
          <w:szCs w:val="22"/>
        </w:rPr>
        <w:t xml:space="preserve"> if</w:t>
      </w:r>
      <w:r w:rsidRPr="1E387763" w:rsidR="1D25158E">
        <w:rPr>
          <w:rFonts w:ascii="Calibri" w:hAnsi="Calibri" w:cs="Arial" w:asciiTheme="minorAscii" w:hAnsiTheme="minorAscii" w:cstheme="minorBidi"/>
          <w:sz w:val="22"/>
          <w:szCs w:val="22"/>
        </w:rPr>
        <w:t xml:space="preserve"> t</w:t>
      </w:r>
      <w:r w:rsidRPr="1E387763" w:rsidR="1D25158E">
        <w:rPr>
          <w:rFonts w:ascii="Calibri" w:hAnsi="Calibri" w:cs="Arial" w:asciiTheme="minorAscii" w:hAnsiTheme="minorAscii" w:cstheme="minorBidi"/>
          <w:sz w:val="22"/>
          <w:szCs w:val="22"/>
        </w:rPr>
        <w:t xml:space="preserve">he student has one </w:t>
      </w:r>
    </w:p>
    <w:p w:rsidRPr="00741356" w:rsidR="000A5E5B" w:rsidP="1E387763" w:rsidRDefault="000A5E5B" w14:paraId="43E8D98E" w14:textId="5E96FB24">
      <w:pPr>
        <w:pStyle w:val="ListParagraph"/>
        <w:numPr>
          <w:ilvl w:val="0"/>
          <w:numId w:val="21"/>
        </w:numPr>
        <w:autoSpaceDE w:val="0"/>
        <w:autoSpaceDN w:val="0"/>
        <w:adjustRightInd w:val="0"/>
        <w:rPr>
          <w:rFonts w:ascii="Calibri" w:hAnsi="Calibri" w:cs="Calibri" w:asciiTheme="minorAscii" w:hAnsiTheme="minorAscii" w:cstheme="minorAscii"/>
          <w:sz w:val="22"/>
          <w:szCs w:val="22"/>
        </w:rPr>
      </w:pPr>
      <w:r w:rsidRPr="1E387763" w:rsidR="1D25158E">
        <w:rPr>
          <w:rFonts w:ascii="Calibri" w:hAnsi="Calibri" w:cs="Arial" w:asciiTheme="minorAscii" w:hAnsiTheme="minorAscii" w:cstheme="minorBidi"/>
          <w:sz w:val="22"/>
          <w:szCs w:val="22"/>
        </w:rPr>
        <w:t xml:space="preserve">The view of other professionals where appropriate </w:t>
      </w:r>
      <w:r w:rsidRPr="1E387763" w:rsidR="1DADEFC2">
        <w:rPr>
          <w:rFonts w:ascii="Calibri" w:hAnsi="Calibri" w:cs="Arial" w:asciiTheme="minorAscii" w:hAnsiTheme="minorAscii" w:cstheme="minorBidi"/>
          <w:sz w:val="22"/>
          <w:szCs w:val="22"/>
        </w:rPr>
        <w:t>i.e.,</w:t>
      </w:r>
      <w:r w:rsidRPr="1E387763" w:rsidR="1D25158E">
        <w:rPr>
          <w:rFonts w:ascii="Calibri" w:hAnsi="Calibri" w:cs="Arial" w:asciiTheme="minorAscii" w:hAnsiTheme="minorAscii" w:cstheme="minorBidi"/>
          <w:sz w:val="22"/>
          <w:szCs w:val="22"/>
        </w:rPr>
        <w:t xml:space="preserve"> the student’s case worker, </w:t>
      </w:r>
      <w:r w:rsidRPr="1E387763" w:rsidR="7EC499C4">
        <w:rPr>
          <w:rFonts w:ascii="Calibri" w:hAnsi="Calibri" w:cs="Arial" w:asciiTheme="minorAscii" w:hAnsiTheme="minorAscii" w:cstheme="minorBidi"/>
          <w:sz w:val="22"/>
          <w:szCs w:val="22"/>
        </w:rPr>
        <w:t xml:space="preserve">social worker, </w:t>
      </w:r>
      <w:r w:rsidRPr="1E387763" w:rsidR="1D25158E">
        <w:rPr>
          <w:rFonts w:ascii="Calibri" w:hAnsi="Calibri" w:cs="Arial" w:asciiTheme="minorAscii" w:hAnsiTheme="minorAscii" w:cstheme="minorBidi"/>
          <w:sz w:val="22"/>
          <w:szCs w:val="22"/>
        </w:rPr>
        <w:t xml:space="preserve">school, college, health professional etc. </w:t>
      </w:r>
    </w:p>
    <w:p w:rsidRPr="00741356" w:rsidR="000A5E5B" w:rsidP="1E387763" w:rsidRDefault="000A5E5B" w14:paraId="56EF069C" w14:textId="0A3DB746">
      <w:pPr>
        <w:pStyle w:val="ListParagraph"/>
        <w:numPr>
          <w:ilvl w:val="0"/>
          <w:numId w:val="21"/>
        </w:numPr>
        <w:autoSpaceDE w:val="0"/>
        <w:autoSpaceDN w:val="0"/>
        <w:adjustRightInd w:val="0"/>
        <w:rPr>
          <w:rFonts w:ascii="Calibri" w:hAnsi="Calibri" w:cs="Arial" w:asciiTheme="minorAscii" w:hAnsiTheme="minorAscii" w:cstheme="minorBidi"/>
          <w:sz w:val="22"/>
          <w:szCs w:val="22"/>
        </w:rPr>
      </w:pPr>
      <w:r w:rsidRPr="1E387763" w:rsidR="1D25158E">
        <w:rPr>
          <w:rFonts w:ascii="Calibri" w:hAnsi="Calibri" w:cs="Arial" w:asciiTheme="minorAscii" w:hAnsiTheme="minorAscii" w:cstheme="minorBidi"/>
          <w:sz w:val="22"/>
          <w:szCs w:val="22"/>
        </w:rPr>
        <w:t>Whether the school placement was made on parental</w:t>
      </w:r>
      <w:r w:rsidRPr="1E387763" w:rsidR="6BE6432D">
        <w:rPr>
          <w:rFonts w:ascii="Calibri" w:hAnsi="Calibri" w:cs="Arial" w:asciiTheme="minorAscii" w:hAnsiTheme="minorAscii" w:cstheme="minorBidi"/>
          <w:sz w:val="22"/>
          <w:szCs w:val="22"/>
        </w:rPr>
        <w:t xml:space="preserve"> </w:t>
      </w:r>
      <w:r w:rsidRPr="1E387763" w:rsidR="1D25158E">
        <w:rPr>
          <w:rFonts w:ascii="Calibri" w:hAnsi="Calibri" w:cs="Arial" w:asciiTheme="minorAscii" w:hAnsiTheme="minorAscii" w:cstheme="minorBidi"/>
          <w:sz w:val="22"/>
          <w:szCs w:val="22"/>
        </w:rPr>
        <w:t>/</w:t>
      </w:r>
      <w:r w:rsidRPr="1E387763" w:rsidR="35BF9E56">
        <w:rPr>
          <w:rFonts w:ascii="Calibri" w:hAnsi="Calibri" w:cs="Arial" w:asciiTheme="minorAscii" w:hAnsiTheme="minorAscii" w:cstheme="minorBidi"/>
          <w:sz w:val="22"/>
          <w:szCs w:val="22"/>
        </w:rPr>
        <w:t xml:space="preserve"> </w:t>
      </w:r>
      <w:r w:rsidRPr="1E387763" w:rsidR="1D25158E">
        <w:rPr>
          <w:rFonts w:ascii="Calibri" w:hAnsi="Calibri" w:cs="Arial" w:asciiTheme="minorAscii" w:hAnsiTheme="minorAscii" w:cstheme="minorBidi"/>
          <w:sz w:val="22"/>
          <w:szCs w:val="22"/>
        </w:rPr>
        <w:t>guardian preference and there is another suitable qualifying school</w:t>
      </w:r>
      <w:r w:rsidRPr="1E387763" w:rsidR="1D25158E">
        <w:rPr>
          <w:rFonts w:ascii="Calibri" w:hAnsi="Calibri" w:cs="Arial" w:asciiTheme="minorAscii" w:hAnsiTheme="minorAscii" w:cstheme="minorBidi"/>
          <w:sz w:val="22"/>
          <w:szCs w:val="22"/>
        </w:rPr>
        <w:t xml:space="preserve"> </w:t>
      </w:r>
      <w:r w:rsidRPr="1E387763" w:rsidR="1D25158E">
        <w:rPr>
          <w:rFonts w:ascii="Calibri" w:hAnsi="Calibri" w:cs="Arial" w:asciiTheme="minorAscii" w:hAnsiTheme="minorAscii" w:cstheme="minorBidi"/>
          <w:sz w:val="22"/>
          <w:szCs w:val="22"/>
        </w:rPr>
        <w:t>locate</w:t>
      </w:r>
      <w:r w:rsidRPr="1E387763" w:rsidR="1D25158E">
        <w:rPr>
          <w:rFonts w:ascii="Calibri" w:hAnsi="Calibri" w:cs="Arial" w:asciiTheme="minorAscii" w:hAnsiTheme="minorAscii" w:cstheme="minorBidi"/>
          <w:sz w:val="22"/>
          <w:szCs w:val="22"/>
        </w:rPr>
        <w:t>d</w:t>
      </w:r>
      <w:r w:rsidRPr="1E387763" w:rsidR="1D25158E">
        <w:rPr>
          <w:rFonts w:ascii="Calibri" w:hAnsi="Calibri" w:cs="Arial" w:asciiTheme="minorAscii" w:hAnsiTheme="minorAscii" w:cstheme="minorBidi"/>
          <w:sz w:val="22"/>
          <w:szCs w:val="22"/>
        </w:rPr>
        <w:t xml:space="preserve"> closer or via a safer route to the home address</w:t>
      </w:r>
      <w:r w:rsidRPr="1E387763" w:rsidR="3DA442D2">
        <w:rPr>
          <w:rFonts w:ascii="Calibri" w:hAnsi="Calibri" w:cs="Arial" w:asciiTheme="minorAscii" w:hAnsiTheme="minorAscii" w:cstheme="minorBidi"/>
          <w:sz w:val="22"/>
          <w:szCs w:val="22"/>
        </w:rPr>
        <w:t>, which should be clearly noted on the EHCP</w:t>
      </w:r>
    </w:p>
    <w:p w:rsidRPr="00741356" w:rsidR="000A5E5B" w:rsidP="00B41E0B" w:rsidRDefault="000A5E5B" w14:paraId="2ADD6956" w14:textId="77777777">
      <w:pPr>
        <w:numPr>
          <w:ilvl w:val="0"/>
          <w:numId w:val="21"/>
        </w:numPr>
        <w:contextualSpacing/>
        <w:rPr>
          <w:rFonts w:eastAsia="Calibri" w:asciiTheme="minorHAnsi" w:hAnsiTheme="minorHAnsi" w:cstheme="minorHAnsi"/>
          <w:sz w:val="22"/>
        </w:rPr>
      </w:pPr>
      <w:r w:rsidRPr="1E387763" w:rsidR="1D25158E">
        <w:rPr>
          <w:rFonts w:ascii="Calibri" w:hAnsi="Calibri" w:eastAsia="Calibri" w:cs="Arial" w:asciiTheme="minorAscii" w:hAnsiTheme="minorAscii" w:cstheme="minorBidi"/>
          <w:sz w:val="22"/>
          <w:szCs w:val="22"/>
        </w:rPr>
        <w:t>The most efficient use of the Council’s resources and public money</w:t>
      </w:r>
    </w:p>
    <w:p w:rsidRPr="00BF09CF" w:rsidR="000A5E5B" w:rsidP="00B41E0B" w:rsidRDefault="00BF09CF" w14:paraId="0B1ED9D8" w14:textId="77777777">
      <w:pPr>
        <w:autoSpaceDE w:val="0"/>
        <w:autoSpaceDN w:val="0"/>
        <w:adjustRightInd w:val="0"/>
        <w:rPr>
          <w:rFonts w:asciiTheme="minorHAnsi" w:hAnsiTheme="minorHAnsi" w:cstheme="minorBidi"/>
          <w:sz w:val="22"/>
          <w:szCs w:val="22"/>
        </w:rPr>
      </w:pPr>
      <w:r>
        <w:rPr>
          <w:rFonts w:asciiTheme="minorHAnsi" w:hAnsiTheme="minorHAnsi" w:cstheme="minorBidi"/>
          <w:sz w:val="22"/>
          <w:szCs w:val="22"/>
        </w:rPr>
        <w:br/>
      </w:r>
      <w:r w:rsidRPr="00BF09CF" w:rsidR="36BE88A9">
        <w:rPr>
          <w:rFonts w:asciiTheme="minorHAnsi" w:hAnsiTheme="minorHAnsi" w:cstheme="minorBidi"/>
          <w:sz w:val="22"/>
          <w:szCs w:val="22"/>
        </w:rPr>
        <w:t xml:space="preserve">All applications are discussed at </w:t>
      </w:r>
      <w:r w:rsidRPr="00BF09CF" w:rsidR="201B0465">
        <w:rPr>
          <w:rFonts w:asciiTheme="minorHAnsi" w:hAnsiTheme="minorHAnsi" w:cstheme="minorBidi"/>
          <w:sz w:val="22"/>
          <w:szCs w:val="22"/>
        </w:rPr>
        <w:t>a multi</w:t>
      </w:r>
      <w:r w:rsidR="00DE70F0">
        <w:rPr>
          <w:rFonts w:asciiTheme="minorHAnsi" w:hAnsiTheme="minorHAnsi" w:cstheme="minorBidi"/>
          <w:sz w:val="22"/>
          <w:szCs w:val="22"/>
        </w:rPr>
        <w:t>-</w:t>
      </w:r>
      <w:r w:rsidRPr="00BF09CF" w:rsidR="201B0465">
        <w:rPr>
          <w:rFonts w:asciiTheme="minorHAnsi" w:hAnsiTheme="minorHAnsi" w:cstheme="minorBidi"/>
          <w:sz w:val="22"/>
          <w:szCs w:val="22"/>
        </w:rPr>
        <w:t xml:space="preserve">team </w:t>
      </w:r>
      <w:r w:rsidRPr="00BF09CF" w:rsidR="36BE88A9">
        <w:rPr>
          <w:rFonts w:asciiTheme="minorHAnsi" w:hAnsiTheme="minorHAnsi" w:cstheme="minorBidi"/>
          <w:sz w:val="22"/>
          <w:szCs w:val="22"/>
        </w:rPr>
        <w:t xml:space="preserve">panel. Those </w:t>
      </w:r>
      <w:r w:rsidRPr="00BF09CF" w:rsidR="2E99C6CF">
        <w:rPr>
          <w:rFonts w:asciiTheme="minorHAnsi" w:hAnsiTheme="minorHAnsi" w:cstheme="minorBidi"/>
          <w:sz w:val="22"/>
          <w:szCs w:val="22"/>
        </w:rPr>
        <w:t>successful</w:t>
      </w:r>
      <w:r w:rsidRPr="00BF09CF" w:rsidR="36BE88A9">
        <w:rPr>
          <w:rFonts w:asciiTheme="minorHAnsi" w:hAnsiTheme="minorHAnsi" w:cstheme="minorBidi"/>
          <w:sz w:val="22"/>
          <w:szCs w:val="22"/>
        </w:rPr>
        <w:t xml:space="preserve"> applications are then passed over to the</w:t>
      </w:r>
      <w:r w:rsidRPr="00BF09CF" w:rsidR="3742BACB">
        <w:rPr>
          <w:rFonts w:asciiTheme="minorHAnsi" w:hAnsiTheme="minorHAnsi" w:cstheme="minorBidi"/>
          <w:sz w:val="22"/>
          <w:szCs w:val="22"/>
        </w:rPr>
        <w:t xml:space="preserve"> Home to School (HTS) Transport Administration Team, where a PTB Assessor will begin discussions with the family. All discussions</w:t>
      </w:r>
      <w:r w:rsidRPr="00BF09CF" w:rsidR="75E79FFC">
        <w:rPr>
          <w:rFonts w:asciiTheme="minorHAnsi" w:hAnsiTheme="minorHAnsi" w:cstheme="minorBidi"/>
          <w:sz w:val="22"/>
          <w:szCs w:val="22"/>
        </w:rPr>
        <w:t xml:space="preserve"> will look at the</w:t>
      </w:r>
      <w:r w:rsidRPr="00BF09CF" w:rsidR="76A96A4E">
        <w:rPr>
          <w:rFonts w:asciiTheme="minorHAnsi" w:hAnsiTheme="minorHAnsi" w:cstheme="minorBidi"/>
          <w:sz w:val="22"/>
          <w:szCs w:val="22"/>
        </w:rPr>
        <w:t xml:space="preserve"> </w:t>
      </w:r>
      <w:r w:rsidRPr="00BF09CF" w:rsidR="00960DD0">
        <w:rPr>
          <w:rFonts w:asciiTheme="minorHAnsi" w:hAnsiTheme="minorHAnsi" w:cstheme="minorBidi"/>
          <w:sz w:val="22"/>
          <w:szCs w:val="22"/>
        </w:rPr>
        <w:t>families’</w:t>
      </w:r>
      <w:r w:rsidRPr="00BF09CF" w:rsidR="728A8E40">
        <w:rPr>
          <w:rFonts w:asciiTheme="minorHAnsi" w:hAnsiTheme="minorHAnsi" w:cstheme="minorBidi"/>
          <w:sz w:val="22"/>
          <w:szCs w:val="22"/>
        </w:rPr>
        <w:t xml:space="preserve"> current situation and open a dialogue with the family on creative options to support the child getting to school.</w:t>
      </w:r>
      <w:r w:rsidRPr="00BF09CF" w:rsidR="36BE88A9">
        <w:rPr>
          <w:rFonts w:asciiTheme="minorHAnsi" w:hAnsiTheme="minorHAnsi" w:cstheme="minorBidi"/>
          <w:sz w:val="22"/>
          <w:szCs w:val="22"/>
        </w:rPr>
        <w:t xml:space="preserve"> </w:t>
      </w:r>
      <w:r w:rsidRPr="00BF09CF" w:rsidR="207AF415">
        <w:rPr>
          <w:rFonts w:asciiTheme="minorHAnsi" w:hAnsiTheme="minorHAnsi" w:cstheme="minorBidi"/>
          <w:sz w:val="22"/>
          <w:szCs w:val="22"/>
        </w:rPr>
        <w:t xml:space="preserve"> All options will be costed up by the PTB Assessor and</w:t>
      </w:r>
      <w:r w:rsidRPr="00BF09CF" w:rsidR="6D8C9E4D">
        <w:rPr>
          <w:rFonts w:asciiTheme="minorHAnsi" w:hAnsiTheme="minorHAnsi" w:cstheme="minorBidi"/>
          <w:sz w:val="22"/>
          <w:szCs w:val="22"/>
        </w:rPr>
        <w:t xml:space="preserve"> once potential travel options have been identified these will be presented back to the family for</w:t>
      </w:r>
      <w:r w:rsidRPr="00BF09CF" w:rsidR="557EDB23">
        <w:rPr>
          <w:rFonts w:asciiTheme="minorHAnsi" w:hAnsiTheme="minorHAnsi" w:cstheme="minorBidi"/>
          <w:sz w:val="22"/>
          <w:szCs w:val="22"/>
        </w:rPr>
        <w:t xml:space="preserve"> a final decision based on the options which best suit their needs.</w:t>
      </w:r>
    </w:p>
    <w:p w:rsidR="000A5E5B" w:rsidP="00B41E0B" w:rsidRDefault="000A5E5B" w14:paraId="3997DF87" w14:textId="77777777">
      <w:pPr>
        <w:autoSpaceDE w:val="0"/>
        <w:autoSpaceDN w:val="0"/>
        <w:adjustRightInd w:val="0"/>
        <w:rPr>
          <w:rFonts w:asciiTheme="minorHAnsi" w:hAnsiTheme="minorHAnsi" w:cstheme="minorBidi"/>
          <w:sz w:val="22"/>
          <w:szCs w:val="22"/>
        </w:rPr>
      </w:pPr>
    </w:p>
    <w:p w:rsidR="00473470" w:rsidP="00B41E0B" w:rsidRDefault="49BA129F" w14:paraId="12671064" w14:textId="77777777">
      <w:pPr>
        <w:rPr>
          <w:rFonts w:asciiTheme="minorHAnsi" w:hAnsiTheme="minorHAnsi" w:cstheme="minorBidi"/>
          <w:sz w:val="22"/>
          <w:szCs w:val="22"/>
        </w:rPr>
      </w:pPr>
      <w:r w:rsidRPr="7E9B4393">
        <w:rPr>
          <w:rFonts w:asciiTheme="minorHAnsi" w:hAnsiTheme="minorHAnsi" w:cstheme="minorBidi"/>
          <w:sz w:val="22"/>
          <w:szCs w:val="22"/>
        </w:rPr>
        <w:t>Once the agreement has been reached the PTB Assessor will ensure all documentation required is completed and payments have been set up</w:t>
      </w:r>
      <w:r w:rsidRPr="7E9B4393" w:rsidR="3ADCF56B">
        <w:rPr>
          <w:rFonts w:asciiTheme="minorHAnsi" w:hAnsiTheme="minorHAnsi" w:cstheme="minorBidi"/>
          <w:sz w:val="22"/>
          <w:szCs w:val="22"/>
        </w:rPr>
        <w:t xml:space="preserve">. It will then be down to the family to ensure the agreed option is put into place. </w:t>
      </w:r>
      <w:bookmarkStart w:name="_Toc97627143" w:id="26"/>
    </w:p>
    <w:p w:rsidR="00473470" w:rsidP="00B41E0B" w:rsidRDefault="00473470" w14:paraId="16EC97B5" w14:textId="77777777">
      <w:pPr>
        <w:rPr>
          <w:rFonts w:asciiTheme="minorHAnsi" w:hAnsiTheme="minorHAnsi" w:cstheme="minorBidi"/>
          <w:sz w:val="22"/>
          <w:szCs w:val="22"/>
        </w:rPr>
      </w:pPr>
    </w:p>
    <w:p w:rsidR="000A5E5B" w:rsidP="00960DD0" w:rsidRDefault="000A5E5B" w14:paraId="0D84CA42" w14:textId="77777777">
      <w:pPr>
        <w:pStyle w:val="Heading2"/>
      </w:pPr>
      <w:bookmarkStart w:name="_Toc2124883941" w:id="304859108"/>
      <w:r w:rsidR="1D25158E">
        <w:rPr/>
        <w:t>Relevant supporting evidence</w:t>
      </w:r>
      <w:bookmarkEnd w:id="26"/>
      <w:bookmarkEnd w:id="304859108"/>
    </w:p>
    <w:p w:rsidRPr="00B41E0B" w:rsidR="00B41E0B" w:rsidP="00B41E0B" w:rsidRDefault="00B41E0B" w14:paraId="3A4FEEBD" w14:textId="77777777"/>
    <w:p w:rsidRPr="000A5E5B" w:rsidR="000A5E5B" w:rsidP="1E387763" w:rsidRDefault="000A5E5B" w14:paraId="27869B4F" w14:textId="138284B5">
      <w:pPr>
        <w:rPr>
          <w:rFonts w:ascii="Calibri" w:hAnsi="Calibri" w:cs="Calibri" w:asciiTheme="minorAscii" w:hAnsiTheme="minorAscii" w:cstheme="minorAscii"/>
          <w:sz w:val="22"/>
          <w:szCs w:val="22"/>
        </w:rPr>
      </w:pPr>
      <w:r w:rsidRPr="1E387763" w:rsidR="5FCD80BA">
        <w:rPr>
          <w:rFonts w:ascii="Calibri" w:hAnsi="Calibri" w:cs="Calibri" w:asciiTheme="minorAscii" w:hAnsiTheme="minorAscii" w:cstheme="minorAscii"/>
          <w:sz w:val="22"/>
          <w:szCs w:val="22"/>
        </w:rPr>
        <w:t>To</w:t>
      </w:r>
      <w:r w:rsidRPr="1E387763" w:rsidR="1D25158E">
        <w:rPr>
          <w:rFonts w:ascii="Calibri" w:hAnsi="Calibri" w:cs="Calibri" w:asciiTheme="minorAscii" w:hAnsiTheme="minorAscii" w:cstheme="minorAscii"/>
          <w:sz w:val="22"/>
          <w:szCs w:val="22"/>
        </w:rPr>
        <w:t xml:space="preserve"> qualify for assisted transport, </w:t>
      </w:r>
      <w:r w:rsidRPr="1E387763" w:rsidR="4AEB553A">
        <w:rPr>
          <w:rFonts w:ascii="Calibri" w:hAnsi="Calibri" w:cs="Calibri" w:asciiTheme="minorAscii" w:hAnsiTheme="minorAscii" w:cstheme="minorAscii"/>
          <w:sz w:val="22"/>
          <w:szCs w:val="22"/>
        </w:rPr>
        <w:t xml:space="preserve">the </w:t>
      </w:r>
      <w:r w:rsidRPr="1E387763" w:rsidR="1D25158E">
        <w:rPr>
          <w:rFonts w:ascii="Calibri" w:hAnsi="Calibri" w:cs="Calibri" w:asciiTheme="minorAscii" w:hAnsiTheme="minorAscii" w:cstheme="minorAscii"/>
          <w:sz w:val="22"/>
          <w:szCs w:val="22"/>
        </w:rPr>
        <w:t xml:space="preserve">application should </w:t>
      </w:r>
      <w:r w:rsidRPr="1E387763" w:rsidR="1D25158E">
        <w:rPr>
          <w:rFonts w:ascii="Calibri" w:hAnsi="Calibri" w:cs="Calibri" w:asciiTheme="minorAscii" w:hAnsiTheme="minorAscii" w:cstheme="minorAscii"/>
          <w:sz w:val="22"/>
          <w:szCs w:val="22"/>
        </w:rPr>
        <w:t>provide</w:t>
      </w:r>
      <w:r w:rsidRPr="1E387763" w:rsidR="1D25158E">
        <w:rPr>
          <w:rFonts w:ascii="Calibri" w:hAnsi="Calibri" w:cs="Calibri" w:asciiTheme="minorAscii" w:hAnsiTheme="minorAscii" w:cstheme="minorAscii"/>
          <w:sz w:val="22"/>
          <w:szCs w:val="22"/>
        </w:rPr>
        <w:t xml:space="preserve"> </w:t>
      </w:r>
      <w:r w:rsidRPr="1E387763" w:rsidR="1D25158E">
        <w:rPr>
          <w:rFonts w:ascii="Calibri" w:hAnsi="Calibri" w:cs="Calibri" w:asciiTheme="minorAscii" w:hAnsiTheme="minorAscii" w:cstheme="minorAscii"/>
          <w:sz w:val="22"/>
          <w:szCs w:val="22"/>
        </w:rPr>
        <w:t>relevant medical supporting evidence</w:t>
      </w:r>
      <w:r w:rsidRPr="1E387763" w:rsidR="1D25158E">
        <w:rPr>
          <w:rFonts w:ascii="Calibri" w:hAnsi="Calibri" w:cs="Calibri" w:asciiTheme="minorAscii" w:hAnsiTheme="minorAscii" w:cstheme="minorAscii"/>
          <w:sz w:val="22"/>
          <w:szCs w:val="22"/>
        </w:rPr>
        <w:t>. Examples of what</w:t>
      </w:r>
      <w:r w:rsidRPr="1E387763" w:rsidR="1D25158E">
        <w:rPr>
          <w:rFonts w:ascii="Calibri" w:hAnsi="Calibri" w:cs="Calibri" w:asciiTheme="minorAscii" w:hAnsiTheme="minorAscii" w:cstheme="minorAscii"/>
          <w:sz w:val="22"/>
          <w:szCs w:val="22"/>
        </w:rPr>
        <w:t xml:space="preserve"> will be accepted </w:t>
      </w:r>
      <w:r w:rsidRPr="1E387763" w:rsidR="1D25158E">
        <w:rPr>
          <w:rFonts w:ascii="Calibri" w:hAnsi="Calibri" w:cs="Calibri" w:asciiTheme="minorAscii" w:hAnsiTheme="minorAscii" w:cstheme="minorAscii"/>
          <w:sz w:val="22"/>
          <w:szCs w:val="22"/>
        </w:rPr>
        <w:t>include</w:t>
      </w:r>
      <w:r w:rsidRPr="1E387763" w:rsidR="1D25158E">
        <w:rPr>
          <w:rFonts w:ascii="Calibri" w:hAnsi="Calibri" w:cs="Calibri" w:asciiTheme="minorAscii" w:hAnsiTheme="minorAscii" w:cstheme="minorAscii"/>
          <w:sz w:val="22"/>
          <w:szCs w:val="22"/>
        </w:rPr>
        <w:t>:</w:t>
      </w:r>
    </w:p>
    <w:p w:rsidRPr="00A7122F" w:rsidR="002300D0" w:rsidP="1E387763" w:rsidRDefault="000A5E5B" w14:paraId="7200E696" w14:textId="2F06EC8B">
      <w:pPr>
        <w:pStyle w:val="ListParagraph"/>
        <w:numPr>
          <w:ilvl w:val="0"/>
          <w:numId w:val="17"/>
        </w:numPr>
        <w:spacing/>
        <w:contextualSpacing/>
        <w:rPr>
          <w:rFonts w:ascii="Calibri" w:hAnsi="Calibri" w:cs="Calibri" w:asciiTheme="minorAscii" w:hAnsiTheme="minorAscii" w:cstheme="minorAscii"/>
          <w:sz w:val="22"/>
          <w:szCs w:val="22"/>
        </w:rPr>
      </w:pPr>
      <w:r w:rsidRPr="1E387763" w:rsidR="1D25158E">
        <w:rPr>
          <w:rFonts w:ascii="Calibri" w:hAnsi="Calibri" w:cs="Calibri" w:asciiTheme="minorAscii" w:hAnsiTheme="minorAscii" w:cstheme="minorAscii"/>
          <w:sz w:val="22"/>
          <w:szCs w:val="22"/>
        </w:rPr>
        <w:t>Copies of any medical letters or reports,</w:t>
      </w:r>
      <w:r w:rsidRPr="1E387763" w:rsidR="26D657D4">
        <w:rPr>
          <w:rFonts w:ascii="Calibri" w:hAnsi="Calibri" w:cs="Calibri" w:asciiTheme="minorAscii" w:hAnsiTheme="minorAscii" w:cstheme="minorAscii"/>
          <w:sz w:val="22"/>
          <w:szCs w:val="22"/>
        </w:rPr>
        <w:t xml:space="preserve"> which relate to the </w:t>
      </w:r>
      <w:r w:rsidRPr="1E387763" w:rsidR="269DD2C5">
        <w:rPr>
          <w:rFonts w:ascii="Calibri" w:hAnsi="Calibri" w:cs="Calibri" w:asciiTheme="minorAscii" w:hAnsiTheme="minorAscii" w:cstheme="minorAscii"/>
          <w:sz w:val="22"/>
          <w:szCs w:val="22"/>
        </w:rPr>
        <w:t>student’s</w:t>
      </w:r>
      <w:r w:rsidRPr="1E387763" w:rsidR="26D657D4">
        <w:rPr>
          <w:rFonts w:ascii="Calibri" w:hAnsi="Calibri" w:cs="Calibri" w:asciiTheme="minorAscii" w:hAnsiTheme="minorAscii" w:cstheme="minorAscii"/>
          <w:sz w:val="22"/>
          <w:szCs w:val="22"/>
        </w:rPr>
        <w:t xml:space="preserve"> condition, </w:t>
      </w:r>
      <w:r w:rsidRPr="1E387763" w:rsidR="5B2E63C6">
        <w:rPr>
          <w:rFonts w:ascii="Calibri" w:hAnsi="Calibri" w:cs="Calibri" w:asciiTheme="minorAscii" w:hAnsiTheme="minorAscii" w:cstheme="minorAscii"/>
          <w:sz w:val="22"/>
          <w:szCs w:val="22"/>
        </w:rPr>
        <w:t xml:space="preserve">which </w:t>
      </w:r>
      <w:r w:rsidRPr="1E387763" w:rsidR="26D657D4">
        <w:rPr>
          <w:rFonts w:ascii="Calibri" w:hAnsi="Calibri" w:cs="Calibri" w:asciiTheme="minorAscii" w:hAnsiTheme="minorAscii" w:cstheme="minorAscii"/>
          <w:sz w:val="22"/>
          <w:szCs w:val="22"/>
        </w:rPr>
        <w:t>must be</w:t>
      </w:r>
      <w:r w:rsidRPr="1E387763" w:rsidR="1D25158E">
        <w:rPr>
          <w:rFonts w:ascii="Calibri" w:hAnsi="Calibri" w:cs="Calibri" w:asciiTheme="minorAscii" w:hAnsiTheme="minorAscii" w:cstheme="minorAscii"/>
          <w:sz w:val="22"/>
          <w:szCs w:val="22"/>
        </w:rPr>
        <w:t xml:space="preserve"> dated within the last two years. </w:t>
      </w:r>
    </w:p>
    <w:p w:rsidRPr="00A7122F" w:rsidR="002300D0" w:rsidP="00B41E0B" w:rsidRDefault="002300D0" w14:paraId="279AEDDF" w14:textId="77777777">
      <w:pPr>
        <w:pStyle w:val="ListParagraph"/>
        <w:numPr>
          <w:ilvl w:val="1"/>
          <w:numId w:val="17"/>
        </w:numPr>
        <w:contextualSpacing/>
        <w:rPr>
          <w:rFonts w:asciiTheme="minorHAnsi" w:hAnsiTheme="minorHAnsi" w:cstheme="minorHAnsi"/>
          <w:sz w:val="22"/>
        </w:rPr>
      </w:pPr>
      <w:r w:rsidRPr="00A7122F">
        <w:rPr>
          <w:rFonts w:asciiTheme="minorHAnsi" w:hAnsiTheme="minorHAnsi" w:cstheme="minorHAnsi"/>
          <w:sz w:val="22"/>
        </w:rPr>
        <w:t>D</w:t>
      </w:r>
      <w:r w:rsidRPr="00A7122F" w:rsidR="000A5E5B">
        <w:rPr>
          <w:rFonts w:asciiTheme="minorHAnsi" w:hAnsiTheme="minorHAnsi" w:cstheme="minorHAnsi"/>
          <w:sz w:val="22"/>
        </w:rPr>
        <w:t xml:space="preserve">ocuments must confirm that the person has a permanent or temporary substantial impairment which causes inability to walk or considerable difficulty walking. </w:t>
      </w:r>
    </w:p>
    <w:p w:rsidRPr="00A7122F" w:rsidR="000A5E5B" w:rsidP="00B41E0B" w:rsidRDefault="000A5E5B" w14:paraId="7DA454B5" w14:textId="77777777">
      <w:pPr>
        <w:pStyle w:val="ListParagraph"/>
        <w:numPr>
          <w:ilvl w:val="1"/>
          <w:numId w:val="17"/>
        </w:numPr>
        <w:contextualSpacing/>
        <w:rPr>
          <w:rFonts w:asciiTheme="minorHAnsi" w:hAnsiTheme="minorHAnsi" w:cstheme="minorHAnsi"/>
          <w:sz w:val="22"/>
        </w:rPr>
      </w:pPr>
      <w:r w:rsidRPr="00A7122F">
        <w:rPr>
          <w:rFonts w:asciiTheme="minorHAnsi" w:hAnsiTheme="minorHAnsi" w:cstheme="minorHAnsi"/>
          <w:sz w:val="22"/>
        </w:rPr>
        <w:t>GP practice reception</w:t>
      </w:r>
      <w:r w:rsidRPr="00A7122F" w:rsidR="002300D0">
        <w:rPr>
          <w:rFonts w:asciiTheme="minorHAnsi" w:hAnsiTheme="minorHAnsi" w:cstheme="minorHAnsi"/>
          <w:sz w:val="22"/>
        </w:rPr>
        <w:t>s should be able to</w:t>
      </w:r>
      <w:r w:rsidRPr="00A7122F">
        <w:rPr>
          <w:rFonts w:asciiTheme="minorHAnsi" w:hAnsiTheme="minorHAnsi" w:cstheme="minorHAnsi"/>
          <w:sz w:val="22"/>
        </w:rPr>
        <w:t xml:space="preserve"> provide a</w:t>
      </w:r>
      <w:r w:rsidRPr="00A7122F" w:rsidR="002300D0">
        <w:rPr>
          <w:rFonts w:asciiTheme="minorHAnsi" w:hAnsiTheme="minorHAnsi" w:cstheme="minorHAnsi"/>
          <w:sz w:val="22"/>
        </w:rPr>
        <w:t>ny</w:t>
      </w:r>
      <w:r w:rsidRPr="00A7122F">
        <w:rPr>
          <w:rFonts w:asciiTheme="minorHAnsi" w:hAnsiTheme="minorHAnsi" w:cstheme="minorHAnsi"/>
          <w:sz w:val="22"/>
        </w:rPr>
        <w:t xml:space="preserve"> duplicate</w:t>
      </w:r>
      <w:r w:rsidRPr="00A7122F" w:rsidR="002300D0">
        <w:rPr>
          <w:rFonts w:asciiTheme="minorHAnsi" w:hAnsiTheme="minorHAnsi" w:cstheme="minorHAnsi"/>
          <w:sz w:val="22"/>
        </w:rPr>
        <w:t xml:space="preserve"> documentation</w:t>
      </w:r>
      <w:r w:rsidRPr="00A7122F">
        <w:rPr>
          <w:rFonts w:asciiTheme="minorHAnsi" w:hAnsiTheme="minorHAnsi" w:cstheme="minorHAnsi"/>
          <w:sz w:val="22"/>
        </w:rPr>
        <w:t xml:space="preserve"> or patient summar</w:t>
      </w:r>
      <w:r w:rsidRPr="00A7122F" w:rsidR="002300D0">
        <w:rPr>
          <w:rFonts w:asciiTheme="minorHAnsi" w:hAnsiTheme="minorHAnsi" w:cstheme="minorHAnsi"/>
          <w:sz w:val="22"/>
        </w:rPr>
        <w:t>ies if required</w:t>
      </w:r>
    </w:p>
    <w:p w:rsidRPr="00A7122F" w:rsidR="000A5E5B" w:rsidP="00B41E0B" w:rsidRDefault="000A5E5B" w14:paraId="245295A6" w14:textId="77777777">
      <w:pPr>
        <w:pStyle w:val="ListParagraph"/>
        <w:numPr>
          <w:ilvl w:val="0"/>
          <w:numId w:val="17"/>
        </w:numPr>
        <w:contextualSpacing/>
        <w:rPr>
          <w:rFonts w:asciiTheme="minorHAnsi" w:hAnsiTheme="minorHAnsi" w:cstheme="minorHAnsi"/>
          <w:sz w:val="22"/>
        </w:rPr>
      </w:pPr>
      <w:r w:rsidRPr="00A7122F">
        <w:rPr>
          <w:rFonts w:asciiTheme="minorHAnsi" w:hAnsiTheme="minorHAnsi" w:cstheme="minorHAnsi"/>
          <w:sz w:val="22"/>
        </w:rPr>
        <w:t xml:space="preserve">Copies of medical history documents no more than two </w:t>
      </w:r>
      <w:r w:rsidRPr="00A7122F" w:rsidR="00CA403A">
        <w:rPr>
          <w:rFonts w:asciiTheme="minorHAnsi" w:hAnsiTheme="minorHAnsi" w:cstheme="minorHAnsi"/>
          <w:sz w:val="22"/>
        </w:rPr>
        <w:t>years’</w:t>
      </w:r>
      <w:r w:rsidRPr="00A7122F">
        <w:rPr>
          <w:rFonts w:asciiTheme="minorHAnsi" w:hAnsiTheme="minorHAnsi" w:cstheme="minorHAnsi"/>
          <w:sz w:val="22"/>
        </w:rPr>
        <w:t xml:space="preserve"> old</w:t>
      </w:r>
    </w:p>
    <w:p w:rsidRPr="00A7122F" w:rsidR="000A5E5B" w:rsidP="1E387763" w:rsidRDefault="000A5E5B" w14:paraId="0F43B861" w14:textId="646684BF">
      <w:pPr>
        <w:pStyle w:val="ListParagraph"/>
        <w:numPr>
          <w:ilvl w:val="0"/>
          <w:numId w:val="17"/>
        </w:numPr>
        <w:spacing/>
        <w:contextualSpacing/>
        <w:rPr>
          <w:rFonts w:ascii="Calibri" w:hAnsi="Calibri" w:cs="Calibri" w:asciiTheme="minorAscii" w:hAnsiTheme="minorAscii" w:cstheme="minorAscii"/>
          <w:sz w:val="22"/>
          <w:szCs w:val="22"/>
        </w:rPr>
      </w:pPr>
      <w:r w:rsidRPr="1E387763" w:rsidR="1D25158E">
        <w:rPr>
          <w:rFonts w:ascii="Calibri" w:hAnsi="Calibri" w:cs="Calibri" w:asciiTheme="minorAscii" w:hAnsiTheme="minorAscii" w:cstheme="minorAscii"/>
          <w:sz w:val="22"/>
          <w:szCs w:val="22"/>
        </w:rPr>
        <w:t>Social services assessment</w:t>
      </w:r>
      <w:r w:rsidRPr="1E387763" w:rsidR="69227AC7">
        <w:rPr>
          <w:rFonts w:ascii="Calibri" w:hAnsi="Calibri" w:cs="Calibri" w:asciiTheme="minorAscii" w:hAnsiTheme="minorAscii" w:cstheme="minorAscii"/>
          <w:sz w:val="22"/>
          <w:szCs w:val="22"/>
        </w:rPr>
        <w:t xml:space="preserve"> </w:t>
      </w:r>
      <w:r w:rsidRPr="1E387763" w:rsidR="1D25158E">
        <w:rPr>
          <w:rFonts w:ascii="Calibri" w:hAnsi="Calibri" w:cs="Calibri" w:asciiTheme="minorAscii" w:hAnsiTheme="minorAscii" w:cstheme="minorAscii"/>
          <w:sz w:val="22"/>
          <w:szCs w:val="22"/>
        </w:rPr>
        <w:t>/</w:t>
      </w:r>
      <w:r w:rsidRPr="1E387763" w:rsidR="7609FD50">
        <w:rPr>
          <w:rFonts w:ascii="Calibri" w:hAnsi="Calibri" w:cs="Calibri" w:asciiTheme="minorAscii" w:hAnsiTheme="minorAscii" w:cstheme="minorAscii"/>
          <w:sz w:val="22"/>
          <w:szCs w:val="22"/>
        </w:rPr>
        <w:t xml:space="preserve"> </w:t>
      </w:r>
      <w:r w:rsidRPr="1E387763" w:rsidR="1D25158E">
        <w:rPr>
          <w:rFonts w:ascii="Calibri" w:hAnsi="Calibri" w:cs="Calibri" w:asciiTheme="minorAscii" w:hAnsiTheme="minorAscii" w:cstheme="minorAscii"/>
          <w:sz w:val="22"/>
          <w:szCs w:val="22"/>
        </w:rPr>
        <w:t>correspondence</w:t>
      </w:r>
    </w:p>
    <w:p w:rsidRPr="00A7122F" w:rsidR="002300D0" w:rsidP="00B41E0B" w:rsidRDefault="000A5E5B" w14:paraId="3405281F" w14:textId="77777777">
      <w:pPr>
        <w:pStyle w:val="ListParagraph"/>
        <w:numPr>
          <w:ilvl w:val="0"/>
          <w:numId w:val="17"/>
        </w:numPr>
        <w:contextualSpacing/>
        <w:rPr>
          <w:rFonts w:asciiTheme="minorHAnsi" w:hAnsiTheme="minorHAnsi" w:cstheme="minorHAnsi"/>
          <w:sz w:val="22"/>
        </w:rPr>
      </w:pPr>
      <w:r w:rsidRPr="00A7122F">
        <w:rPr>
          <w:rFonts w:asciiTheme="minorHAnsi" w:hAnsiTheme="minorHAnsi" w:cstheme="minorHAnsi"/>
          <w:sz w:val="22"/>
        </w:rPr>
        <w:t xml:space="preserve">DWP entitlement letter (dated within the last 12 months) </w:t>
      </w:r>
    </w:p>
    <w:p w:rsidRPr="00A7122F" w:rsidR="000A5E5B" w:rsidP="1E387763" w:rsidRDefault="000A5E5B" w14:paraId="44E100A8" w14:textId="7A79D96F">
      <w:pPr>
        <w:pStyle w:val="ListParagraph"/>
        <w:numPr>
          <w:ilvl w:val="1"/>
          <w:numId w:val="17"/>
        </w:numPr>
        <w:spacing/>
        <w:contextualSpacing/>
        <w:rPr>
          <w:rFonts w:ascii="Calibri" w:hAnsi="Calibri" w:cs="Calibri" w:asciiTheme="minorAscii" w:hAnsiTheme="minorAscii" w:cstheme="minorAscii"/>
          <w:sz w:val="22"/>
          <w:szCs w:val="22"/>
        </w:rPr>
      </w:pPr>
      <w:r w:rsidRPr="1E387763" w:rsidR="1D25158E">
        <w:rPr>
          <w:rFonts w:ascii="Calibri" w:hAnsi="Calibri" w:cs="Calibri" w:asciiTheme="minorAscii" w:hAnsiTheme="minorAscii" w:cstheme="minorAscii"/>
          <w:sz w:val="22"/>
          <w:szCs w:val="22"/>
        </w:rPr>
        <w:t xml:space="preserve">showing </w:t>
      </w:r>
      <w:r w:rsidRPr="1E387763" w:rsidR="1AD13E44">
        <w:rPr>
          <w:rFonts w:ascii="Calibri" w:hAnsi="Calibri" w:cs="Calibri" w:asciiTheme="minorAscii" w:hAnsiTheme="minorAscii" w:cstheme="minorAscii"/>
          <w:sz w:val="22"/>
          <w:szCs w:val="22"/>
        </w:rPr>
        <w:t>High-Rate</w:t>
      </w:r>
      <w:r w:rsidRPr="1E387763" w:rsidR="1D25158E">
        <w:rPr>
          <w:rFonts w:ascii="Calibri" w:hAnsi="Calibri" w:cs="Calibri" w:asciiTheme="minorAscii" w:hAnsiTheme="minorAscii" w:cstheme="minorAscii"/>
          <w:sz w:val="22"/>
          <w:szCs w:val="22"/>
        </w:rPr>
        <w:t xml:space="preserve"> Mobility Component of Disability Living Allowance</w:t>
      </w:r>
    </w:p>
    <w:p w:rsidRPr="00A7122F" w:rsidR="000A5E5B" w:rsidP="1E387763" w:rsidRDefault="000A5E5B" w14:paraId="06E30D3E" w14:textId="166952BD">
      <w:pPr>
        <w:pStyle w:val="ListParagraph"/>
        <w:numPr>
          <w:ilvl w:val="1"/>
          <w:numId w:val="17"/>
        </w:numPr>
        <w:spacing/>
        <w:contextualSpacing/>
        <w:rPr>
          <w:rFonts w:ascii="Calibri" w:hAnsi="Calibri" w:cs="Calibri" w:asciiTheme="minorAscii" w:hAnsiTheme="minorAscii" w:cstheme="minorAscii"/>
          <w:sz w:val="22"/>
          <w:szCs w:val="22"/>
        </w:rPr>
      </w:pPr>
      <w:r w:rsidRPr="1E387763" w:rsidR="1D25158E">
        <w:rPr>
          <w:rFonts w:ascii="Calibri" w:hAnsi="Calibri" w:cs="Calibri" w:asciiTheme="minorAscii" w:hAnsiTheme="minorAscii" w:cstheme="minorAscii"/>
          <w:sz w:val="22"/>
          <w:szCs w:val="22"/>
        </w:rPr>
        <w:t xml:space="preserve">showing receipt of 8 points or more under the ‘moving around’ activity of the mobility </w:t>
      </w:r>
      <w:r w:rsidRPr="1E387763" w:rsidR="1D25158E">
        <w:rPr>
          <w:rFonts w:ascii="Calibri" w:hAnsi="Calibri" w:cs="Calibri" w:asciiTheme="minorAscii" w:hAnsiTheme="minorAscii" w:cstheme="minorAscii"/>
          <w:sz w:val="22"/>
          <w:szCs w:val="22"/>
        </w:rPr>
        <w:t>component</w:t>
      </w:r>
      <w:r w:rsidRPr="1E387763" w:rsidR="1D25158E">
        <w:rPr>
          <w:rFonts w:ascii="Calibri" w:hAnsi="Calibri" w:cs="Calibri" w:asciiTheme="minorAscii" w:hAnsiTheme="minorAscii" w:cstheme="minorAscii"/>
          <w:sz w:val="22"/>
          <w:szCs w:val="22"/>
        </w:rPr>
        <w:t xml:space="preserve"> of Personal Independence Payment</w:t>
      </w:r>
      <w:r w:rsidRPr="1E387763" w:rsidR="5FB8CA64">
        <w:rPr>
          <w:rFonts w:ascii="Calibri" w:hAnsi="Calibri" w:cs="Calibri" w:asciiTheme="minorAscii" w:hAnsiTheme="minorAscii" w:cstheme="minorAscii"/>
          <w:sz w:val="22"/>
          <w:szCs w:val="22"/>
        </w:rPr>
        <w:t xml:space="preserve"> (PIP)</w:t>
      </w:r>
    </w:p>
    <w:p w:rsidRPr="00A7122F" w:rsidR="000A5E5B" w:rsidP="00B41E0B" w:rsidRDefault="000A5E5B" w14:paraId="4F7FBFB1" w14:textId="77777777">
      <w:pPr>
        <w:pStyle w:val="ListParagraph"/>
        <w:numPr>
          <w:ilvl w:val="0"/>
          <w:numId w:val="17"/>
        </w:numPr>
        <w:contextualSpacing/>
        <w:rPr>
          <w:rFonts w:asciiTheme="minorHAnsi" w:hAnsiTheme="minorHAnsi" w:cstheme="minorHAnsi"/>
          <w:sz w:val="22"/>
        </w:rPr>
      </w:pPr>
      <w:r w:rsidRPr="00A7122F">
        <w:rPr>
          <w:rFonts w:asciiTheme="minorHAnsi" w:hAnsiTheme="minorHAnsi" w:cstheme="minorHAnsi"/>
          <w:sz w:val="22"/>
        </w:rPr>
        <w:t>Armed Forces Compensation letter 1-8 tariff (dated within the last 12 months)</w:t>
      </w:r>
    </w:p>
    <w:p w:rsidRPr="00A7122F" w:rsidR="000A5E5B" w:rsidP="00B41E0B" w:rsidRDefault="000A5E5B" w14:paraId="72E9BDAB" w14:textId="77777777">
      <w:pPr>
        <w:pStyle w:val="ListParagraph"/>
        <w:numPr>
          <w:ilvl w:val="0"/>
          <w:numId w:val="17"/>
        </w:numPr>
        <w:contextualSpacing/>
        <w:rPr>
          <w:rFonts w:asciiTheme="minorHAnsi" w:hAnsiTheme="minorHAnsi" w:cstheme="minorHAnsi"/>
          <w:sz w:val="22"/>
        </w:rPr>
      </w:pPr>
      <w:r w:rsidRPr="1E387763" w:rsidR="1D25158E">
        <w:rPr>
          <w:rFonts w:ascii="Calibri" w:hAnsi="Calibri" w:cs="Calibri" w:asciiTheme="minorAscii" w:hAnsiTheme="minorAscii" w:cstheme="minorAscii"/>
          <w:sz w:val="22"/>
          <w:szCs w:val="22"/>
        </w:rPr>
        <w:t>Certificate of Vision Impairment (CVI or a BD8 form) where applicants are severely sight impaired</w:t>
      </w:r>
    </w:p>
    <w:p w:rsidR="1E387763" w:rsidP="1E387763" w:rsidRDefault="1E387763" w14:paraId="53DCFCA1" w14:textId="2868AD0F">
      <w:pPr>
        <w:pStyle w:val="Normal"/>
        <w:spacing/>
        <w:ind w:left="0"/>
        <w:contextualSpacing/>
        <w:rPr>
          <w:rFonts w:ascii="Times New Roman" w:hAnsi="Times New Roman" w:eastAsia="Times New Roman" w:cs="Times New Roman"/>
          <w:sz w:val="24"/>
          <w:szCs w:val="24"/>
        </w:rPr>
      </w:pPr>
    </w:p>
    <w:p w:rsidRPr="00A7122F" w:rsidR="00A7122F" w:rsidP="1E387763" w:rsidRDefault="00A7122F" w14:paraId="0C1E3732" w14:textId="476447B5">
      <w:pPr>
        <w:rPr>
          <w:rFonts w:ascii="Calibri" w:hAnsi="Calibri" w:cs="Calibri" w:asciiTheme="minorAscii" w:hAnsiTheme="minorAscii" w:cstheme="minorAscii"/>
          <w:sz w:val="22"/>
          <w:szCs w:val="22"/>
        </w:rPr>
      </w:pPr>
      <w:r w:rsidRPr="1E387763" w:rsidR="1FB7E24D">
        <w:rPr>
          <w:rFonts w:ascii="Calibri" w:hAnsi="Calibri" w:cs="Calibri" w:asciiTheme="minorAscii" w:hAnsiTheme="minorAscii" w:cstheme="minorAscii"/>
          <w:sz w:val="22"/>
          <w:szCs w:val="22"/>
          <w:u w:val="single"/>
        </w:rPr>
        <w:t>Please note,</w:t>
      </w:r>
      <w:r w:rsidRPr="1E387763" w:rsidR="1FB7E24D">
        <w:rPr>
          <w:rFonts w:ascii="Calibri" w:hAnsi="Calibri" w:cs="Calibri" w:asciiTheme="minorAscii" w:hAnsiTheme="minorAscii" w:cstheme="minorAscii"/>
          <w:sz w:val="22"/>
          <w:szCs w:val="22"/>
        </w:rPr>
        <w:t xml:space="preserve"> GPs should not be asked for specific information with regards to mobility and an appointment </w:t>
      </w:r>
      <w:r w:rsidRPr="1E387763" w:rsidR="1FB7E24D">
        <w:rPr>
          <w:rFonts w:ascii="Calibri" w:hAnsi="Calibri" w:cs="Calibri" w:asciiTheme="minorAscii" w:hAnsiTheme="minorAscii" w:cstheme="minorAscii"/>
          <w:b w:val="1"/>
          <w:bCs w:val="1"/>
          <w:sz w:val="22"/>
          <w:szCs w:val="22"/>
        </w:rPr>
        <w:t>should not</w:t>
      </w:r>
      <w:r w:rsidRPr="1E387763" w:rsidR="1FB7E24D">
        <w:rPr>
          <w:rFonts w:ascii="Calibri" w:hAnsi="Calibri" w:cs="Calibri" w:asciiTheme="minorAscii" w:hAnsiTheme="minorAscii" w:cstheme="minorAscii"/>
          <w:sz w:val="22"/>
          <w:szCs w:val="22"/>
        </w:rPr>
        <w:t xml:space="preserve"> be made solely for the purpose of obtaining letters</w:t>
      </w:r>
      <w:r w:rsidRPr="1E387763" w:rsidR="2B1AB680">
        <w:rPr>
          <w:rFonts w:ascii="Calibri" w:hAnsi="Calibri" w:cs="Calibri" w:asciiTheme="minorAscii" w:hAnsiTheme="minorAscii" w:cstheme="minorAscii"/>
          <w:sz w:val="22"/>
          <w:szCs w:val="22"/>
        </w:rPr>
        <w:t xml:space="preserve"> </w:t>
      </w:r>
      <w:r w:rsidRPr="1E387763" w:rsidR="1FB7E24D">
        <w:rPr>
          <w:rFonts w:ascii="Calibri" w:hAnsi="Calibri" w:cs="Calibri" w:asciiTheme="minorAscii" w:hAnsiTheme="minorAscii" w:cstheme="minorAscii"/>
          <w:sz w:val="22"/>
          <w:szCs w:val="22"/>
        </w:rPr>
        <w:t>/</w:t>
      </w:r>
      <w:r w:rsidRPr="1E387763" w:rsidR="2B1AB680">
        <w:rPr>
          <w:rFonts w:ascii="Calibri" w:hAnsi="Calibri" w:cs="Calibri" w:asciiTheme="minorAscii" w:hAnsiTheme="minorAscii" w:cstheme="minorAscii"/>
          <w:sz w:val="22"/>
          <w:szCs w:val="22"/>
        </w:rPr>
        <w:t xml:space="preserve"> </w:t>
      </w:r>
      <w:r w:rsidRPr="1E387763" w:rsidR="1FB7E24D">
        <w:rPr>
          <w:rFonts w:ascii="Calibri" w:hAnsi="Calibri" w:cs="Calibri" w:asciiTheme="minorAscii" w:hAnsiTheme="minorAscii" w:cstheme="minorAscii"/>
          <w:sz w:val="22"/>
          <w:szCs w:val="22"/>
        </w:rPr>
        <w:t xml:space="preserve">reports for </w:t>
      </w:r>
      <w:r w:rsidRPr="1E387763" w:rsidR="4AEB553A">
        <w:rPr>
          <w:rFonts w:ascii="Calibri" w:hAnsi="Calibri" w:cs="Calibri" w:asciiTheme="minorAscii" w:hAnsiTheme="minorAscii" w:cstheme="minorAscii"/>
          <w:sz w:val="22"/>
          <w:szCs w:val="22"/>
        </w:rPr>
        <w:t>an</w:t>
      </w:r>
      <w:r w:rsidRPr="1E387763" w:rsidR="4AEB553A">
        <w:rPr>
          <w:rFonts w:ascii="Calibri" w:hAnsi="Calibri" w:cs="Calibri" w:asciiTheme="minorAscii" w:hAnsiTheme="minorAscii" w:cstheme="minorAscii"/>
          <w:sz w:val="22"/>
          <w:szCs w:val="22"/>
        </w:rPr>
        <w:t xml:space="preserve"> </w:t>
      </w:r>
      <w:r w:rsidRPr="1E387763" w:rsidR="1FB7E24D">
        <w:rPr>
          <w:rFonts w:ascii="Calibri" w:hAnsi="Calibri" w:cs="Calibri" w:asciiTheme="minorAscii" w:hAnsiTheme="minorAscii" w:cstheme="minorAscii"/>
          <w:sz w:val="22"/>
          <w:szCs w:val="22"/>
        </w:rPr>
        <w:t xml:space="preserve">application. </w:t>
      </w:r>
      <w:r w:rsidRPr="1E387763" w:rsidR="4AEB553A">
        <w:rPr>
          <w:rFonts w:ascii="Calibri" w:hAnsi="Calibri" w:cs="Calibri" w:asciiTheme="minorAscii" w:hAnsiTheme="minorAscii" w:cstheme="minorAscii"/>
          <w:sz w:val="22"/>
          <w:szCs w:val="22"/>
        </w:rPr>
        <w:t>The application</w:t>
      </w:r>
      <w:r w:rsidRPr="1E387763" w:rsidR="4AEB553A">
        <w:rPr>
          <w:rFonts w:ascii="Calibri" w:hAnsi="Calibri" w:cs="Calibri" w:asciiTheme="minorAscii" w:hAnsiTheme="minorAscii" w:cstheme="minorAscii"/>
          <w:sz w:val="22"/>
          <w:szCs w:val="22"/>
        </w:rPr>
        <w:t xml:space="preserve"> </w:t>
      </w:r>
      <w:r w:rsidRPr="1E387763" w:rsidR="1FB7E24D">
        <w:rPr>
          <w:rFonts w:ascii="Calibri" w:hAnsi="Calibri" w:cs="Calibri" w:asciiTheme="minorAscii" w:hAnsiTheme="minorAscii" w:cstheme="minorAscii"/>
          <w:sz w:val="22"/>
          <w:szCs w:val="22"/>
        </w:rPr>
        <w:t>should</w:t>
      </w:r>
      <w:r w:rsidRPr="1E387763" w:rsidR="1FB7E24D">
        <w:rPr>
          <w:rFonts w:ascii="Calibri" w:hAnsi="Calibri" w:cs="Calibri" w:asciiTheme="minorAscii" w:hAnsiTheme="minorAscii" w:cstheme="minorAscii"/>
          <w:sz w:val="22"/>
          <w:szCs w:val="22"/>
        </w:rPr>
        <w:t xml:space="preserve"> however be able to provide existing documentation in line with routine medical appointments.</w:t>
      </w:r>
    </w:p>
    <w:p w:rsidR="1E387763" w:rsidP="1E387763" w:rsidRDefault="1E387763" w14:paraId="7D4DA606" w14:textId="4E3AD6FC">
      <w:pPr>
        <w:pStyle w:val="Normal"/>
        <w:rPr>
          <w:rFonts w:ascii="Calibri" w:hAnsi="Calibri" w:cs="Calibri" w:asciiTheme="minorAscii" w:hAnsiTheme="minorAscii" w:cstheme="minorAscii"/>
          <w:sz w:val="22"/>
          <w:szCs w:val="22"/>
        </w:rPr>
      </w:pPr>
    </w:p>
    <w:p w:rsidRPr="00A7122F" w:rsidR="000A5E5B" w:rsidP="00B41E0B" w:rsidRDefault="000A5E5B" w14:paraId="7E382631" w14:textId="77777777">
      <w:pPr>
        <w:rPr>
          <w:rFonts w:asciiTheme="minorHAnsi" w:hAnsiTheme="minorHAnsi" w:cstheme="minorHAnsi"/>
          <w:sz w:val="22"/>
        </w:rPr>
      </w:pPr>
      <w:r w:rsidRPr="00A7122F">
        <w:rPr>
          <w:rFonts w:asciiTheme="minorHAnsi" w:hAnsiTheme="minorHAnsi" w:cstheme="minorHAnsi"/>
          <w:sz w:val="22"/>
        </w:rPr>
        <w:t xml:space="preserve">The following </w:t>
      </w:r>
      <w:r w:rsidRPr="00A7122F" w:rsidR="00A7122F">
        <w:rPr>
          <w:rFonts w:asciiTheme="minorHAnsi" w:hAnsiTheme="minorHAnsi" w:cstheme="minorHAnsi"/>
          <w:sz w:val="22"/>
        </w:rPr>
        <w:t xml:space="preserve">documentations </w:t>
      </w:r>
      <w:r w:rsidRPr="00A7122F">
        <w:rPr>
          <w:rFonts w:asciiTheme="minorHAnsi" w:hAnsiTheme="minorHAnsi" w:cstheme="minorHAnsi"/>
          <w:sz w:val="22"/>
        </w:rPr>
        <w:t xml:space="preserve">will </w:t>
      </w:r>
      <w:r w:rsidRPr="00A7122F">
        <w:rPr>
          <w:rFonts w:asciiTheme="minorHAnsi" w:hAnsiTheme="minorHAnsi" w:cstheme="minorHAnsi"/>
          <w:b/>
          <w:sz w:val="22"/>
        </w:rPr>
        <w:t xml:space="preserve">not </w:t>
      </w:r>
      <w:r w:rsidRPr="00A7122F">
        <w:rPr>
          <w:rFonts w:asciiTheme="minorHAnsi" w:hAnsiTheme="minorHAnsi" w:cstheme="minorHAnsi"/>
          <w:sz w:val="22"/>
        </w:rPr>
        <w:t>be accepted:</w:t>
      </w:r>
    </w:p>
    <w:p w:rsidRPr="00A7122F" w:rsidR="000A5E5B" w:rsidP="00B41E0B" w:rsidRDefault="000A5E5B" w14:paraId="4B1E2C5F" w14:textId="77777777">
      <w:pPr>
        <w:pStyle w:val="ListParagraph"/>
        <w:numPr>
          <w:ilvl w:val="0"/>
          <w:numId w:val="18"/>
        </w:numPr>
        <w:contextualSpacing/>
        <w:rPr>
          <w:rFonts w:asciiTheme="minorHAnsi" w:hAnsiTheme="minorHAnsi" w:cstheme="minorHAnsi"/>
          <w:sz w:val="22"/>
        </w:rPr>
      </w:pPr>
      <w:r w:rsidRPr="00A7122F">
        <w:rPr>
          <w:rFonts w:asciiTheme="minorHAnsi" w:hAnsiTheme="minorHAnsi" w:cstheme="minorHAnsi"/>
          <w:sz w:val="22"/>
        </w:rPr>
        <w:t xml:space="preserve">Copy </w:t>
      </w:r>
      <w:r w:rsidRPr="00A7122F" w:rsidR="00A7122F">
        <w:rPr>
          <w:rFonts w:asciiTheme="minorHAnsi" w:hAnsiTheme="minorHAnsi" w:cstheme="minorHAnsi"/>
          <w:sz w:val="22"/>
        </w:rPr>
        <w:t xml:space="preserve">of any </w:t>
      </w:r>
      <w:r w:rsidRPr="00A7122F">
        <w:rPr>
          <w:rFonts w:asciiTheme="minorHAnsi" w:hAnsiTheme="minorHAnsi" w:cstheme="minorHAnsi"/>
          <w:sz w:val="22"/>
        </w:rPr>
        <w:t>prescriptions</w:t>
      </w:r>
    </w:p>
    <w:p w:rsidRPr="00A7122F" w:rsidR="000A5E5B" w:rsidP="00B41E0B" w:rsidRDefault="00A7122F" w14:paraId="5F991B0A" w14:textId="77777777">
      <w:pPr>
        <w:pStyle w:val="ListParagraph"/>
        <w:numPr>
          <w:ilvl w:val="0"/>
          <w:numId w:val="18"/>
        </w:numPr>
        <w:contextualSpacing/>
        <w:rPr>
          <w:rFonts w:asciiTheme="minorHAnsi" w:hAnsiTheme="minorHAnsi" w:cstheme="minorHAnsi"/>
          <w:sz w:val="22"/>
        </w:rPr>
      </w:pPr>
      <w:r w:rsidRPr="00A7122F">
        <w:rPr>
          <w:rFonts w:asciiTheme="minorHAnsi" w:hAnsiTheme="minorHAnsi" w:cstheme="minorHAnsi"/>
          <w:sz w:val="22"/>
        </w:rPr>
        <w:t xml:space="preserve">Any appointment cards or </w:t>
      </w:r>
      <w:r w:rsidRPr="00A7122F" w:rsidR="000A5E5B">
        <w:rPr>
          <w:rFonts w:asciiTheme="minorHAnsi" w:hAnsiTheme="minorHAnsi" w:cstheme="minorHAnsi"/>
          <w:sz w:val="22"/>
        </w:rPr>
        <w:t>letters</w:t>
      </w:r>
    </w:p>
    <w:p w:rsidRPr="00A7122F" w:rsidR="000A5E5B" w:rsidP="00B41E0B" w:rsidRDefault="000A5E5B" w14:paraId="0FAF495E" w14:textId="77777777">
      <w:pPr>
        <w:pStyle w:val="ListParagraph"/>
        <w:numPr>
          <w:ilvl w:val="0"/>
          <w:numId w:val="18"/>
        </w:numPr>
        <w:contextualSpacing/>
        <w:rPr>
          <w:rFonts w:asciiTheme="minorHAnsi" w:hAnsiTheme="minorHAnsi" w:cstheme="minorHAnsi"/>
          <w:sz w:val="22"/>
        </w:rPr>
      </w:pPr>
      <w:r w:rsidRPr="00A7122F">
        <w:rPr>
          <w:rFonts w:asciiTheme="minorHAnsi" w:hAnsiTheme="minorHAnsi" w:cstheme="minorHAnsi"/>
          <w:sz w:val="22"/>
        </w:rPr>
        <w:t xml:space="preserve">Copies of </w:t>
      </w:r>
      <w:r w:rsidRPr="00A7122F" w:rsidR="00A7122F">
        <w:rPr>
          <w:rFonts w:asciiTheme="minorHAnsi" w:hAnsiTheme="minorHAnsi" w:cstheme="minorHAnsi"/>
          <w:sz w:val="22"/>
        </w:rPr>
        <w:t xml:space="preserve">any </w:t>
      </w:r>
      <w:r w:rsidRPr="00A7122F">
        <w:rPr>
          <w:rFonts w:asciiTheme="minorHAnsi" w:hAnsiTheme="minorHAnsi" w:cstheme="minorHAnsi"/>
          <w:sz w:val="22"/>
        </w:rPr>
        <w:t xml:space="preserve">medical history documents </w:t>
      </w:r>
      <w:r w:rsidRPr="00A7122F" w:rsidR="00A7122F">
        <w:rPr>
          <w:rFonts w:asciiTheme="minorHAnsi" w:hAnsiTheme="minorHAnsi" w:cstheme="minorHAnsi"/>
          <w:sz w:val="22"/>
        </w:rPr>
        <w:t xml:space="preserve">which are </w:t>
      </w:r>
      <w:r w:rsidRPr="00A7122F">
        <w:rPr>
          <w:rFonts w:asciiTheme="minorHAnsi" w:hAnsiTheme="minorHAnsi" w:cstheme="minorHAnsi"/>
          <w:sz w:val="22"/>
        </w:rPr>
        <w:t xml:space="preserve">more than two </w:t>
      </w:r>
      <w:r w:rsidRPr="00A7122F" w:rsidR="00CA403A">
        <w:rPr>
          <w:rFonts w:asciiTheme="minorHAnsi" w:hAnsiTheme="minorHAnsi" w:cstheme="minorHAnsi"/>
          <w:sz w:val="22"/>
        </w:rPr>
        <w:t>years’</w:t>
      </w:r>
      <w:r w:rsidRPr="00A7122F">
        <w:rPr>
          <w:rFonts w:asciiTheme="minorHAnsi" w:hAnsiTheme="minorHAnsi" w:cstheme="minorHAnsi"/>
          <w:sz w:val="22"/>
        </w:rPr>
        <w:t xml:space="preserve"> old</w:t>
      </w:r>
    </w:p>
    <w:p w:rsidRPr="00A7122F" w:rsidR="000A5E5B" w:rsidP="00B41E0B" w:rsidRDefault="000A5E5B" w14:paraId="529E62DB" w14:textId="77777777">
      <w:pPr>
        <w:pStyle w:val="ListParagraph"/>
        <w:numPr>
          <w:ilvl w:val="0"/>
          <w:numId w:val="18"/>
        </w:numPr>
        <w:contextualSpacing/>
        <w:rPr>
          <w:rFonts w:asciiTheme="minorHAnsi" w:hAnsiTheme="minorHAnsi" w:cstheme="minorHAnsi"/>
          <w:sz w:val="22"/>
        </w:rPr>
      </w:pPr>
      <w:r w:rsidRPr="00A7122F">
        <w:rPr>
          <w:rFonts w:asciiTheme="minorHAnsi" w:hAnsiTheme="minorHAnsi" w:cstheme="minorHAnsi"/>
          <w:sz w:val="22"/>
        </w:rPr>
        <w:t>Personal statements</w:t>
      </w:r>
    </w:p>
    <w:p w:rsidR="000A5E5B" w:rsidP="00B41E0B" w:rsidRDefault="00A7122F" w14:paraId="21433EE2" w14:textId="5E660279">
      <w:pPr>
        <w:pStyle w:val="ListParagraph"/>
        <w:numPr>
          <w:ilvl w:val="0"/>
          <w:numId w:val="18"/>
        </w:numPr>
        <w:contextualSpacing/>
        <w:rPr>
          <w:rFonts w:asciiTheme="minorHAnsi" w:hAnsiTheme="minorHAnsi" w:cstheme="minorHAnsi"/>
          <w:sz w:val="22"/>
        </w:rPr>
      </w:pPr>
      <w:r w:rsidRPr="00A7122F">
        <w:rPr>
          <w:rFonts w:asciiTheme="minorHAnsi" w:hAnsiTheme="minorHAnsi" w:cstheme="minorHAnsi"/>
          <w:sz w:val="22"/>
        </w:rPr>
        <w:t>C</w:t>
      </w:r>
      <w:r w:rsidRPr="00A7122F" w:rsidR="000A5E5B">
        <w:rPr>
          <w:rFonts w:asciiTheme="minorHAnsi" w:hAnsiTheme="minorHAnsi" w:cstheme="minorHAnsi"/>
          <w:sz w:val="22"/>
        </w:rPr>
        <w:t>opies</w:t>
      </w:r>
      <w:r w:rsidRPr="00A7122F">
        <w:rPr>
          <w:rFonts w:asciiTheme="minorHAnsi" w:hAnsiTheme="minorHAnsi" w:cstheme="minorHAnsi"/>
          <w:sz w:val="22"/>
        </w:rPr>
        <w:t xml:space="preserve"> of any X-ray</w:t>
      </w:r>
    </w:p>
    <w:p w:rsidRPr="00A7122F" w:rsidR="008C12B8" w:rsidP="008C12B8" w:rsidRDefault="008C12B8" w14:paraId="0A79BDAB" w14:textId="77777777">
      <w:pPr>
        <w:pStyle w:val="ListParagraph"/>
        <w:contextualSpacing/>
        <w:rPr>
          <w:rFonts w:asciiTheme="minorHAnsi" w:hAnsiTheme="minorHAnsi" w:cstheme="minorHAnsi"/>
          <w:sz w:val="22"/>
        </w:rPr>
      </w:pPr>
    </w:p>
    <w:p w:rsidR="000A5E5B" w:rsidP="1E387763" w:rsidRDefault="000A5E5B" w14:paraId="2BD016FB" w14:textId="392AA8F4">
      <w:pPr>
        <w:rPr>
          <w:rFonts w:ascii="Calibri" w:hAnsi="Calibri" w:cs="Calibri" w:asciiTheme="minorAscii" w:hAnsiTheme="minorAscii" w:cstheme="minorAscii"/>
          <w:sz w:val="22"/>
          <w:szCs w:val="22"/>
        </w:rPr>
      </w:pPr>
      <w:r w:rsidRPr="1E387763" w:rsidR="1D25158E">
        <w:rPr>
          <w:rFonts w:ascii="Calibri" w:hAnsi="Calibri" w:cs="Calibri" w:asciiTheme="minorAscii" w:hAnsiTheme="minorAscii" w:cstheme="minorAscii"/>
          <w:sz w:val="22"/>
          <w:szCs w:val="22"/>
        </w:rPr>
        <w:t xml:space="preserve">If </w:t>
      </w:r>
      <w:r w:rsidRPr="1E387763" w:rsidR="4AEB553A">
        <w:rPr>
          <w:rFonts w:ascii="Calibri" w:hAnsi="Calibri" w:cs="Calibri" w:asciiTheme="minorAscii" w:hAnsiTheme="minorAscii" w:cstheme="minorAscii"/>
          <w:sz w:val="22"/>
          <w:szCs w:val="22"/>
        </w:rPr>
        <w:t>a parent</w:t>
      </w:r>
      <w:r w:rsidRPr="1E387763" w:rsidR="57CFEED5">
        <w:rPr>
          <w:rFonts w:ascii="Calibri" w:hAnsi="Calibri" w:cs="Calibri" w:asciiTheme="minorAscii" w:hAnsiTheme="minorAscii" w:cstheme="minorAscii"/>
          <w:sz w:val="22"/>
          <w:szCs w:val="22"/>
        </w:rPr>
        <w:t xml:space="preserve"> </w:t>
      </w:r>
      <w:r w:rsidRPr="1E387763" w:rsidR="4AEB553A">
        <w:rPr>
          <w:rFonts w:ascii="Calibri" w:hAnsi="Calibri" w:cs="Calibri" w:asciiTheme="minorAscii" w:hAnsiTheme="minorAscii" w:cstheme="minorAscii"/>
          <w:sz w:val="22"/>
          <w:szCs w:val="22"/>
        </w:rPr>
        <w:t xml:space="preserve">/ carer is </w:t>
      </w:r>
      <w:r w:rsidRPr="1E387763" w:rsidR="1D25158E">
        <w:rPr>
          <w:rFonts w:ascii="Calibri" w:hAnsi="Calibri" w:cs="Calibri" w:asciiTheme="minorAscii" w:hAnsiTheme="minorAscii" w:cstheme="minorAscii"/>
          <w:sz w:val="22"/>
          <w:szCs w:val="22"/>
        </w:rPr>
        <w:t xml:space="preserve">applying under discretionary </w:t>
      </w:r>
      <w:r w:rsidRPr="1E387763" w:rsidR="29A57F53">
        <w:rPr>
          <w:rFonts w:ascii="Calibri" w:hAnsi="Calibri" w:cs="Calibri" w:asciiTheme="minorAscii" w:hAnsiTheme="minorAscii" w:cstheme="minorAscii"/>
          <w:sz w:val="22"/>
          <w:szCs w:val="22"/>
        </w:rPr>
        <w:t>circumstances or</w:t>
      </w:r>
      <w:r w:rsidRPr="1E387763" w:rsidR="1D25158E">
        <w:rPr>
          <w:rFonts w:ascii="Calibri" w:hAnsi="Calibri" w:cs="Calibri" w:asciiTheme="minorAscii" w:hAnsiTheme="minorAscii" w:cstheme="minorAscii"/>
          <w:sz w:val="22"/>
          <w:szCs w:val="22"/>
        </w:rPr>
        <w:t xml:space="preserve"> applying for a certain mo</w:t>
      </w:r>
      <w:r w:rsidRPr="1E387763" w:rsidR="6AAADCF2">
        <w:rPr>
          <w:rFonts w:ascii="Calibri" w:hAnsi="Calibri" w:cs="Calibri" w:asciiTheme="minorAscii" w:hAnsiTheme="minorAscii" w:cstheme="minorAscii"/>
          <w:sz w:val="22"/>
          <w:szCs w:val="22"/>
        </w:rPr>
        <w:t xml:space="preserve">de of travel </w:t>
      </w:r>
      <w:r w:rsidRPr="1E387763" w:rsidR="6AAADCF2">
        <w:rPr>
          <w:rFonts w:ascii="Calibri" w:hAnsi="Calibri" w:cs="Calibri" w:asciiTheme="minorAscii" w:hAnsiTheme="minorAscii" w:cstheme="minorAscii"/>
          <w:sz w:val="22"/>
          <w:szCs w:val="22"/>
        </w:rPr>
        <w:t>assistance</w:t>
      </w:r>
      <w:r w:rsidRPr="1E387763" w:rsidR="6AAADCF2">
        <w:rPr>
          <w:rFonts w:ascii="Calibri" w:hAnsi="Calibri" w:cs="Calibri" w:asciiTheme="minorAscii" w:hAnsiTheme="minorAscii" w:cstheme="minorAscii"/>
          <w:sz w:val="22"/>
          <w:szCs w:val="22"/>
        </w:rPr>
        <w:t xml:space="preserve"> due to </w:t>
      </w:r>
      <w:r w:rsidRPr="1E387763" w:rsidR="1D25158E">
        <w:rPr>
          <w:rFonts w:ascii="Calibri" w:hAnsi="Calibri" w:cs="Calibri" w:asciiTheme="minorAscii" w:hAnsiTheme="minorAscii" w:cstheme="minorAscii"/>
          <w:sz w:val="22"/>
          <w:szCs w:val="22"/>
        </w:rPr>
        <w:t xml:space="preserve">work commitments, </w:t>
      </w:r>
      <w:r w:rsidRPr="1E387763" w:rsidR="1FB7E24D">
        <w:rPr>
          <w:rFonts w:ascii="Calibri" w:hAnsi="Calibri" w:cs="Calibri" w:asciiTheme="minorAscii" w:hAnsiTheme="minorAscii" w:cstheme="minorAscii"/>
          <w:sz w:val="22"/>
          <w:szCs w:val="22"/>
        </w:rPr>
        <w:t xml:space="preserve">then </w:t>
      </w:r>
      <w:r w:rsidRPr="1E387763" w:rsidR="1D25158E">
        <w:rPr>
          <w:rFonts w:ascii="Calibri" w:hAnsi="Calibri" w:cs="Calibri" w:asciiTheme="minorAscii" w:hAnsiTheme="minorAscii" w:cstheme="minorAscii"/>
          <w:sz w:val="22"/>
          <w:szCs w:val="22"/>
        </w:rPr>
        <w:t>the Council may request ev</w:t>
      </w:r>
      <w:r w:rsidRPr="1E387763" w:rsidR="6AAADCF2">
        <w:rPr>
          <w:rFonts w:ascii="Calibri" w:hAnsi="Calibri" w:cs="Calibri" w:asciiTheme="minorAscii" w:hAnsiTheme="minorAscii" w:cstheme="minorAscii"/>
          <w:sz w:val="22"/>
          <w:szCs w:val="22"/>
        </w:rPr>
        <w:t xml:space="preserve">idence of </w:t>
      </w:r>
      <w:r w:rsidRPr="1E387763" w:rsidR="1FB7E24D">
        <w:rPr>
          <w:rFonts w:ascii="Calibri" w:hAnsi="Calibri" w:cs="Calibri" w:asciiTheme="minorAscii" w:hAnsiTheme="minorAscii" w:cstheme="minorAscii"/>
          <w:sz w:val="22"/>
          <w:szCs w:val="22"/>
        </w:rPr>
        <w:t xml:space="preserve">working hours or copies of </w:t>
      </w:r>
      <w:r w:rsidRPr="1E387763" w:rsidR="1D25158E">
        <w:rPr>
          <w:rFonts w:ascii="Calibri" w:hAnsi="Calibri" w:cs="Calibri" w:asciiTheme="minorAscii" w:hAnsiTheme="minorAscii" w:cstheme="minorAscii"/>
          <w:sz w:val="22"/>
          <w:szCs w:val="22"/>
        </w:rPr>
        <w:t>the employer’s flexible working policy.</w:t>
      </w:r>
    </w:p>
    <w:p w:rsidRPr="00A7122F" w:rsidR="008C12B8" w:rsidP="00B41E0B" w:rsidRDefault="008C12B8" w14:paraId="4144BC44" w14:textId="77777777">
      <w:pPr>
        <w:rPr>
          <w:rFonts w:asciiTheme="minorHAnsi" w:hAnsiTheme="minorHAnsi" w:cstheme="minorHAnsi"/>
          <w:sz w:val="22"/>
        </w:rPr>
      </w:pPr>
    </w:p>
    <w:p w:rsidR="000A5E5B" w:rsidP="00B41E0B" w:rsidRDefault="000A5E5B" w14:paraId="690E5B78" w14:textId="77777777">
      <w:pPr>
        <w:rPr>
          <w:rFonts w:asciiTheme="minorHAnsi" w:hAnsiTheme="minorHAnsi" w:cstheme="minorHAnsi"/>
          <w:sz w:val="22"/>
          <w:szCs w:val="22"/>
        </w:rPr>
      </w:pPr>
      <w:r w:rsidRPr="003809B6">
        <w:rPr>
          <w:rFonts w:asciiTheme="minorHAnsi" w:hAnsiTheme="minorHAnsi" w:cstheme="minorHAnsi"/>
          <w:sz w:val="22"/>
          <w:szCs w:val="22"/>
        </w:rPr>
        <w:t>Failure to submit evidence as requested</w:t>
      </w:r>
      <w:r w:rsidRPr="003809B6" w:rsidR="00A7122F">
        <w:rPr>
          <w:rFonts w:asciiTheme="minorHAnsi" w:hAnsiTheme="minorHAnsi" w:cstheme="minorHAnsi"/>
          <w:sz w:val="22"/>
          <w:szCs w:val="22"/>
        </w:rPr>
        <w:t>,</w:t>
      </w:r>
      <w:r w:rsidRPr="003809B6">
        <w:rPr>
          <w:rFonts w:asciiTheme="minorHAnsi" w:hAnsiTheme="minorHAnsi" w:cstheme="minorHAnsi"/>
          <w:sz w:val="22"/>
          <w:szCs w:val="22"/>
        </w:rPr>
        <w:t xml:space="preserve"> or failure to submit evidence which does not support the case, will lead to travel assistance not being provided. </w:t>
      </w:r>
    </w:p>
    <w:p w:rsidRPr="003809B6" w:rsidR="00B41E0B" w:rsidP="00B41E0B" w:rsidRDefault="00B41E0B" w14:paraId="66D804F3" w14:textId="77777777">
      <w:pPr>
        <w:rPr>
          <w:rFonts w:asciiTheme="minorHAnsi" w:hAnsiTheme="minorHAnsi" w:cstheme="minorHAnsi"/>
          <w:sz w:val="22"/>
          <w:szCs w:val="22"/>
        </w:rPr>
      </w:pPr>
    </w:p>
    <w:p w:rsidR="00C25FA3" w:rsidP="00B41E0B" w:rsidRDefault="00C25FA3" w14:paraId="0842CFDF" w14:textId="77777777">
      <w:pPr>
        <w:pStyle w:val="Heading2"/>
        <w:spacing w:before="0"/>
      </w:pPr>
      <w:bookmarkStart w:name="_Toc130443431" w:id="28"/>
      <w:bookmarkStart w:name="_Toc89116628" w:id="615432552"/>
      <w:r w:rsidR="13F71254">
        <w:rPr/>
        <w:t>Changes to circumstances</w:t>
      </w:r>
      <w:bookmarkEnd w:id="23"/>
      <w:bookmarkEnd w:id="28"/>
      <w:bookmarkEnd w:id="615432552"/>
    </w:p>
    <w:p w:rsidRPr="00B41E0B" w:rsidR="00B41E0B" w:rsidP="00B41E0B" w:rsidRDefault="00B41E0B" w14:paraId="062D5F94" w14:textId="77777777"/>
    <w:p w:rsidR="00C25FA3" w:rsidP="1E387763" w:rsidRDefault="00C25FA3" w14:paraId="15B861C6" w14:textId="3A9D69A7">
      <w:pPr>
        <w:rPr>
          <w:rFonts w:ascii="Calibri" w:hAnsi="Calibri" w:cs="Calibri" w:asciiTheme="minorAscii" w:hAnsiTheme="minorAscii" w:cstheme="minorAscii"/>
          <w:sz w:val="22"/>
          <w:szCs w:val="22"/>
        </w:rPr>
      </w:pPr>
      <w:r w:rsidRPr="1E387763" w:rsidR="13F71254">
        <w:rPr>
          <w:rFonts w:ascii="Calibri" w:hAnsi="Calibri" w:cs="Calibri" w:asciiTheme="minorAscii" w:hAnsiTheme="minorAscii" w:cstheme="minorAscii"/>
          <w:sz w:val="22"/>
          <w:szCs w:val="22"/>
        </w:rPr>
        <w:t>Parents</w:t>
      </w:r>
      <w:r w:rsidRPr="1E387763" w:rsidR="12542100">
        <w:rPr>
          <w:rFonts w:ascii="Calibri" w:hAnsi="Calibri" w:cs="Calibri" w:asciiTheme="minorAscii" w:hAnsiTheme="minorAscii" w:cstheme="minorAscii"/>
          <w:sz w:val="22"/>
          <w:szCs w:val="22"/>
        </w:rPr>
        <w:t xml:space="preserve"> </w:t>
      </w:r>
      <w:r w:rsidRPr="1E387763" w:rsidR="13F71254">
        <w:rPr>
          <w:rFonts w:ascii="Calibri" w:hAnsi="Calibri" w:cs="Calibri" w:asciiTheme="minorAscii" w:hAnsiTheme="minorAscii" w:cstheme="minorAscii"/>
          <w:sz w:val="22"/>
          <w:szCs w:val="22"/>
        </w:rPr>
        <w:t>/</w:t>
      </w:r>
      <w:r w:rsidRPr="1E387763" w:rsidR="58096DDA">
        <w:rPr>
          <w:rFonts w:ascii="Calibri" w:hAnsi="Calibri" w:cs="Calibri" w:asciiTheme="minorAscii" w:hAnsiTheme="minorAscii" w:cstheme="minorAscii"/>
          <w:sz w:val="22"/>
          <w:szCs w:val="22"/>
        </w:rPr>
        <w:t xml:space="preserve"> </w:t>
      </w:r>
      <w:r w:rsidRPr="1E387763" w:rsidR="13F71254">
        <w:rPr>
          <w:rFonts w:ascii="Calibri" w:hAnsi="Calibri" w:cs="Calibri" w:asciiTheme="minorAscii" w:hAnsiTheme="minorAscii" w:cstheme="minorAscii"/>
          <w:sz w:val="22"/>
          <w:szCs w:val="22"/>
        </w:rPr>
        <w:t>guardians have a responsibility to report any changes</w:t>
      </w:r>
      <w:r w:rsidRPr="1E387763" w:rsidR="13F71254">
        <w:rPr>
          <w:rFonts w:ascii="Calibri" w:hAnsi="Calibri" w:cs="Calibri" w:asciiTheme="minorAscii" w:hAnsiTheme="minorAscii" w:cstheme="minorAscii"/>
          <w:sz w:val="22"/>
          <w:szCs w:val="22"/>
        </w:rPr>
        <w:t xml:space="preserve"> in circumstances</w:t>
      </w:r>
      <w:r w:rsidRPr="1E387763" w:rsidR="571781B2">
        <w:rPr>
          <w:rFonts w:ascii="Calibri" w:hAnsi="Calibri" w:cs="Calibri" w:asciiTheme="minorAscii" w:hAnsiTheme="minorAscii" w:cstheme="minorAscii"/>
          <w:sz w:val="22"/>
          <w:szCs w:val="22"/>
        </w:rPr>
        <w:t>, however small,</w:t>
      </w:r>
      <w:r w:rsidRPr="1E387763" w:rsidR="13F71254">
        <w:rPr>
          <w:rFonts w:ascii="Calibri" w:hAnsi="Calibri" w:cs="Calibri" w:asciiTheme="minorAscii" w:hAnsiTheme="minorAscii" w:cstheme="minorAscii"/>
          <w:sz w:val="22"/>
          <w:szCs w:val="22"/>
        </w:rPr>
        <w:t xml:space="preserve"> during the academic year that may </w:t>
      </w:r>
      <w:r w:rsidRPr="1E387763" w:rsidR="13F71254">
        <w:rPr>
          <w:rFonts w:ascii="Calibri" w:hAnsi="Calibri" w:cs="Calibri" w:asciiTheme="minorAscii" w:hAnsiTheme="minorAscii" w:cstheme="minorAscii"/>
          <w:sz w:val="22"/>
          <w:szCs w:val="22"/>
        </w:rPr>
        <w:t>impact</w:t>
      </w:r>
      <w:r w:rsidRPr="1E387763" w:rsidR="13F71254">
        <w:rPr>
          <w:rFonts w:ascii="Calibri" w:hAnsi="Calibri" w:cs="Calibri" w:asciiTheme="minorAscii" w:hAnsiTheme="minorAscii" w:cstheme="minorAscii"/>
          <w:sz w:val="22"/>
          <w:szCs w:val="22"/>
        </w:rPr>
        <w:t xml:space="preserve"> on their eligibility for continued travel </w:t>
      </w:r>
      <w:r w:rsidRPr="1E387763" w:rsidR="13F71254">
        <w:rPr>
          <w:rFonts w:ascii="Calibri" w:hAnsi="Calibri" w:cs="Calibri" w:asciiTheme="minorAscii" w:hAnsiTheme="minorAscii" w:cstheme="minorAscii"/>
          <w:sz w:val="22"/>
          <w:szCs w:val="22"/>
        </w:rPr>
        <w:t>assistance</w:t>
      </w:r>
      <w:r w:rsidRPr="1E387763" w:rsidR="13F71254">
        <w:rPr>
          <w:rFonts w:ascii="Calibri" w:hAnsi="Calibri" w:cs="Calibri" w:asciiTheme="minorAscii" w:hAnsiTheme="minorAscii" w:cstheme="minorAscii"/>
          <w:sz w:val="22"/>
          <w:szCs w:val="22"/>
        </w:rPr>
        <w:t xml:space="preserve">. Changes reported </w:t>
      </w:r>
      <w:r w:rsidRPr="1E387763" w:rsidR="0CC63AFC">
        <w:rPr>
          <w:rFonts w:ascii="Calibri" w:hAnsi="Calibri" w:cs="Calibri" w:asciiTheme="minorAscii" w:hAnsiTheme="minorAscii" w:cstheme="minorAscii"/>
          <w:sz w:val="22"/>
          <w:szCs w:val="22"/>
        </w:rPr>
        <w:t>may</w:t>
      </w:r>
      <w:r w:rsidRPr="1E387763" w:rsidR="13F71254">
        <w:rPr>
          <w:rFonts w:ascii="Calibri" w:hAnsi="Calibri" w:cs="Calibri" w:asciiTheme="minorAscii" w:hAnsiTheme="minorAscii" w:cstheme="minorAscii"/>
          <w:sz w:val="22"/>
          <w:szCs w:val="22"/>
        </w:rPr>
        <w:t xml:space="preserve"> lead to a re</w:t>
      </w:r>
      <w:r w:rsidRPr="1E387763" w:rsidR="0CC63AFC">
        <w:rPr>
          <w:rFonts w:ascii="Calibri" w:hAnsi="Calibri" w:cs="Calibri" w:asciiTheme="minorAscii" w:hAnsiTheme="minorAscii" w:cstheme="minorAscii"/>
          <w:sz w:val="22"/>
          <w:szCs w:val="22"/>
        </w:rPr>
        <w:t>-</w:t>
      </w:r>
      <w:r w:rsidRPr="1E387763" w:rsidR="13F71254">
        <w:rPr>
          <w:rFonts w:ascii="Calibri" w:hAnsi="Calibri" w:cs="Calibri" w:asciiTheme="minorAscii" w:hAnsiTheme="minorAscii" w:cstheme="minorAscii"/>
          <w:sz w:val="22"/>
          <w:szCs w:val="22"/>
        </w:rPr>
        <w:t>assessment of the student’s application</w:t>
      </w:r>
      <w:r w:rsidRPr="1E387763" w:rsidR="13F71254">
        <w:rPr>
          <w:rFonts w:ascii="Calibri" w:hAnsi="Calibri" w:cs="Calibri" w:asciiTheme="minorAscii" w:hAnsiTheme="minorAscii" w:cstheme="minorAscii"/>
        </w:rPr>
        <w:t xml:space="preserve"> </w:t>
      </w:r>
      <w:r w:rsidRPr="1E387763" w:rsidR="6492DAE1">
        <w:rPr>
          <w:rFonts w:ascii="Calibri" w:hAnsi="Calibri" w:cs="Calibri" w:asciiTheme="minorAscii" w:hAnsiTheme="minorAscii" w:cstheme="minorAscii"/>
          <w:sz w:val="22"/>
          <w:szCs w:val="22"/>
        </w:rPr>
        <w:t>considering</w:t>
      </w:r>
      <w:r w:rsidRPr="1E387763" w:rsidR="13F71254">
        <w:rPr>
          <w:rFonts w:ascii="Calibri" w:hAnsi="Calibri" w:cs="Calibri" w:asciiTheme="minorAscii" w:hAnsiTheme="minorAscii" w:cstheme="minorAscii"/>
          <w:sz w:val="22"/>
          <w:szCs w:val="22"/>
        </w:rPr>
        <w:t xml:space="preserve"> the </w:t>
      </w:r>
      <w:r w:rsidRPr="1E387763" w:rsidR="2443A553">
        <w:rPr>
          <w:rFonts w:ascii="Calibri" w:hAnsi="Calibri" w:cs="Calibri" w:asciiTheme="minorAscii" w:hAnsiTheme="minorAscii" w:cstheme="minorAscii"/>
          <w:sz w:val="22"/>
          <w:szCs w:val="22"/>
        </w:rPr>
        <w:t>amendments</w:t>
      </w:r>
      <w:r w:rsidRPr="1E387763" w:rsidR="0CC63AFC">
        <w:rPr>
          <w:rFonts w:ascii="Calibri" w:hAnsi="Calibri" w:cs="Calibri" w:asciiTheme="minorAscii" w:hAnsiTheme="minorAscii" w:cstheme="minorAscii"/>
          <w:sz w:val="22"/>
          <w:szCs w:val="22"/>
        </w:rPr>
        <w:t xml:space="preserve">. </w:t>
      </w:r>
      <w:r w:rsidRPr="1E387763" w:rsidR="5DE2C8CD">
        <w:rPr>
          <w:rFonts w:ascii="Calibri" w:hAnsi="Calibri" w:cs="Calibri" w:asciiTheme="minorAscii" w:hAnsiTheme="minorAscii" w:cstheme="minorAscii"/>
          <w:sz w:val="22"/>
          <w:szCs w:val="22"/>
          <w:u w:val="single"/>
        </w:rPr>
        <w:t>Please note</w:t>
      </w:r>
      <w:r w:rsidRPr="1E387763" w:rsidR="5DE2C8CD">
        <w:rPr>
          <w:rFonts w:ascii="Calibri" w:hAnsi="Calibri" w:cs="Calibri" w:asciiTheme="minorAscii" w:hAnsiTheme="minorAscii" w:cstheme="minorAscii"/>
          <w:sz w:val="22"/>
          <w:szCs w:val="22"/>
        </w:rPr>
        <w:t xml:space="preserve"> that th</w:t>
      </w:r>
      <w:r w:rsidRPr="1E387763" w:rsidR="0CC63AFC">
        <w:rPr>
          <w:rFonts w:ascii="Calibri" w:hAnsi="Calibri" w:cs="Calibri" w:asciiTheme="minorAscii" w:hAnsiTheme="minorAscii" w:cstheme="minorAscii"/>
          <w:sz w:val="22"/>
          <w:szCs w:val="22"/>
        </w:rPr>
        <w:t xml:space="preserve">ese changes </w:t>
      </w:r>
      <w:r w:rsidRPr="1E387763" w:rsidR="13F71254">
        <w:rPr>
          <w:rFonts w:ascii="Calibri" w:hAnsi="Calibri" w:cs="Calibri" w:asciiTheme="minorAscii" w:hAnsiTheme="minorAscii" w:cstheme="minorAscii"/>
          <w:sz w:val="22"/>
          <w:szCs w:val="22"/>
        </w:rPr>
        <w:t xml:space="preserve">may </w:t>
      </w:r>
      <w:r w:rsidRPr="1E387763" w:rsidR="0CC63AFC">
        <w:rPr>
          <w:rFonts w:ascii="Calibri" w:hAnsi="Calibri" w:cs="Calibri" w:asciiTheme="minorAscii" w:hAnsiTheme="minorAscii" w:cstheme="minorAscii"/>
          <w:sz w:val="22"/>
          <w:szCs w:val="22"/>
        </w:rPr>
        <w:t xml:space="preserve">also </w:t>
      </w:r>
      <w:r w:rsidRPr="1E387763" w:rsidR="13F71254">
        <w:rPr>
          <w:rFonts w:ascii="Calibri" w:hAnsi="Calibri" w:cs="Calibri" w:asciiTheme="minorAscii" w:hAnsiTheme="minorAscii" w:cstheme="minorAscii"/>
          <w:sz w:val="22"/>
          <w:szCs w:val="22"/>
        </w:rPr>
        <w:t xml:space="preserve">lead to the </w:t>
      </w:r>
      <w:r w:rsidRPr="1E387763" w:rsidR="0CC63AFC">
        <w:rPr>
          <w:rFonts w:ascii="Calibri" w:hAnsi="Calibri" w:cs="Calibri" w:asciiTheme="minorAscii" w:hAnsiTheme="minorAscii" w:cstheme="minorAscii"/>
          <w:sz w:val="22"/>
          <w:szCs w:val="22"/>
        </w:rPr>
        <w:t>offer of support being withdrawn or amended</w:t>
      </w:r>
      <w:r w:rsidRPr="1E387763" w:rsidR="0CC63AFC">
        <w:rPr>
          <w:rFonts w:ascii="Calibri" w:hAnsi="Calibri" w:cs="Calibri" w:asciiTheme="minorAscii" w:hAnsiTheme="minorAscii" w:cstheme="minorAscii"/>
          <w:sz w:val="22"/>
          <w:szCs w:val="22"/>
        </w:rPr>
        <w:t xml:space="preserve">. </w:t>
      </w:r>
      <w:r w:rsidRPr="1E387763" w:rsidR="13F71254">
        <w:rPr>
          <w:rFonts w:ascii="Calibri" w:hAnsi="Calibri" w:cs="Calibri" w:asciiTheme="minorAscii" w:hAnsiTheme="minorAscii" w:cstheme="minorAscii"/>
          <w:sz w:val="22"/>
          <w:szCs w:val="22"/>
        </w:rPr>
        <w:t xml:space="preserve"> </w:t>
      </w:r>
    </w:p>
    <w:p w:rsidRPr="004D6A8B" w:rsidR="00960DD0" w:rsidP="00B41E0B" w:rsidRDefault="00960DD0" w14:paraId="5D8B9476" w14:textId="77777777">
      <w:pPr>
        <w:rPr>
          <w:rFonts w:asciiTheme="minorHAnsi" w:hAnsiTheme="minorHAnsi" w:cstheme="minorHAnsi"/>
          <w:sz w:val="22"/>
        </w:rPr>
      </w:pPr>
    </w:p>
    <w:p w:rsidRPr="003809B6" w:rsidR="00C25FA3" w:rsidP="00B41E0B" w:rsidRDefault="00473470" w14:paraId="4ECB6129" w14:textId="77777777">
      <w:pPr>
        <w:rPr>
          <w:rFonts w:asciiTheme="minorHAnsi" w:hAnsiTheme="minorHAnsi" w:cstheme="minorBidi"/>
          <w:sz w:val="22"/>
          <w:szCs w:val="22"/>
        </w:rPr>
      </w:pPr>
      <w:r>
        <w:rPr>
          <w:rFonts w:asciiTheme="minorHAnsi" w:hAnsiTheme="minorHAnsi" w:cstheme="minorBidi"/>
          <w:sz w:val="22"/>
          <w:szCs w:val="22"/>
        </w:rPr>
        <w:t xml:space="preserve">Changes that should be reported </w:t>
      </w:r>
      <w:r w:rsidRPr="30015053" w:rsidR="00C25FA3">
        <w:rPr>
          <w:rFonts w:asciiTheme="minorHAnsi" w:hAnsiTheme="minorHAnsi" w:cstheme="minorBidi"/>
          <w:sz w:val="22"/>
          <w:szCs w:val="22"/>
        </w:rPr>
        <w:t>include, but are not limited to:</w:t>
      </w:r>
    </w:p>
    <w:p w:rsidRPr="003809B6" w:rsidR="00C25FA3" w:rsidP="00B41E0B" w:rsidRDefault="00C25FA3" w14:paraId="6B5B4A1E" w14:textId="77777777">
      <w:pPr>
        <w:pStyle w:val="ListParagraph"/>
        <w:numPr>
          <w:ilvl w:val="0"/>
          <w:numId w:val="20"/>
        </w:numPr>
        <w:contextualSpacing/>
        <w:rPr>
          <w:rFonts w:asciiTheme="minorHAnsi" w:hAnsiTheme="minorHAnsi" w:cstheme="minorHAnsi"/>
          <w:sz w:val="22"/>
          <w:szCs w:val="22"/>
        </w:rPr>
      </w:pPr>
      <w:r w:rsidRPr="003809B6">
        <w:rPr>
          <w:rFonts w:asciiTheme="minorHAnsi" w:hAnsiTheme="minorHAnsi" w:cstheme="minorHAnsi"/>
          <w:sz w:val="22"/>
          <w:szCs w:val="22"/>
        </w:rPr>
        <w:t>Student’s needs and ability to travel independently or with supervision</w:t>
      </w:r>
    </w:p>
    <w:p w:rsidRPr="003809B6" w:rsidR="00C25FA3" w:rsidP="00B41E0B" w:rsidRDefault="00C25FA3" w14:paraId="28375424" w14:textId="77777777">
      <w:pPr>
        <w:pStyle w:val="ListParagraph"/>
        <w:numPr>
          <w:ilvl w:val="0"/>
          <w:numId w:val="20"/>
        </w:numPr>
        <w:contextualSpacing/>
        <w:rPr>
          <w:rFonts w:asciiTheme="minorHAnsi" w:hAnsiTheme="minorHAnsi" w:cstheme="minorHAnsi"/>
          <w:sz w:val="22"/>
          <w:szCs w:val="22"/>
        </w:rPr>
      </w:pPr>
      <w:r w:rsidRPr="003809B6">
        <w:rPr>
          <w:rFonts w:asciiTheme="minorHAnsi" w:hAnsiTheme="minorHAnsi" w:cstheme="minorHAnsi"/>
          <w:sz w:val="22"/>
          <w:szCs w:val="22"/>
        </w:rPr>
        <w:t>Changes in the student’s home address</w:t>
      </w:r>
    </w:p>
    <w:p w:rsidR="00C25FA3" w:rsidP="1E387763" w:rsidRDefault="00C25FA3" w14:paraId="6DA3AAA3" w14:textId="2E51D0ED">
      <w:pPr>
        <w:pStyle w:val="ListParagraph"/>
        <w:numPr>
          <w:ilvl w:val="0"/>
          <w:numId w:val="20"/>
        </w:numPr>
        <w:spacing/>
        <w:contextualSpacing/>
        <w:rPr>
          <w:rFonts w:ascii="Calibri" w:hAnsi="Calibri" w:cs="Calibri" w:asciiTheme="minorAscii" w:hAnsiTheme="minorAscii" w:cstheme="minorAscii"/>
          <w:sz w:val="22"/>
          <w:szCs w:val="22"/>
        </w:rPr>
      </w:pPr>
      <w:r w:rsidRPr="1E387763" w:rsidR="13F71254">
        <w:rPr>
          <w:rFonts w:ascii="Calibri" w:hAnsi="Calibri" w:cs="Calibri" w:asciiTheme="minorAscii" w:hAnsiTheme="minorAscii" w:cstheme="minorAscii"/>
          <w:sz w:val="22"/>
          <w:szCs w:val="22"/>
        </w:rPr>
        <w:t>Changes in the school</w:t>
      </w:r>
      <w:r w:rsidRPr="1E387763" w:rsidR="2B4F2166">
        <w:rPr>
          <w:rFonts w:ascii="Calibri" w:hAnsi="Calibri" w:cs="Calibri" w:asciiTheme="minorAscii" w:hAnsiTheme="minorAscii" w:cstheme="minorAscii"/>
          <w:sz w:val="22"/>
          <w:szCs w:val="22"/>
        </w:rPr>
        <w:t xml:space="preserve"> </w:t>
      </w:r>
      <w:r w:rsidRPr="1E387763" w:rsidR="13F71254">
        <w:rPr>
          <w:rFonts w:ascii="Calibri" w:hAnsi="Calibri" w:cs="Calibri" w:asciiTheme="minorAscii" w:hAnsiTheme="minorAscii" w:cstheme="minorAscii"/>
          <w:sz w:val="22"/>
          <w:szCs w:val="22"/>
        </w:rPr>
        <w:t>/</w:t>
      </w:r>
      <w:r w:rsidRPr="1E387763" w:rsidR="2B4F2166">
        <w:rPr>
          <w:rFonts w:ascii="Calibri" w:hAnsi="Calibri" w:cs="Calibri" w:asciiTheme="minorAscii" w:hAnsiTheme="minorAscii" w:cstheme="minorAscii"/>
          <w:sz w:val="22"/>
          <w:szCs w:val="22"/>
        </w:rPr>
        <w:t xml:space="preserve"> </w:t>
      </w:r>
      <w:r w:rsidRPr="1E387763" w:rsidR="13F71254">
        <w:rPr>
          <w:rFonts w:ascii="Calibri" w:hAnsi="Calibri" w:cs="Calibri" w:asciiTheme="minorAscii" w:hAnsiTheme="minorAscii" w:cstheme="minorAscii"/>
          <w:sz w:val="22"/>
          <w:szCs w:val="22"/>
        </w:rPr>
        <w:t>college attended</w:t>
      </w:r>
    </w:p>
    <w:p w:rsidRPr="003809B6" w:rsidR="00B41E0B" w:rsidP="00B41E0B" w:rsidRDefault="00B41E0B" w14:paraId="3AD62CF2" w14:textId="77777777">
      <w:pPr>
        <w:pStyle w:val="ListParagraph"/>
        <w:contextualSpacing/>
        <w:rPr>
          <w:rFonts w:asciiTheme="minorHAnsi" w:hAnsiTheme="minorHAnsi" w:cstheme="minorHAnsi"/>
          <w:sz w:val="22"/>
          <w:szCs w:val="22"/>
        </w:rPr>
      </w:pPr>
    </w:p>
    <w:p w:rsidR="00C25FA3" w:rsidP="00B41E0B" w:rsidRDefault="00C25FA3" w14:paraId="458711F6" w14:textId="77777777">
      <w:pPr>
        <w:pStyle w:val="Heading2"/>
        <w:spacing w:before="0"/>
      </w:pPr>
      <w:bookmarkStart w:name="_Toc97627133" w:id="30"/>
      <w:bookmarkStart w:name="_Toc130443432" w:id="31"/>
      <w:bookmarkStart w:name="_Toc507580032" w:id="395672411"/>
      <w:r w:rsidR="13F71254">
        <w:rPr/>
        <w:t>Investigations of fraudulent information</w:t>
      </w:r>
      <w:bookmarkEnd w:id="30"/>
      <w:bookmarkEnd w:id="31"/>
      <w:bookmarkEnd w:id="395672411"/>
    </w:p>
    <w:p w:rsidRPr="00B41E0B" w:rsidR="00B41E0B" w:rsidP="00B41E0B" w:rsidRDefault="00B41E0B" w14:paraId="69C8E03C" w14:textId="77777777"/>
    <w:p w:rsidRPr="002B6B21" w:rsidR="002B6B21" w:rsidP="1E387763" w:rsidRDefault="009A1F04" w14:paraId="5A4F3DC7" w14:textId="62B5AFF6">
      <w:pPr>
        <w:rPr>
          <w:rFonts w:ascii="Calibri" w:hAnsi="Calibri" w:cs="Arial" w:asciiTheme="minorAscii" w:hAnsiTheme="minorAscii" w:cstheme="minorBidi"/>
          <w:sz w:val="22"/>
          <w:szCs w:val="22"/>
        </w:rPr>
      </w:pPr>
      <w:r w:rsidRPr="1E387763" w:rsidR="5745E73B">
        <w:rPr>
          <w:rFonts w:ascii="Calibri" w:hAnsi="Calibri" w:cs="Arial" w:asciiTheme="minorAscii" w:hAnsiTheme="minorAscii" w:cstheme="minorBidi"/>
          <w:sz w:val="22"/>
          <w:szCs w:val="22"/>
        </w:rPr>
        <w:t xml:space="preserve">In accordance </w:t>
      </w:r>
      <w:r w:rsidRPr="1E387763" w:rsidR="35F2AB74">
        <w:rPr>
          <w:rFonts w:ascii="Calibri" w:hAnsi="Calibri" w:cs="Arial" w:asciiTheme="minorAscii" w:hAnsiTheme="minorAscii" w:cstheme="minorBidi"/>
          <w:sz w:val="22"/>
          <w:szCs w:val="22"/>
        </w:rPr>
        <w:t>with</w:t>
      </w:r>
      <w:r w:rsidRPr="1E387763" w:rsidR="5745E73B">
        <w:rPr>
          <w:rFonts w:ascii="Calibri" w:hAnsi="Calibri" w:cs="Arial" w:asciiTheme="minorAscii" w:hAnsiTheme="minorAscii" w:cstheme="minorBidi"/>
          <w:sz w:val="22"/>
          <w:szCs w:val="22"/>
        </w:rPr>
        <w:t xml:space="preserve"> this policy, support will be </w:t>
      </w:r>
      <w:r w:rsidRPr="1E387763" w:rsidR="5745E73B">
        <w:rPr>
          <w:rFonts w:ascii="Calibri" w:hAnsi="Calibri" w:cs="Arial" w:asciiTheme="minorAscii" w:hAnsiTheme="minorAscii" w:cstheme="minorBidi"/>
          <w:sz w:val="22"/>
          <w:szCs w:val="22"/>
        </w:rPr>
        <w:t>provided</w:t>
      </w:r>
      <w:r w:rsidRPr="1E387763" w:rsidR="5745E73B">
        <w:rPr>
          <w:rFonts w:ascii="Calibri" w:hAnsi="Calibri" w:cs="Arial" w:asciiTheme="minorAscii" w:hAnsiTheme="minorAscii" w:cstheme="minorBidi"/>
          <w:sz w:val="22"/>
          <w:szCs w:val="22"/>
        </w:rPr>
        <w:t xml:space="preserve"> based on the information </w:t>
      </w:r>
      <w:r w:rsidRPr="1E387763" w:rsidR="55D7A51B">
        <w:rPr>
          <w:rFonts w:ascii="Calibri" w:hAnsi="Calibri" w:cs="Arial" w:asciiTheme="minorAscii" w:hAnsiTheme="minorAscii" w:cstheme="minorBidi"/>
          <w:sz w:val="22"/>
          <w:szCs w:val="22"/>
        </w:rPr>
        <w:t xml:space="preserve">supplied </w:t>
      </w:r>
      <w:r w:rsidRPr="1E387763" w:rsidR="5745E73B">
        <w:rPr>
          <w:rFonts w:ascii="Calibri" w:hAnsi="Calibri" w:cs="Arial" w:asciiTheme="minorAscii" w:hAnsiTheme="minorAscii" w:cstheme="minorBidi"/>
          <w:sz w:val="22"/>
          <w:szCs w:val="22"/>
        </w:rPr>
        <w:t>in the application. If any of the inform</w:t>
      </w:r>
      <w:r w:rsidRPr="1E387763" w:rsidR="5745E73B">
        <w:rPr>
          <w:rFonts w:ascii="Calibri" w:hAnsi="Calibri" w:cs="Arial" w:asciiTheme="minorAscii" w:hAnsiTheme="minorAscii" w:cstheme="minorBidi"/>
          <w:sz w:val="22"/>
          <w:szCs w:val="22"/>
        </w:rPr>
        <w:t xml:space="preserve">ation </w:t>
      </w:r>
      <w:r w:rsidRPr="1E387763" w:rsidR="5745E73B">
        <w:rPr>
          <w:rFonts w:ascii="Calibri" w:hAnsi="Calibri" w:cs="Arial" w:asciiTheme="minorAscii" w:hAnsiTheme="minorAscii" w:cstheme="minorBidi"/>
          <w:sz w:val="22"/>
          <w:szCs w:val="22"/>
        </w:rPr>
        <w:t>pr</w:t>
      </w:r>
      <w:r w:rsidRPr="1E387763" w:rsidR="5745E73B">
        <w:rPr>
          <w:rFonts w:ascii="Calibri" w:hAnsi="Calibri" w:cs="Arial" w:asciiTheme="minorAscii" w:hAnsiTheme="minorAscii" w:cstheme="minorBidi"/>
          <w:sz w:val="22"/>
          <w:szCs w:val="22"/>
        </w:rPr>
        <w:t>ovided</w:t>
      </w:r>
      <w:r w:rsidRPr="1E387763" w:rsidR="5745E73B">
        <w:rPr>
          <w:rFonts w:ascii="Calibri" w:hAnsi="Calibri" w:cs="Arial" w:asciiTheme="minorAscii" w:hAnsiTheme="minorAscii" w:cstheme="minorBidi"/>
          <w:sz w:val="22"/>
          <w:szCs w:val="22"/>
        </w:rPr>
        <w:t xml:space="preserve"> is suspected of being false</w:t>
      </w:r>
      <w:r w:rsidRPr="1E387763" w:rsidR="43857D9E">
        <w:rPr>
          <w:rFonts w:ascii="Calibri" w:hAnsi="Calibri" w:eastAsia="Calibri" w:cs="Calibri"/>
          <w:sz w:val="22"/>
          <w:szCs w:val="22"/>
        </w:rPr>
        <w:t>, misleadi</w:t>
      </w:r>
      <w:r w:rsidRPr="1E387763" w:rsidR="43857D9E">
        <w:rPr>
          <w:rFonts w:ascii="Calibri" w:hAnsi="Calibri" w:eastAsia="Calibri" w:cs="Calibri"/>
          <w:sz w:val="22"/>
          <w:szCs w:val="22"/>
        </w:rPr>
        <w:t xml:space="preserve">ng or </w:t>
      </w:r>
      <w:r w:rsidRPr="1E387763" w:rsidR="43857D9E">
        <w:rPr>
          <w:rFonts w:ascii="Calibri" w:hAnsi="Calibri" w:eastAsia="Calibri" w:cs="Calibri"/>
          <w:sz w:val="22"/>
          <w:szCs w:val="22"/>
        </w:rPr>
        <w:t>fa</w:t>
      </w:r>
      <w:r w:rsidRPr="1E387763" w:rsidR="43857D9E">
        <w:rPr>
          <w:rFonts w:ascii="Calibri" w:hAnsi="Calibri" w:eastAsia="Calibri" w:cs="Calibri"/>
          <w:sz w:val="22"/>
          <w:szCs w:val="22"/>
        </w:rPr>
        <w:t>il</w:t>
      </w:r>
      <w:r w:rsidRPr="1E387763" w:rsidR="4AEB553A">
        <w:rPr>
          <w:rFonts w:ascii="Calibri" w:hAnsi="Calibri" w:eastAsia="Calibri" w:cs="Calibri"/>
          <w:sz w:val="22"/>
          <w:szCs w:val="22"/>
        </w:rPr>
        <w:t>s</w:t>
      </w:r>
      <w:r w:rsidRPr="1E387763" w:rsidR="43857D9E">
        <w:rPr>
          <w:rFonts w:ascii="Calibri" w:hAnsi="Calibri" w:eastAsia="Calibri" w:cs="Calibri"/>
          <w:sz w:val="22"/>
          <w:szCs w:val="22"/>
        </w:rPr>
        <w:t xml:space="preserve"> to</w:t>
      </w:r>
      <w:r w:rsidRPr="1E387763" w:rsidR="43857D9E">
        <w:rPr>
          <w:rFonts w:ascii="Calibri" w:hAnsi="Calibri" w:eastAsia="Calibri" w:cs="Calibri"/>
          <w:sz w:val="22"/>
          <w:szCs w:val="22"/>
        </w:rPr>
        <w:t xml:space="preserve"> notify the council in any changes to circumstances,</w:t>
      </w:r>
      <w:r w:rsidRPr="1E387763" w:rsidR="5745E73B">
        <w:rPr>
          <w:rFonts w:ascii="Calibri" w:hAnsi="Calibri" w:cs="Arial" w:asciiTheme="minorAscii" w:hAnsiTheme="minorAscii" w:cstheme="minorBidi"/>
          <w:sz w:val="22"/>
          <w:szCs w:val="22"/>
        </w:rPr>
        <w:t xml:space="preserve"> the council reserves the right to investigate these matters further. The outcomes of any investigation could result in</w:t>
      </w:r>
      <w:r w:rsidRPr="1E387763" w:rsidR="06F51348">
        <w:rPr>
          <w:rFonts w:ascii="Calibri" w:hAnsi="Calibri" w:cs="Arial" w:asciiTheme="minorAscii" w:hAnsiTheme="minorAscii" w:cstheme="minorBidi"/>
          <w:sz w:val="22"/>
          <w:szCs w:val="22"/>
        </w:rPr>
        <w:t>:</w:t>
      </w:r>
    </w:p>
    <w:p w:rsidRPr="002B6B21" w:rsidR="002B6B21" w:rsidP="1E387763" w:rsidRDefault="002B6B21" w14:paraId="2D01EF49" w14:textId="77777777">
      <w:pPr>
        <w:pStyle w:val="ListParagraph"/>
        <w:numPr>
          <w:ilvl w:val="0"/>
          <w:numId w:val="26"/>
        </w:numPr>
        <w:rPr>
          <w:rFonts w:ascii="Times New Roman" w:hAnsi="Times New Roman" w:eastAsia="Times New Roman" w:cs="Times New Roman"/>
          <w:sz w:val="24"/>
          <w:szCs w:val="24"/>
        </w:rPr>
      </w:pPr>
      <w:r w:rsidRPr="1E387763" w:rsidR="06F51348">
        <w:rPr>
          <w:rFonts w:ascii="Calibri" w:hAnsi="Calibri" w:cs="Calibri" w:asciiTheme="minorAscii" w:hAnsiTheme="minorAscii" w:cstheme="minorAscii"/>
          <w:sz w:val="22"/>
          <w:szCs w:val="22"/>
        </w:rPr>
        <w:t>N</w:t>
      </w:r>
      <w:r w:rsidRPr="1E387763" w:rsidR="5745E73B">
        <w:rPr>
          <w:rFonts w:ascii="Calibri" w:hAnsi="Calibri" w:cs="Calibri" w:asciiTheme="minorAscii" w:hAnsiTheme="minorAscii" w:cstheme="minorAscii"/>
          <w:sz w:val="22"/>
          <w:szCs w:val="22"/>
        </w:rPr>
        <w:t xml:space="preserve">o further action </w:t>
      </w:r>
      <w:r w:rsidRPr="1E387763" w:rsidR="5745E73B">
        <w:rPr>
          <w:rFonts w:ascii="Calibri" w:hAnsi="Calibri" w:cs="Calibri" w:asciiTheme="minorAscii" w:hAnsiTheme="minorAscii" w:cstheme="minorAscii"/>
          <w:sz w:val="22"/>
          <w:szCs w:val="22"/>
        </w:rPr>
        <w:t>required</w:t>
      </w:r>
      <w:r w:rsidRPr="1E387763" w:rsidR="06F51348">
        <w:rPr>
          <w:rFonts w:ascii="Calibri" w:hAnsi="Calibri" w:cs="Calibri" w:asciiTheme="minorAscii" w:hAnsiTheme="minorAscii" w:cstheme="minorAscii"/>
          <w:sz w:val="22"/>
          <w:szCs w:val="22"/>
        </w:rPr>
        <w:t xml:space="preserve"> where it has found no fraudulent activity</w:t>
      </w:r>
    </w:p>
    <w:p w:rsidRPr="002B6B21" w:rsidR="002B6B21" w:rsidP="1E387763" w:rsidRDefault="002B6B21" w14:paraId="3E457DE4" w14:textId="77777777">
      <w:pPr>
        <w:pStyle w:val="ListParagraph"/>
        <w:numPr>
          <w:ilvl w:val="0"/>
          <w:numId w:val="26"/>
        </w:numPr>
        <w:rPr>
          <w:rFonts w:ascii="Times New Roman" w:hAnsi="Times New Roman" w:eastAsia="Times New Roman" w:cs="Times New Roman"/>
          <w:sz w:val="24"/>
          <w:szCs w:val="24"/>
        </w:rPr>
      </w:pPr>
      <w:r w:rsidRPr="1E387763" w:rsidR="06F51348">
        <w:rPr>
          <w:rFonts w:ascii="Calibri" w:hAnsi="Calibri" w:cs="Calibri" w:asciiTheme="minorAscii" w:hAnsiTheme="minorAscii" w:cstheme="minorAscii"/>
          <w:sz w:val="22"/>
          <w:szCs w:val="22"/>
        </w:rPr>
        <w:t xml:space="preserve">The possibility of travel </w:t>
      </w:r>
      <w:r w:rsidRPr="1E387763" w:rsidR="06F51348">
        <w:rPr>
          <w:rFonts w:ascii="Calibri" w:hAnsi="Calibri" w:cs="Calibri" w:asciiTheme="minorAscii" w:hAnsiTheme="minorAscii" w:cstheme="minorAscii"/>
          <w:sz w:val="22"/>
          <w:szCs w:val="22"/>
        </w:rPr>
        <w:t>assistance</w:t>
      </w:r>
      <w:r w:rsidRPr="1E387763" w:rsidR="06F51348">
        <w:rPr>
          <w:rFonts w:ascii="Calibri" w:hAnsi="Calibri" w:cs="Calibri" w:asciiTheme="minorAscii" w:hAnsiTheme="minorAscii" w:cstheme="minorAscii"/>
          <w:sz w:val="22"/>
          <w:szCs w:val="22"/>
        </w:rPr>
        <w:t xml:space="preserve"> being revoked if any information </w:t>
      </w:r>
      <w:r w:rsidRPr="1E387763" w:rsidR="06F51348">
        <w:rPr>
          <w:rFonts w:ascii="Calibri" w:hAnsi="Calibri" w:cs="Calibri" w:asciiTheme="minorAscii" w:hAnsiTheme="minorAscii" w:cstheme="minorAscii"/>
          <w:sz w:val="22"/>
          <w:szCs w:val="22"/>
        </w:rPr>
        <w:t>provided</w:t>
      </w:r>
      <w:r w:rsidRPr="1E387763" w:rsidR="06F51348">
        <w:rPr>
          <w:rFonts w:ascii="Calibri" w:hAnsi="Calibri" w:cs="Calibri" w:asciiTheme="minorAscii" w:hAnsiTheme="minorAscii" w:cstheme="minorAscii"/>
          <w:sz w:val="22"/>
          <w:szCs w:val="22"/>
        </w:rPr>
        <w:t xml:space="preserve"> was found to be false or misleading</w:t>
      </w:r>
    </w:p>
    <w:p w:rsidR="009A1F04" w:rsidP="1E387763" w:rsidRDefault="002B6B21" w14:paraId="0AFB5A6A" w14:textId="77777777">
      <w:pPr>
        <w:pStyle w:val="ListParagraph"/>
        <w:numPr>
          <w:ilvl w:val="0"/>
          <w:numId w:val="26"/>
        </w:numPr>
        <w:rPr>
          <w:rFonts w:ascii="Times New Roman" w:hAnsi="Times New Roman" w:eastAsia="Times New Roman" w:cs="Times New Roman"/>
          <w:sz w:val="24"/>
          <w:szCs w:val="24"/>
        </w:rPr>
      </w:pPr>
      <w:r w:rsidRPr="1E387763" w:rsidR="06F51348">
        <w:rPr>
          <w:rFonts w:ascii="Calibri" w:hAnsi="Calibri" w:cs="Calibri" w:asciiTheme="minorAscii" w:hAnsiTheme="minorAscii" w:cstheme="minorAscii"/>
          <w:sz w:val="22"/>
          <w:szCs w:val="22"/>
        </w:rPr>
        <w:t xml:space="preserve">The possibility to refer the matter to the police or take its own criminal or civil action if there is sufficient evidence to base a charge of fraud. </w:t>
      </w:r>
    </w:p>
    <w:p w:rsidRPr="002B6B21" w:rsidR="00B41E0B" w:rsidP="00B41E0B" w:rsidRDefault="00B41E0B" w14:paraId="67C84C07" w14:textId="77777777">
      <w:pPr>
        <w:pStyle w:val="ListParagraph"/>
        <w:rPr>
          <w:rFonts w:asciiTheme="minorHAnsi" w:hAnsiTheme="minorHAnsi" w:cstheme="minorHAnsi"/>
          <w:sz w:val="22"/>
        </w:rPr>
      </w:pPr>
    </w:p>
    <w:p w:rsidR="0008305C" w:rsidP="00B41E0B" w:rsidRDefault="00955D58" w14:paraId="0A19993D" w14:textId="77777777">
      <w:pPr>
        <w:pStyle w:val="Heading2"/>
        <w:spacing w:before="0"/>
        <w:rPr>
          <w:rFonts w:eastAsia="Calibri"/>
        </w:rPr>
      </w:pPr>
      <w:bookmarkStart w:name="_Toc130443433" w:id="33"/>
      <w:bookmarkStart w:name="_Toc335623484" w:id="701960021"/>
      <w:r w:rsidRPr="1E387763" w:rsidR="07C9DD8F">
        <w:rPr>
          <w:rFonts w:eastAsia="Calibri"/>
        </w:rPr>
        <w:t>Discretionary</w:t>
      </w:r>
      <w:bookmarkEnd w:id="33"/>
      <w:bookmarkEnd w:id="701960021"/>
    </w:p>
    <w:p w:rsidRPr="00B41E0B" w:rsidR="00B41E0B" w:rsidP="00B41E0B" w:rsidRDefault="00B41E0B" w14:paraId="131873D5" w14:textId="77777777">
      <w:pPr>
        <w:rPr>
          <w:rFonts w:eastAsia="Calibri"/>
        </w:rPr>
      </w:pPr>
    </w:p>
    <w:p w:rsidRPr="00A87E41" w:rsidR="00955D58" w:rsidP="1E387763" w:rsidRDefault="00955D58" w14:paraId="2C206E79" w14:textId="6309B37F">
      <w:pPr>
        <w:rPr>
          <w:rFonts w:ascii="Calibri" w:hAnsi="Calibri" w:cs="Calibri" w:asciiTheme="minorAscii" w:hAnsiTheme="minorAscii" w:cstheme="minorAscii"/>
          <w:sz w:val="22"/>
          <w:szCs w:val="22"/>
        </w:rPr>
      </w:pPr>
      <w:r w:rsidRPr="1E387763" w:rsidR="07C9DD8F">
        <w:rPr>
          <w:rFonts w:ascii="Calibri" w:hAnsi="Calibri" w:cs="Calibri" w:asciiTheme="minorAscii" w:hAnsiTheme="minorAscii" w:cstheme="minorAscii"/>
          <w:sz w:val="22"/>
          <w:szCs w:val="22"/>
        </w:rPr>
        <w:t xml:space="preserve">The Council has discretion to grant travel </w:t>
      </w:r>
      <w:r w:rsidRPr="1E387763" w:rsidR="07C9DD8F">
        <w:rPr>
          <w:rFonts w:ascii="Calibri" w:hAnsi="Calibri" w:cs="Calibri" w:asciiTheme="minorAscii" w:hAnsiTheme="minorAscii" w:cstheme="minorAscii"/>
          <w:sz w:val="22"/>
          <w:szCs w:val="22"/>
        </w:rPr>
        <w:t>assistance</w:t>
      </w:r>
      <w:r w:rsidRPr="1E387763" w:rsidR="07C9DD8F">
        <w:rPr>
          <w:rFonts w:ascii="Calibri" w:hAnsi="Calibri" w:cs="Calibri" w:asciiTheme="minorAscii" w:hAnsiTheme="minorAscii" w:cstheme="minorAscii"/>
          <w:sz w:val="22"/>
          <w:szCs w:val="22"/>
        </w:rPr>
        <w:t xml:space="preserve"> even though it falls outside of the normal </w:t>
      </w:r>
      <w:r w:rsidRPr="1E387763" w:rsidR="7B01322E">
        <w:rPr>
          <w:rFonts w:ascii="Calibri" w:hAnsi="Calibri" w:cs="Calibri" w:asciiTheme="minorAscii" w:hAnsiTheme="minorAscii" w:cstheme="minorAscii"/>
          <w:sz w:val="22"/>
          <w:szCs w:val="22"/>
        </w:rPr>
        <w:t>policy and</w:t>
      </w:r>
      <w:r w:rsidRPr="1E387763" w:rsidR="07C9DD8F">
        <w:rPr>
          <w:rFonts w:ascii="Calibri" w:hAnsi="Calibri" w:cs="Calibri" w:asciiTheme="minorAscii" w:hAnsiTheme="minorAscii" w:cstheme="minorAscii"/>
          <w:sz w:val="22"/>
          <w:szCs w:val="22"/>
        </w:rPr>
        <w:t xml:space="preserve"> will do so in exceptional circumstances. Reasons for such decisions will be recorded and reviewed as </w:t>
      </w:r>
      <w:r w:rsidRPr="1E387763" w:rsidR="07C9DD8F">
        <w:rPr>
          <w:rFonts w:ascii="Calibri" w:hAnsi="Calibri" w:cs="Calibri" w:asciiTheme="minorAscii" w:hAnsiTheme="minorAscii" w:cstheme="minorAscii"/>
          <w:sz w:val="22"/>
          <w:szCs w:val="22"/>
        </w:rPr>
        <w:t>required</w:t>
      </w:r>
      <w:r w:rsidRPr="1E387763" w:rsidR="07C9DD8F">
        <w:rPr>
          <w:rFonts w:ascii="Calibri" w:hAnsi="Calibri" w:cs="Calibri" w:asciiTheme="minorAscii" w:hAnsiTheme="minorAscii" w:cstheme="minorAscii"/>
          <w:sz w:val="22"/>
          <w:szCs w:val="22"/>
        </w:rPr>
        <w:t>.</w:t>
      </w:r>
    </w:p>
    <w:p w:rsidR="004637B4" w:rsidP="00B41E0B" w:rsidRDefault="004637B4" w14:paraId="733AE55B" w14:textId="77777777">
      <w:pPr>
        <w:tabs>
          <w:tab w:val="left" w:pos="1260"/>
        </w:tabs>
        <w:rPr>
          <w:rFonts w:ascii="Arial" w:hAnsi="Arial" w:cs="Arial"/>
          <w:color w:val="FF0000"/>
          <w:sz w:val="22"/>
          <w:szCs w:val="22"/>
        </w:rPr>
      </w:pPr>
    </w:p>
    <w:p w:rsidR="00EA4F8A" w:rsidP="00B41E0B" w:rsidRDefault="00EA4F8A" w14:paraId="357DC640" w14:textId="77777777">
      <w:pPr>
        <w:pStyle w:val="Heading4"/>
        <w:spacing w:before="0"/>
      </w:pPr>
      <w:r>
        <w:t>Appeals / Complaints</w:t>
      </w:r>
    </w:p>
    <w:p w:rsidRPr="00B41E0B" w:rsidR="00B41E0B" w:rsidP="00B41E0B" w:rsidRDefault="00B41E0B" w14:paraId="352B5832" w14:textId="77777777"/>
    <w:p w:rsidR="00730548" w:rsidP="1E387763" w:rsidRDefault="00FB12AA" w14:paraId="5AE352ED" w14:textId="2B6CD8A5">
      <w:pPr>
        <w:tabs>
          <w:tab w:val="left" w:pos="1260"/>
        </w:tabs>
        <w:rPr>
          <w:rFonts w:ascii="Calibri" w:hAnsi="Calibri" w:cs="Arial" w:asciiTheme="minorAscii" w:hAnsiTheme="minorAscii" w:cstheme="minorBidi"/>
          <w:sz w:val="22"/>
          <w:szCs w:val="22"/>
        </w:rPr>
      </w:pPr>
      <w:r w:rsidRPr="1E387763" w:rsidR="7D550277">
        <w:rPr>
          <w:rFonts w:ascii="Calibri" w:hAnsi="Calibri" w:cs="Arial" w:asciiTheme="minorAscii" w:hAnsiTheme="minorAscii" w:cstheme="minorBidi"/>
          <w:sz w:val="22"/>
          <w:szCs w:val="22"/>
        </w:rPr>
        <w:t xml:space="preserve">Should </w:t>
      </w:r>
      <w:r w:rsidRPr="1E387763" w:rsidR="4AEB553A">
        <w:rPr>
          <w:rFonts w:ascii="Calibri" w:hAnsi="Calibri" w:cs="Arial" w:asciiTheme="minorAscii" w:hAnsiTheme="minorAscii" w:cstheme="minorBidi"/>
          <w:sz w:val="22"/>
          <w:szCs w:val="22"/>
        </w:rPr>
        <w:t>a parent</w:t>
      </w:r>
      <w:r w:rsidRPr="1E387763" w:rsidR="0EC352D2">
        <w:rPr>
          <w:rFonts w:ascii="Calibri" w:hAnsi="Calibri" w:cs="Arial" w:asciiTheme="minorAscii" w:hAnsiTheme="minorAscii" w:cstheme="minorBidi"/>
          <w:sz w:val="22"/>
          <w:szCs w:val="22"/>
        </w:rPr>
        <w:t xml:space="preserve"> </w:t>
      </w:r>
      <w:r w:rsidRPr="1E387763" w:rsidR="4AEB553A">
        <w:rPr>
          <w:rFonts w:ascii="Calibri" w:hAnsi="Calibri" w:cs="Arial" w:asciiTheme="minorAscii" w:hAnsiTheme="minorAscii" w:cstheme="minorBidi"/>
          <w:sz w:val="22"/>
          <w:szCs w:val="22"/>
        </w:rPr>
        <w:t>/ carer</w:t>
      </w:r>
      <w:r w:rsidRPr="1E387763" w:rsidR="4AEB553A">
        <w:rPr>
          <w:rFonts w:ascii="Calibri" w:hAnsi="Calibri" w:cs="Arial" w:asciiTheme="minorAscii" w:hAnsiTheme="minorAscii" w:cstheme="minorBidi"/>
          <w:sz w:val="22"/>
          <w:szCs w:val="22"/>
        </w:rPr>
        <w:t xml:space="preserve"> </w:t>
      </w:r>
      <w:r w:rsidRPr="1E387763" w:rsidR="7D550277">
        <w:rPr>
          <w:rFonts w:ascii="Calibri" w:hAnsi="Calibri" w:cs="Arial" w:asciiTheme="minorAscii" w:hAnsiTheme="minorAscii" w:cstheme="minorBidi"/>
          <w:sz w:val="22"/>
          <w:szCs w:val="22"/>
        </w:rPr>
        <w:t>feel dissatisf</w:t>
      </w:r>
      <w:r w:rsidRPr="1E387763" w:rsidR="2F622BC2">
        <w:rPr>
          <w:rFonts w:ascii="Calibri" w:hAnsi="Calibri" w:cs="Arial" w:asciiTheme="minorAscii" w:hAnsiTheme="minorAscii" w:cstheme="minorBidi"/>
          <w:sz w:val="22"/>
          <w:szCs w:val="22"/>
        </w:rPr>
        <w:t>ied</w:t>
      </w:r>
      <w:r w:rsidRPr="1E387763" w:rsidR="7D550277">
        <w:rPr>
          <w:rFonts w:ascii="Calibri" w:hAnsi="Calibri" w:cs="Arial" w:asciiTheme="minorAscii" w:hAnsiTheme="minorAscii" w:cstheme="minorBidi"/>
          <w:sz w:val="22"/>
          <w:szCs w:val="22"/>
        </w:rPr>
        <w:t>, f</w:t>
      </w:r>
      <w:r w:rsidRPr="1E387763" w:rsidR="2548CF94">
        <w:rPr>
          <w:rFonts w:ascii="Calibri" w:hAnsi="Calibri" w:cs="Arial" w:asciiTheme="minorAscii" w:hAnsiTheme="minorAscii" w:cstheme="minorBidi"/>
          <w:sz w:val="22"/>
          <w:szCs w:val="22"/>
        </w:rPr>
        <w:t xml:space="preserve">ollowing </w:t>
      </w:r>
      <w:r w:rsidRPr="1E387763" w:rsidR="7D550277">
        <w:rPr>
          <w:rFonts w:ascii="Calibri" w:hAnsi="Calibri" w:cs="Arial" w:asciiTheme="minorAscii" w:hAnsiTheme="minorAscii" w:cstheme="minorBidi"/>
          <w:sz w:val="22"/>
          <w:szCs w:val="22"/>
        </w:rPr>
        <w:t>the outcome of an</w:t>
      </w:r>
      <w:r w:rsidRPr="1E387763" w:rsidR="2548CF94">
        <w:rPr>
          <w:rFonts w:ascii="Calibri" w:hAnsi="Calibri" w:cs="Arial" w:asciiTheme="minorAscii" w:hAnsiTheme="minorAscii" w:cstheme="minorBidi"/>
          <w:sz w:val="22"/>
          <w:szCs w:val="22"/>
        </w:rPr>
        <w:t xml:space="preserve"> application</w:t>
      </w:r>
      <w:r w:rsidRPr="1E387763" w:rsidR="7D550277">
        <w:rPr>
          <w:rFonts w:ascii="Calibri" w:hAnsi="Calibri" w:cs="Arial" w:asciiTheme="minorAscii" w:hAnsiTheme="minorAscii" w:cstheme="minorBidi"/>
          <w:sz w:val="22"/>
          <w:szCs w:val="22"/>
        </w:rPr>
        <w:t xml:space="preserve">, </w:t>
      </w:r>
      <w:r w:rsidRPr="1E387763" w:rsidR="4AEB553A">
        <w:rPr>
          <w:rFonts w:ascii="Calibri" w:hAnsi="Calibri" w:cs="Arial" w:asciiTheme="minorAscii" w:hAnsiTheme="minorAscii" w:cstheme="minorBidi"/>
          <w:sz w:val="22"/>
          <w:szCs w:val="22"/>
        </w:rPr>
        <w:t>they</w:t>
      </w:r>
      <w:r w:rsidRPr="1E387763" w:rsidR="4AEB553A">
        <w:rPr>
          <w:rFonts w:ascii="Calibri" w:hAnsi="Calibri" w:cs="Arial" w:asciiTheme="minorAscii" w:hAnsiTheme="minorAscii" w:cstheme="minorBidi"/>
          <w:sz w:val="22"/>
          <w:szCs w:val="22"/>
        </w:rPr>
        <w:t xml:space="preserve"> </w:t>
      </w:r>
      <w:r w:rsidRPr="1E387763" w:rsidR="7D550277">
        <w:rPr>
          <w:rFonts w:ascii="Calibri" w:hAnsi="Calibri" w:cs="Arial" w:asciiTheme="minorAscii" w:hAnsiTheme="minorAscii" w:cstheme="minorBidi"/>
          <w:sz w:val="22"/>
          <w:szCs w:val="22"/>
        </w:rPr>
        <w:t xml:space="preserve">have the right to request an appeal to the council. </w:t>
      </w:r>
      <w:r w:rsidRPr="1E387763" w:rsidR="0035A5BE">
        <w:rPr>
          <w:rFonts w:ascii="Calibri" w:hAnsi="Calibri" w:cs="Arial" w:asciiTheme="minorAscii" w:hAnsiTheme="minorAscii" w:cstheme="minorBidi"/>
          <w:sz w:val="22"/>
          <w:szCs w:val="22"/>
        </w:rPr>
        <w:t xml:space="preserve">The council </w:t>
      </w:r>
      <w:r w:rsidRPr="1E387763" w:rsidR="0035A5BE">
        <w:rPr>
          <w:rFonts w:ascii="Calibri" w:hAnsi="Calibri" w:cs="Arial" w:asciiTheme="minorAscii" w:hAnsiTheme="minorAscii" w:cstheme="minorBidi"/>
          <w:sz w:val="22"/>
          <w:szCs w:val="22"/>
        </w:rPr>
        <w:t>operates</w:t>
      </w:r>
      <w:r w:rsidRPr="1E387763" w:rsidR="0035A5BE">
        <w:rPr>
          <w:rFonts w:ascii="Calibri" w:hAnsi="Calibri" w:cs="Arial" w:asciiTheme="minorAscii" w:hAnsiTheme="minorAscii" w:cstheme="minorBidi"/>
          <w:sz w:val="22"/>
          <w:szCs w:val="22"/>
        </w:rPr>
        <w:t xml:space="preserve"> a </w:t>
      </w:r>
      <w:r w:rsidRPr="1E387763" w:rsidR="5F44F24D">
        <w:rPr>
          <w:rFonts w:ascii="Calibri" w:hAnsi="Calibri" w:cs="Arial" w:asciiTheme="minorAscii" w:hAnsiTheme="minorAscii" w:cstheme="minorBidi"/>
          <w:sz w:val="22"/>
          <w:szCs w:val="22"/>
        </w:rPr>
        <w:t>two-stage</w:t>
      </w:r>
      <w:r w:rsidRPr="1E387763" w:rsidR="0035A5BE">
        <w:rPr>
          <w:rFonts w:ascii="Calibri" w:hAnsi="Calibri" w:cs="Arial" w:asciiTheme="minorAscii" w:hAnsiTheme="minorAscii" w:cstheme="minorBidi"/>
          <w:sz w:val="22"/>
          <w:szCs w:val="22"/>
        </w:rPr>
        <w:t xml:space="preserve"> appeal process</w:t>
      </w:r>
      <w:r w:rsidRPr="1E387763" w:rsidR="5C002DA8">
        <w:rPr>
          <w:rFonts w:ascii="Calibri" w:hAnsi="Calibri" w:cs="Arial" w:asciiTheme="minorAscii" w:hAnsiTheme="minorAscii" w:cstheme="minorBidi"/>
          <w:sz w:val="22"/>
          <w:szCs w:val="22"/>
        </w:rPr>
        <w:t xml:space="preserve">, which can be found in </w:t>
      </w:r>
      <w:hyperlink w:anchor="_Appendix_2_–">
        <w:r w:rsidRPr="1E387763" w:rsidR="142DF884">
          <w:rPr>
            <w:rStyle w:val="Hyperlink"/>
            <w:rFonts w:ascii="Calibri" w:hAnsi="Calibri" w:cs="Arial" w:asciiTheme="minorAscii" w:hAnsiTheme="minorAscii" w:cstheme="minorBidi"/>
            <w:sz w:val="22"/>
            <w:szCs w:val="22"/>
          </w:rPr>
          <w:t>Appendix 2</w:t>
        </w:r>
      </w:hyperlink>
      <w:r w:rsidRPr="1E387763" w:rsidR="5C002DA8">
        <w:rPr>
          <w:rFonts w:ascii="Calibri" w:hAnsi="Calibri" w:cs="Arial" w:asciiTheme="minorAscii" w:hAnsiTheme="minorAscii" w:cstheme="minorBidi"/>
          <w:sz w:val="22"/>
          <w:szCs w:val="22"/>
        </w:rPr>
        <w:t xml:space="preserve">. </w:t>
      </w:r>
      <w:r w:rsidRPr="1E387763" w:rsidR="764EBDB9">
        <w:rPr>
          <w:rFonts w:ascii="Calibri" w:hAnsi="Calibri" w:cs="Arial" w:asciiTheme="minorAscii" w:hAnsiTheme="minorAscii" w:cstheme="minorBidi"/>
          <w:sz w:val="22"/>
          <w:szCs w:val="22"/>
        </w:rPr>
        <w:t>If,</w:t>
      </w:r>
      <w:r w:rsidRPr="1E387763" w:rsidR="23C2457E">
        <w:rPr>
          <w:rFonts w:ascii="Calibri" w:hAnsi="Calibri" w:cs="Arial" w:asciiTheme="minorAscii" w:hAnsiTheme="minorAscii" w:cstheme="minorBidi"/>
          <w:sz w:val="22"/>
          <w:szCs w:val="22"/>
        </w:rPr>
        <w:t xml:space="preserve"> </w:t>
      </w:r>
      <w:r w:rsidRPr="1E387763" w:rsidR="37ECDE70">
        <w:rPr>
          <w:rFonts w:ascii="Calibri" w:hAnsi="Calibri" w:cs="Arial" w:asciiTheme="minorAscii" w:hAnsiTheme="minorAscii" w:cstheme="minorBidi"/>
          <w:sz w:val="22"/>
          <w:szCs w:val="22"/>
        </w:rPr>
        <w:t>however,</w:t>
      </w:r>
      <w:r w:rsidRPr="1E387763" w:rsidR="23C2457E">
        <w:rPr>
          <w:rFonts w:ascii="Calibri" w:hAnsi="Calibri" w:cs="Arial" w:asciiTheme="minorAscii" w:hAnsiTheme="minorAscii" w:cstheme="minorBidi"/>
          <w:sz w:val="22"/>
          <w:szCs w:val="22"/>
        </w:rPr>
        <w:t xml:space="preserve"> </w:t>
      </w:r>
      <w:r w:rsidRPr="1E387763" w:rsidR="4AEB553A">
        <w:rPr>
          <w:rFonts w:ascii="Calibri" w:hAnsi="Calibri" w:cs="Arial" w:asciiTheme="minorAscii" w:hAnsiTheme="minorAscii" w:cstheme="minorBidi"/>
          <w:sz w:val="22"/>
          <w:szCs w:val="22"/>
        </w:rPr>
        <w:t>they</w:t>
      </w:r>
      <w:r w:rsidRPr="1E387763" w:rsidR="4AEB553A">
        <w:rPr>
          <w:rFonts w:ascii="Calibri" w:hAnsi="Calibri" w:cs="Arial" w:asciiTheme="minorAscii" w:hAnsiTheme="minorAscii" w:cstheme="minorBidi"/>
          <w:sz w:val="22"/>
          <w:szCs w:val="22"/>
        </w:rPr>
        <w:t xml:space="preserve"> </w:t>
      </w:r>
      <w:r w:rsidRPr="1E387763" w:rsidR="310F441B">
        <w:rPr>
          <w:rFonts w:ascii="Calibri" w:hAnsi="Calibri" w:cs="Arial" w:asciiTheme="minorAscii" w:hAnsiTheme="minorAscii" w:cstheme="minorBidi"/>
          <w:sz w:val="22"/>
          <w:szCs w:val="22"/>
        </w:rPr>
        <w:t xml:space="preserve">are unhappy with the way </w:t>
      </w:r>
      <w:r w:rsidRPr="1E387763" w:rsidR="4AEB553A">
        <w:rPr>
          <w:rFonts w:ascii="Calibri" w:hAnsi="Calibri" w:cs="Arial" w:asciiTheme="minorAscii" w:hAnsiTheme="minorAscii" w:cstheme="minorBidi"/>
          <w:sz w:val="22"/>
          <w:szCs w:val="22"/>
        </w:rPr>
        <w:t>the</w:t>
      </w:r>
      <w:r w:rsidRPr="1E387763" w:rsidR="310F441B">
        <w:rPr>
          <w:rFonts w:ascii="Calibri" w:hAnsi="Calibri" w:cs="Arial" w:asciiTheme="minorAscii" w:hAnsiTheme="minorAscii" w:cstheme="minorBidi"/>
          <w:sz w:val="22"/>
          <w:szCs w:val="22"/>
        </w:rPr>
        <w:t xml:space="preserve"> application has been handled, </w:t>
      </w:r>
      <w:r w:rsidRPr="1E387763" w:rsidR="4AEB553A">
        <w:rPr>
          <w:rFonts w:ascii="Calibri" w:hAnsi="Calibri" w:cs="Arial" w:asciiTheme="minorAscii" w:hAnsiTheme="minorAscii" w:cstheme="minorBidi"/>
          <w:sz w:val="22"/>
          <w:szCs w:val="22"/>
        </w:rPr>
        <w:t>they</w:t>
      </w:r>
      <w:r w:rsidRPr="1E387763" w:rsidR="310F441B">
        <w:rPr>
          <w:rFonts w:ascii="Calibri" w:hAnsi="Calibri" w:cs="Arial" w:asciiTheme="minorAscii" w:hAnsiTheme="minorAscii" w:cstheme="minorBidi"/>
          <w:sz w:val="22"/>
          <w:szCs w:val="22"/>
        </w:rPr>
        <w:t xml:space="preserve"> could make a fo</w:t>
      </w:r>
      <w:r w:rsidRPr="1E387763" w:rsidR="5DE2C8CD">
        <w:rPr>
          <w:rFonts w:ascii="Calibri" w:hAnsi="Calibri" w:cs="Arial" w:asciiTheme="minorAscii" w:hAnsiTheme="minorAscii" w:cstheme="minorBidi"/>
          <w:sz w:val="22"/>
          <w:szCs w:val="22"/>
        </w:rPr>
        <w:t>rmal complaint through the C</w:t>
      </w:r>
      <w:r w:rsidRPr="1E387763" w:rsidR="310F441B">
        <w:rPr>
          <w:rFonts w:ascii="Calibri" w:hAnsi="Calibri" w:cs="Arial" w:asciiTheme="minorAscii" w:hAnsiTheme="minorAscii" w:cstheme="minorBidi"/>
          <w:sz w:val="22"/>
          <w:szCs w:val="22"/>
        </w:rPr>
        <w:t>ouncils complaint process</w:t>
      </w:r>
      <w:r w:rsidRPr="1E387763" w:rsidR="5583947B">
        <w:rPr>
          <w:rFonts w:ascii="Calibri" w:hAnsi="Calibri" w:cs="Arial" w:asciiTheme="minorAscii" w:hAnsiTheme="minorAscii" w:cstheme="minorBidi"/>
          <w:sz w:val="22"/>
          <w:szCs w:val="22"/>
        </w:rPr>
        <w:t xml:space="preserve"> as outlined in </w:t>
      </w:r>
      <w:hyperlink w:anchor="_Appendix_2_–">
        <w:r w:rsidRPr="1E387763" w:rsidR="5583947B">
          <w:rPr>
            <w:rStyle w:val="Hyperlink"/>
            <w:rFonts w:ascii="Calibri" w:hAnsi="Calibri" w:cs="Arial" w:asciiTheme="minorAscii" w:hAnsiTheme="minorAscii" w:cstheme="minorBidi"/>
            <w:sz w:val="22"/>
            <w:szCs w:val="22"/>
          </w:rPr>
          <w:t>Appendix 2</w:t>
        </w:r>
      </w:hyperlink>
      <w:r w:rsidRPr="1E387763" w:rsidR="310F441B">
        <w:rPr>
          <w:rFonts w:ascii="Calibri" w:hAnsi="Calibri" w:cs="Arial" w:asciiTheme="minorAscii" w:hAnsiTheme="minorAscii" w:cstheme="minorBidi"/>
          <w:sz w:val="22"/>
          <w:szCs w:val="22"/>
        </w:rPr>
        <w:t xml:space="preserve">. </w:t>
      </w:r>
    </w:p>
    <w:p w:rsidR="00730548" w:rsidP="00B41E0B" w:rsidRDefault="00730548" w14:paraId="5DF122FD" w14:textId="77777777">
      <w:pPr>
        <w:tabs>
          <w:tab w:val="left" w:pos="1260"/>
        </w:tabs>
        <w:rPr>
          <w:rFonts w:asciiTheme="minorHAnsi" w:hAnsiTheme="minorHAnsi" w:cstheme="minorHAnsi"/>
          <w:sz w:val="22"/>
          <w:szCs w:val="22"/>
        </w:rPr>
      </w:pPr>
    </w:p>
    <w:p w:rsidR="00FB12AA" w:rsidP="00B41E0B" w:rsidRDefault="00730548" w14:paraId="06D83C66" w14:textId="77777777">
      <w:pPr>
        <w:tabs>
          <w:tab w:val="left" w:pos="1260"/>
        </w:tabs>
        <w:rPr>
          <w:rFonts w:asciiTheme="minorHAnsi" w:hAnsiTheme="minorHAnsi" w:cstheme="minorHAnsi"/>
          <w:sz w:val="22"/>
          <w:szCs w:val="22"/>
        </w:rPr>
      </w:pPr>
      <w:r w:rsidRPr="00B23B7C">
        <w:rPr>
          <w:rFonts w:asciiTheme="minorHAnsi" w:hAnsiTheme="minorHAnsi" w:cstheme="minorHAnsi"/>
          <w:sz w:val="22"/>
          <w:szCs w:val="22"/>
          <w:u w:val="single"/>
        </w:rPr>
        <w:t>Please note</w:t>
      </w:r>
      <w:r>
        <w:rPr>
          <w:rFonts w:asciiTheme="minorHAnsi" w:hAnsiTheme="minorHAnsi" w:cstheme="minorHAnsi"/>
          <w:sz w:val="22"/>
          <w:szCs w:val="22"/>
        </w:rPr>
        <w:t xml:space="preserve"> that making a complaint, will not lead to the decision being reviewed, it will however consider whether the correct process and policy was applied.</w:t>
      </w:r>
    </w:p>
    <w:p w:rsidR="000D75B1" w:rsidP="00B41E0B" w:rsidRDefault="000D75B1" w14:paraId="3091CB87" w14:textId="77777777">
      <w:pPr>
        <w:tabs>
          <w:tab w:val="left" w:pos="1260"/>
        </w:tabs>
        <w:rPr>
          <w:rFonts w:asciiTheme="minorHAnsi" w:hAnsiTheme="minorHAnsi" w:cstheme="minorHAnsi"/>
          <w:sz w:val="22"/>
          <w:szCs w:val="22"/>
        </w:rPr>
      </w:pPr>
    </w:p>
    <w:p w:rsidR="00BF71DD" w:rsidP="00B41E0B" w:rsidRDefault="00860FC0" w14:paraId="6439D5E7" w14:textId="77777777">
      <w:pPr>
        <w:pStyle w:val="Heading2"/>
        <w:spacing w:before="0"/>
      </w:pPr>
      <w:bookmarkStart w:name="_Applicability" w:id="35"/>
      <w:bookmarkStart w:name="_Toc130443434" w:id="36"/>
      <w:bookmarkEnd w:id="35"/>
      <w:bookmarkStart w:name="_Toc1129595645" w:id="1620723732"/>
      <w:r w:rsidR="76732C01">
        <w:rPr/>
        <w:t>Applicability</w:t>
      </w:r>
      <w:bookmarkEnd w:id="36"/>
      <w:bookmarkEnd w:id="1620723732"/>
    </w:p>
    <w:p w:rsidRPr="00B41E0B" w:rsidR="00B41E0B" w:rsidP="00B41E0B" w:rsidRDefault="00B41E0B" w14:paraId="19CFF349" w14:textId="77777777"/>
    <w:p w:rsidRPr="003809B6" w:rsidR="00FB529D" w:rsidP="00B41E0B" w:rsidRDefault="00FB529D" w14:paraId="59B4EE5E" w14:textId="77777777">
      <w:pPr>
        <w:rPr>
          <w:rFonts w:eastAsia="Calibri" w:asciiTheme="minorHAnsi" w:hAnsiTheme="minorHAnsi" w:cstheme="minorHAnsi"/>
          <w:sz w:val="22"/>
        </w:rPr>
      </w:pPr>
      <w:r w:rsidRPr="003809B6">
        <w:rPr>
          <w:rFonts w:eastAsia="Calibri" w:asciiTheme="minorHAnsi" w:hAnsiTheme="minorHAnsi" w:cstheme="minorHAnsi"/>
          <w:sz w:val="22"/>
        </w:rPr>
        <w:t xml:space="preserve">Travel assistance will be provided for the stated time and will be given </w:t>
      </w:r>
      <w:r w:rsidR="00985EAC">
        <w:rPr>
          <w:rFonts w:eastAsia="Calibri" w:asciiTheme="minorHAnsi" w:hAnsiTheme="minorHAnsi" w:cstheme="minorHAnsi"/>
          <w:sz w:val="22"/>
        </w:rPr>
        <w:t xml:space="preserve">for </w:t>
      </w:r>
      <w:r w:rsidRPr="003809B6">
        <w:rPr>
          <w:rFonts w:eastAsia="Calibri" w:asciiTheme="minorHAnsi" w:hAnsiTheme="minorHAnsi" w:cstheme="minorHAnsi"/>
          <w:sz w:val="22"/>
        </w:rPr>
        <w:t xml:space="preserve">no longer than one academic year. Travel assistance provided for one academic year will not be a guarantee of assistance being provided in future years, and </w:t>
      </w:r>
      <w:r w:rsidR="00DE70F0">
        <w:rPr>
          <w:rFonts w:eastAsia="Calibri" w:asciiTheme="minorHAnsi" w:hAnsiTheme="minorHAnsi" w:cstheme="minorHAnsi"/>
          <w:sz w:val="22"/>
        </w:rPr>
        <w:t xml:space="preserve">each </w:t>
      </w:r>
      <w:r w:rsidRPr="003809B6">
        <w:rPr>
          <w:rFonts w:eastAsia="Calibri" w:asciiTheme="minorHAnsi" w:hAnsiTheme="minorHAnsi" w:cstheme="minorHAnsi"/>
          <w:sz w:val="22"/>
        </w:rPr>
        <w:t xml:space="preserve">application will be reviewed on </w:t>
      </w:r>
      <w:r w:rsidR="00DE70F0">
        <w:rPr>
          <w:rFonts w:eastAsia="Calibri" w:asciiTheme="minorHAnsi" w:hAnsiTheme="minorHAnsi" w:cstheme="minorHAnsi"/>
          <w:sz w:val="22"/>
        </w:rPr>
        <w:t>its</w:t>
      </w:r>
      <w:r w:rsidRPr="003809B6">
        <w:rPr>
          <w:rFonts w:eastAsia="Calibri" w:asciiTheme="minorHAnsi" w:hAnsiTheme="minorHAnsi" w:cstheme="minorHAnsi"/>
          <w:sz w:val="22"/>
        </w:rPr>
        <w:t xml:space="preserve"> own merits against the </w:t>
      </w:r>
      <w:r w:rsidR="00DE45AB">
        <w:rPr>
          <w:rFonts w:eastAsia="Calibri" w:asciiTheme="minorHAnsi" w:hAnsiTheme="minorHAnsi" w:cstheme="minorHAnsi"/>
          <w:sz w:val="22"/>
        </w:rPr>
        <w:t xml:space="preserve">annual </w:t>
      </w:r>
      <w:r w:rsidRPr="003809B6">
        <w:rPr>
          <w:rFonts w:eastAsia="Calibri" w:asciiTheme="minorHAnsi" w:hAnsiTheme="minorHAnsi" w:cstheme="minorHAnsi"/>
          <w:sz w:val="22"/>
        </w:rPr>
        <w:t>academic years’ policy.</w:t>
      </w:r>
    </w:p>
    <w:p w:rsidR="00FB529D" w:rsidP="00B41E0B" w:rsidRDefault="00FB529D" w14:paraId="0D29647E" w14:textId="77777777">
      <w:pPr>
        <w:rPr>
          <w:rFonts w:asciiTheme="minorHAnsi" w:hAnsiTheme="minorHAnsi" w:cstheme="minorHAnsi"/>
          <w:sz w:val="22"/>
        </w:rPr>
      </w:pPr>
    </w:p>
    <w:p w:rsidR="006921AC" w:rsidP="00B41E0B" w:rsidRDefault="006921AC" w14:paraId="0800EF2C" w14:textId="77777777">
      <w:pPr>
        <w:rPr>
          <w:rFonts w:asciiTheme="minorHAnsi" w:hAnsiTheme="minorHAnsi" w:cstheme="minorHAnsi"/>
          <w:sz w:val="22"/>
        </w:rPr>
      </w:pPr>
      <w:r w:rsidRPr="006921AC">
        <w:rPr>
          <w:rFonts w:asciiTheme="minorHAnsi" w:hAnsiTheme="minorHAnsi" w:cstheme="minorHAnsi"/>
          <w:sz w:val="22"/>
        </w:rPr>
        <w:t>The eligibility criteria and the type of travel assistance that may be offered</w:t>
      </w:r>
      <w:r w:rsidR="00DE70F0">
        <w:rPr>
          <w:rFonts w:asciiTheme="minorHAnsi" w:hAnsiTheme="minorHAnsi" w:cstheme="minorHAnsi"/>
          <w:sz w:val="22"/>
        </w:rPr>
        <w:t>, will</w:t>
      </w:r>
      <w:r w:rsidRPr="006921AC">
        <w:rPr>
          <w:rFonts w:asciiTheme="minorHAnsi" w:hAnsiTheme="minorHAnsi" w:cstheme="minorHAnsi"/>
          <w:sz w:val="22"/>
        </w:rPr>
        <w:t xml:space="preserve"> differ depending on the age of the student</w:t>
      </w:r>
      <w:r w:rsidR="00BF71DD">
        <w:rPr>
          <w:rFonts w:asciiTheme="minorHAnsi" w:hAnsiTheme="minorHAnsi" w:cstheme="minorHAnsi"/>
          <w:sz w:val="22"/>
        </w:rPr>
        <w:t>, as set out below</w:t>
      </w:r>
      <w:r w:rsidRPr="006921AC">
        <w:rPr>
          <w:rFonts w:asciiTheme="minorHAnsi" w:hAnsiTheme="minorHAnsi" w:cstheme="minorHAnsi"/>
          <w:sz w:val="22"/>
        </w:rPr>
        <w:t>.</w:t>
      </w:r>
    </w:p>
    <w:p w:rsidRPr="006921AC" w:rsidR="006921AC" w:rsidP="00B41E0B" w:rsidRDefault="006921AC" w14:paraId="26E423B5" w14:textId="77777777">
      <w:pPr>
        <w:rPr>
          <w:rFonts w:asciiTheme="minorHAnsi" w:hAnsiTheme="minorHAnsi" w:cstheme="minorHAnsi"/>
          <w:sz w:val="22"/>
        </w:rPr>
      </w:pPr>
    </w:p>
    <w:p w:rsidRPr="006921AC" w:rsidR="006921AC" w:rsidP="00B41E0B" w:rsidRDefault="006921AC" w14:paraId="193A9D7D" w14:textId="77777777">
      <w:pPr>
        <w:rPr>
          <w:rFonts w:asciiTheme="minorHAnsi" w:hAnsiTheme="minorHAnsi" w:cstheme="minorBidi"/>
          <w:sz w:val="22"/>
          <w:szCs w:val="22"/>
        </w:rPr>
      </w:pPr>
      <w:r w:rsidRPr="7E9B4393">
        <w:rPr>
          <w:rFonts w:asciiTheme="minorHAnsi" w:hAnsiTheme="minorHAnsi" w:cstheme="minorBidi"/>
          <w:b/>
          <w:bCs/>
          <w:sz w:val="22"/>
          <w:szCs w:val="22"/>
        </w:rPr>
        <w:t xml:space="preserve">Students </w:t>
      </w:r>
      <w:r w:rsidRPr="7E9B4393" w:rsidR="00BF71DD">
        <w:rPr>
          <w:rFonts w:asciiTheme="minorHAnsi" w:hAnsiTheme="minorHAnsi" w:cstheme="minorBidi"/>
          <w:b/>
          <w:bCs/>
          <w:sz w:val="22"/>
          <w:szCs w:val="22"/>
        </w:rPr>
        <w:t xml:space="preserve">in full time education </w:t>
      </w:r>
      <w:r w:rsidRPr="7E9B4393">
        <w:rPr>
          <w:rFonts w:asciiTheme="minorHAnsi" w:hAnsiTheme="minorHAnsi" w:cstheme="minorBidi"/>
          <w:b/>
          <w:bCs/>
          <w:sz w:val="22"/>
          <w:szCs w:val="22"/>
        </w:rPr>
        <w:t>under the age of 5</w:t>
      </w:r>
    </w:p>
    <w:p w:rsidR="006921AC" w:rsidP="1E387763" w:rsidRDefault="006921AC" w14:paraId="78B889DE" w14:textId="0EF09FA5">
      <w:pPr>
        <w:rPr>
          <w:rFonts w:ascii="Calibri" w:hAnsi="Calibri" w:cs="Calibri" w:asciiTheme="minorAscii" w:hAnsiTheme="minorAscii" w:cstheme="minorAscii"/>
          <w:sz w:val="22"/>
          <w:szCs w:val="22"/>
        </w:rPr>
      </w:pPr>
      <w:r w:rsidRPr="1E387763" w:rsidR="0C329AD2">
        <w:rPr>
          <w:rFonts w:ascii="Calibri" w:hAnsi="Calibri" w:cs="Calibri" w:asciiTheme="minorAscii" w:hAnsiTheme="minorAscii" w:cstheme="minorAscii"/>
          <w:sz w:val="22"/>
          <w:szCs w:val="22"/>
        </w:rPr>
        <w:t xml:space="preserve">Students under </w:t>
      </w:r>
      <w:r w:rsidRPr="1E387763" w:rsidR="0C329AD2">
        <w:rPr>
          <w:rFonts w:ascii="Calibri" w:hAnsi="Calibri" w:cs="Calibri" w:asciiTheme="minorAscii" w:hAnsiTheme="minorAscii" w:cstheme="minorAscii"/>
          <w:sz w:val="22"/>
          <w:szCs w:val="22"/>
        </w:rPr>
        <w:t xml:space="preserve">the age of </w:t>
      </w:r>
      <w:r w:rsidRPr="1E387763" w:rsidR="0C329AD2">
        <w:rPr>
          <w:rFonts w:ascii="Calibri" w:hAnsi="Calibri" w:cs="Calibri" w:asciiTheme="minorAscii" w:hAnsiTheme="minorAscii" w:cstheme="minorAscii"/>
          <w:sz w:val="22"/>
          <w:szCs w:val="22"/>
        </w:rPr>
        <w:t xml:space="preserve">5 are </w:t>
      </w:r>
      <w:r w:rsidRPr="1E387763" w:rsidR="0C329AD2">
        <w:rPr>
          <w:rFonts w:ascii="Calibri" w:hAnsi="Calibri" w:cs="Calibri" w:asciiTheme="minorAscii" w:hAnsiTheme="minorAscii" w:cstheme="minorAscii"/>
          <w:sz w:val="22"/>
          <w:szCs w:val="22"/>
        </w:rPr>
        <w:t>generally expected</w:t>
      </w:r>
      <w:r w:rsidRPr="1E387763" w:rsidR="0C329AD2">
        <w:rPr>
          <w:rFonts w:ascii="Calibri" w:hAnsi="Calibri" w:cs="Calibri" w:asciiTheme="minorAscii" w:hAnsiTheme="minorAscii" w:cstheme="minorAscii"/>
          <w:sz w:val="22"/>
          <w:szCs w:val="22"/>
        </w:rPr>
        <w:t xml:space="preserve"> to be accompanied by</w:t>
      </w:r>
      <w:r w:rsidRPr="1E387763" w:rsidR="0B42FF97">
        <w:rPr>
          <w:rFonts w:ascii="Calibri" w:hAnsi="Calibri" w:cs="Calibri" w:asciiTheme="minorAscii" w:hAnsiTheme="minorAscii" w:cstheme="minorAscii"/>
          <w:sz w:val="22"/>
          <w:szCs w:val="22"/>
        </w:rPr>
        <w:t xml:space="preserve"> a parent or </w:t>
      </w:r>
      <w:r w:rsidRPr="1E387763" w:rsidR="0C329AD2">
        <w:rPr>
          <w:rFonts w:ascii="Calibri" w:hAnsi="Calibri" w:cs="Calibri" w:asciiTheme="minorAscii" w:hAnsiTheme="minorAscii" w:cstheme="minorAscii"/>
          <w:sz w:val="22"/>
          <w:szCs w:val="22"/>
        </w:rPr>
        <w:t>guard</w:t>
      </w:r>
      <w:r w:rsidRPr="1E387763" w:rsidR="0B42FF97">
        <w:rPr>
          <w:rFonts w:ascii="Calibri" w:hAnsi="Calibri" w:cs="Calibri" w:asciiTheme="minorAscii" w:hAnsiTheme="minorAscii" w:cstheme="minorAscii"/>
          <w:sz w:val="22"/>
          <w:szCs w:val="22"/>
        </w:rPr>
        <w:t>ian</w:t>
      </w:r>
      <w:r w:rsidRPr="1E387763" w:rsidR="0C329AD2">
        <w:rPr>
          <w:rFonts w:ascii="Calibri" w:hAnsi="Calibri" w:cs="Calibri" w:asciiTheme="minorAscii" w:hAnsiTheme="minorAscii" w:cstheme="minorAscii"/>
          <w:sz w:val="22"/>
          <w:szCs w:val="22"/>
        </w:rPr>
        <w:t xml:space="preserve"> </w:t>
      </w:r>
      <w:r w:rsidRPr="1E387763" w:rsidR="1FB73571">
        <w:rPr>
          <w:rFonts w:ascii="Calibri" w:hAnsi="Calibri" w:cs="Calibri" w:asciiTheme="minorAscii" w:hAnsiTheme="minorAscii" w:cstheme="minorAscii"/>
          <w:sz w:val="22"/>
          <w:szCs w:val="22"/>
        </w:rPr>
        <w:t>to</w:t>
      </w:r>
      <w:r w:rsidRPr="1E387763" w:rsidR="0C329AD2">
        <w:rPr>
          <w:rFonts w:ascii="Calibri" w:hAnsi="Calibri" w:cs="Calibri" w:asciiTheme="minorAscii" w:hAnsiTheme="minorAscii" w:cstheme="minorAscii"/>
          <w:sz w:val="22"/>
          <w:szCs w:val="22"/>
        </w:rPr>
        <w:t xml:space="preserve"> attend their place of education. Each application made in this category will be considered on its own individual circumstances to assess the need for support to </w:t>
      </w:r>
      <w:r w:rsidRPr="1E387763" w:rsidR="0C329AD2">
        <w:rPr>
          <w:rFonts w:ascii="Calibri" w:hAnsi="Calibri" w:cs="Calibri" w:asciiTheme="minorAscii" w:hAnsiTheme="minorAscii" w:cstheme="minorAscii"/>
          <w:sz w:val="22"/>
          <w:szCs w:val="22"/>
        </w:rPr>
        <w:t>facilitate</w:t>
      </w:r>
      <w:r w:rsidRPr="1E387763" w:rsidR="0C329AD2">
        <w:rPr>
          <w:rFonts w:ascii="Calibri" w:hAnsi="Calibri" w:cs="Calibri" w:asciiTheme="minorAscii" w:hAnsiTheme="minorAscii" w:cstheme="minorAscii"/>
          <w:sz w:val="22"/>
          <w:szCs w:val="22"/>
        </w:rPr>
        <w:t xml:space="preserve"> attendance at their place of education.</w:t>
      </w:r>
    </w:p>
    <w:p w:rsidRPr="006921AC" w:rsidR="006921AC" w:rsidP="00B41E0B" w:rsidRDefault="006921AC" w14:paraId="5A8DF219" w14:textId="77777777">
      <w:pPr>
        <w:rPr>
          <w:rFonts w:asciiTheme="minorHAnsi" w:hAnsiTheme="minorHAnsi" w:cstheme="minorHAnsi"/>
          <w:sz w:val="22"/>
        </w:rPr>
      </w:pPr>
    </w:p>
    <w:p w:rsidR="006921AC" w:rsidP="00B41E0B" w:rsidRDefault="006921AC" w14:paraId="128D8B04" w14:textId="77777777">
      <w:pPr>
        <w:rPr>
          <w:rFonts w:asciiTheme="minorHAnsi" w:hAnsiTheme="minorHAnsi" w:cstheme="minorBidi"/>
          <w:sz w:val="22"/>
          <w:szCs w:val="22"/>
        </w:rPr>
      </w:pPr>
      <w:r w:rsidRPr="7E9B4393">
        <w:rPr>
          <w:rFonts w:asciiTheme="minorHAnsi" w:hAnsiTheme="minorHAnsi" w:cstheme="minorBidi"/>
          <w:b/>
          <w:bCs/>
          <w:sz w:val="22"/>
          <w:szCs w:val="22"/>
        </w:rPr>
        <w:t>Students</w:t>
      </w:r>
      <w:r w:rsidRPr="7E9B4393" w:rsidR="00BF71DD">
        <w:rPr>
          <w:rFonts w:asciiTheme="minorHAnsi" w:hAnsiTheme="minorHAnsi" w:cstheme="minorBidi"/>
          <w:b/>
          <w:bCs/>
          <w:sz w:val="22"/>
          <w:szCs w:val="22"/>
        </w:rPr>
        <w:t xml:space="preserve"> in full time education</w:t>
      </w:r>
      <w:r w:rsidRPr="7E9B4393">
        <w:rPr>
          <w:rFonts w:asciiTheme="minorHAnsi" w:hAnsiTheme="minorHAnsi" w:cstheme="minorBidi"/>
          <w:b/>
          <w:bCs/>
          <w:sz w:val="22"/>
          <w:szCs w:val="22"/>
        </w:rPr>
        <w:t xml:space="preserve"> aged 5-16</w:t>
      </w:r>
    </w:p>
    <w:p w:rsidR="006921AC" w:rsidP="1E387763" w:rsidRDefault="006921AC" w14:paraId="5B1ADB70" w14:textId="0CA26BF2">
      <w:pPr>
        <w:rPr>
          <w:rFonts w:ascii="Calibri" w:hAnsi="Calibri" w:cs="Calibri" w:asciiTheme="minorAscii" w:hAnsiTheme="minorAscii" w:cstheme="minorAscii"/>
          <w:sz w:val="22"/>
          <w:szCs w:val="22"/>
        </w:rPr>
      </w:pPr>
      <w:r w:rsidRPr="1E387763" w:rsidR="0C329AD2">
        <w:rPr>
          <w:rFonts w:ascii="Calibri" w:hAnsi="Calibri" w:cs="Calibri" w:asciiTheme="minorAscii" w:hAnsiTheme="minorAscii" w:cstheme="minorAscii"/>
          <w:sz w:val="22"/>
          <w:szCs w:val="22"/>
        </w:rPr>
        <w:t>As part of the T</w:t>
      </w:r>
      <w:r w:rsidRPr="1E387763" w:rsidR="484E72CD">
        <w:rPr>
          <w:rFonts w:ascii="Calibri" w:hAnsi="Calibri" w:cs="Calibri" w:asciiTheme="minorAscii" w:hAnsiTheme="minorAscii" w:cstheme="minorAscii"/>
          <w:sz w:val="22"/>
          <w:szCs w:val="22"/>
        </w:rPr>
        <w:t>fL</w:t>
      </w:r>
      <w:r w:rsidRPr="1E387763" w:rsidR="0C329AD2">
        <w:rPr>
          <w:rFonts w:ascii="Calibri" w:hAnsi="Calibri" w:cs="Calibri" w:asciiTheme="minorAscii" w:hAnsiTheme="minorAscii" w:cstheme="minorAscii"/>
          <w:sz w:val="22"/>
          <w:szCs w:val="22"/>
        </w:rPr>
        <w:t xml:space="preserve"> service, all students aged 5-1</w:t>
      </w:r>
      <w:r w:rsidRPr="1E387763" w:rsidR="79497B9F">
        <w:rPr>
          <w:rFonts w:ascii="Calibri" w:hAnsi="Calibri" w:cs="Calibri" w:asciiTheme="minorAscii" w:hAnsiTheme="minorAscii" w:cstheme="minorAscii"/>
          <w:sz w:val="22"/>
          <w:szCs w:val="22"/>
        </w:rPr>
        <w:t>0</w:t>
      </w:r>
      <w:r w:rsidRPr="1E387763" w:rsidR="0C329AD2">
        <w:rPr>
          <w:rFonts w:ascii="Calibri" w:hAnsi="Calibri" w:cs="Calibri" w:asciiTheme="minorAscii" w:hAnsiTheme="minorAscii" w:cstheme="minorAscii"/>
          <w:sz w:val="22"/>
          <w:szCs w:val="22"/>
        </w:rPr>
        <w:t xml:space="preserve"> can travel free</w:t>
      </w:r>
      <w:r w:rsidRPr="1E387763" w:rsidR="79497B9F">
        <w:rPr>
          <w:rFonts w:ascii="Calibri" w:hAnsi="Calibri" w:cs="Calibri" w:asciiTheme="minorAscii" w:hAnsiTheme="minorAscii" w:cstheme="minorAscii"/>
          <w:sz w:val="22"/>
          <w:szCs w:val="22"/>
        </w:rPr>
        <w:t xml:space="preserve"> and students aged 11-16 can travel for free on buses and the DLR and a discounted rate on trains with a </w:t>
      </w:r>
      <w:hyperlink r:id="Rd5c82feeed234e67">
        <w:r w:rsidRPr="1E387763" w:rsidR="79497B9F">
          <w:rPr>
            <w:rStyle w:val="Hyperlink"/>
            <w:rFonts w:ascii="Calibri" w:hAnsi="Calibri" w:cs="Calibri" w:asciiTheme="minorAscii" w:hAnsiTheme="minorAscii" w:cstheme="minorAscii"/>
            <w:sz w:val="22"/>
            <w:szCs w:val="22"/>
          </w:rPr>
          <w:t>Zip Oyster photocard</w:t>
        </w:r>
      </w:hyperlink>
      <w:r w:rsidRPr="1E387763" w:rsidR="0C329AD2">
        <w:rPr>
          <w:rFonts w:ascii="Calibri" w:hAnsi="Calibri" w:cs="Calibri" w:asciiTheme="minorAscii" w:hAnsiTheme="minorAscii" w:cstheme="minorAscii"/>
          <w:sz w:val="22"/>
          <w:szCs w:val="22"/>
        </w:rPr>
        <w:t>, up until they finish education.</w:t>
      </w:r>
    </w:p>
    <w:p w:rsidRPr="006921AC" w:rsidR="006921AC" w:rsidP="00B41E0B" w:rsidRDefault="006921AC" w14:paraId="3061405D" w14:textId="77777777">
      <w:pPr>
        <w:rPr>
          <w:rFonts w:asciiTheme="minorHAnsi" w:hAnsiTheme="minorHAnsi" w:cstheme="minorHAnsi"/>
          <w:sz w:val="22"/>
        </w:rPr>
      </w:pPr>
    </w:p>
    <w:p w:rsidR="006921AC" w:rsidP="1E387763" w:rsidRDefault="006921AC" w14:paraId="1DEF001C" w14:textId="1A68A8F2">
      <w:pPr>
        <w:rPr>
          <w:rFonts w:ascii="Calibri" w:hAnsi="Calibri" w:cs="Calibri" w:asciiTheme="minorAscii" w:hAnsiTheme="minorAscii" w:cstheme="minorAscii"/>
          <w:sz w:val="22"/>
          <w:szCs w:val="22"/>
        </w:rPr>
      </w:pPr>
      <w:r w:rsidRPr="1E387763" w:rsidR="0C329AD2">
        <w:rPr>
          <w:rFonts w:ascii="Calibri" w:hAnsi="Calibri" w:cs="Calibri" w:asciiTheme="minorAscii" w:hAnsiTheme="minorAscii" w:cstheme="minorAscii"/>
          <w:sz w:val="22"/>
          <w:szCs w:val="22"/>
        </w:rPr>
        <w:t xml:space="preserve">For support </w:t>
      </w:r>
      <w:r w:rsidRPr="1E387763" w:rsidR="0C329AD2">
        <w:rPr>
          <w:rFonts w:ascii="Calibri" w:hAnsi="Calibri" w:cs="Calibri" w:asciiTheme="minorAscii" w:hAnsiTheme="minorAscii" w:cstheme="minorAscii"/>
          <w:sz w:val="22"/>
          <w:szCs w:val="22"/>
        </w:rPr>
        <w:t>above and beyond</w:t>
      </w:r>
      <w:r w:rsidRPr="1E387763" w:rsidR="0C329AD2">
        <w:rPr>
          <w:rFonts w:ascii="Calibri" w:hAnsi="Calibri" w:cs="Calibri" w:asciiTheme="minorAscii" w:hAnsiTheme="minorAscii" w:cstheme="minorAscii"/>
          <w:sz w:val="22"/>
          <w:szCs w:val="22"/>
        </w:rPr>
        <w:t xml:space="preserve"> what is available for free from T</w:t>
      </w:r>
      <w:r w:rsidRPr="1E387763" w:rsidR="36AC1C29">
        <w:rPr>
          <w:rFonts w:ascii="Calibri" w:hAnsi="Calibri" w:cs="Calibri" w:asciiTheme="minorAscii" w:hAnsiTheme="minorAscii" w:cstheme="minorAscii"/>
          <w:sz w:val="22"/>
          <w:szCs w:val="22"/>
        </w:rPr>
        <w:t>fL</w:t>
      </w:r>
      <w:r w:rsidRPr="1E387763" w:rsidR="0C329AD2">
        <w:rPr>
          <w:rFonts w:ascii="Calibri" w:hAnsi="Calibri" w:cs="Calibri" w:asciiTheme="minorAscii" w:hAnsiTheme="minorAscii" w:cstheme="minorAscii"/>
          <w:sz w:val="22"/>
          <w:szCs w:val="22"/>
        </w:rPr>
        <w:t xml:space="preserve">, the Council may </w:t>
      </w:r>
      <w:r w:rsidRPr="1E387763" w:rsidR="0C329AD2">
        <w:rPr>
          <w:rFonts w:ascii="Calibri" w:hAnsi="Calibri" w:cs="Calibri" w:asciiTheme="minorAscii" w:hAnsiTheme="minorAscii" w:cstheme="minorAscii"/>
          <w:sz w:val="22"/>
          <w:szCs w:val="22"/>
        </w:rPr>
        <w:t>provide</w:t>
      </w:r>
      <w:r w:rsidRPr="1E387763" w:rsidR="0C329AD2">
        <w:rPr>
          <w:rFonts w:ascii="Calibri" w:hAnsi="Calibri" w:cs="Calibri" w:asciiTheme="minorAscii" w:hAnsiTheme="minorAscii" w:cstheme="minorAscii"/>
          <w:sz w:val="22"/>
          <w:szCs w:val="22"/>
        </w:rPr>
        <w:t xml:space="preserve"> further travel </w:t>
      </w:r>
      <w:r w:rsidRPr="1E387763" w:rsidR="0C329AD2">
        <w:rPr>
          <w:rFonts w:ascii="Calibri" w:hAnsi="Calibri" w:cs="Calibri" w:asciiTheme="minorAscii" w:hAnsiTheme="minorAscii" w:cstheme="minorAscii"/>
          <w:sz w:val="22"/>
          <w:szCs w:val="22"/>
        </w:rPr>
        <w:t>assistance</w:t>
      </w:r>
      <w:r w:rsidRPr="1E387763" w:rsidR="0C329AD2">
        <w:rPr>
          <w:rFonts w:ascii="Calibri" w:hAnsi="Calibri" w:cs="Calibri" w:asciiTheme="minorAscii" w:hAnsiTheme="minorAscii" w:cstheme="minorAscii"/>
          <w:sz w:val="22"/>
          <w:szCs w:val="22"/>
        </w:rPr>
        <w:t>.</w:t>
      </w:r>
    </w:p>
    <w:p w:rsidRPr="006921AC" w:rsidR="006921AC" w:rsidP="00B41E0B" w:rsidRDefault="006921AC" w14:paraId="74E40138" w14:textId="77777777">
      <w:pPr>
        <w:rPr>
          <w:rFonts w:asciiTheme="minorHAnsi" w:hAnsiTheme="minorHAnsi" w:cstheme="minorHAnsi"/>
          <w:sz w:val="22"/>
        </w:rPr>
      </w:pPr>
    </w:p>
    <w:p w:rsidRPr="006921AC" w:rsidR="006921AC" w:rsidP="00B41E0B" w:rsidRDefault="006921AC" w14:paraId="6A0FB362" w14:textId="77777777">
      <w:pPr>
        <w:rPr>
          <w:rFonts w:asciiTheme="minorHAnsi" w:hAnsiTheme="minorHAnsi" w:cstheme="minorBidi"/>
          <w:sz w:val="22"/>
          <w:szCs w:val="22"/>
        </w:rPr>
      </w:pPr>
      <w:r w:rsidRPr="7E9B4393">
        <w:rPr>
          <w:rFonts w:asciiTheme="minorHAnsi" w:hAnsiTheme="minorHAnsi" w:cstheme="minorBidi"/>
          <w:sz w:val="22"/>
          <w:szCs w:val="22"/>
        </w:rPr>
        <w:t xml:space="preserve">Students aged 5-16 may be eligible for travel assistance </w:t>
      </w:r>
      <w:r w:rsidRPr="7E9B4393" w:rsidR="00A02666">
        <w:rPr>
          <w:rFonts w:asciiTheme="minorHAnsi" w:hAnsiTheme="minorHAnsi" w:cstheme="minorBidi"/>
          <w:sz w:val="22"/>
          <w:szCs w:val="22"/>
        </w:rPr>
        <w:t xml:space="preserve">from the council </w:t>
      </w:r>
      <w:r w:rsidRPr="7E9B4393">
        <w:rPr>
          <w:rFonts w:asciiTheme="minorHAnsi" w:hAnsiTheme="minorHAnsi" w:cstheme="minorBidi"/>
          <w:sz w:val="22"/>
          <w:szCs w:val="22"/>
        </w:rPr>
        <w:t>due to the following:</w:t>
      </w:r>
    </w:p>
    <w:p w:rsidRPr="006921AC" w:rsidR="006921AC" w:rsidP="1E387763" w:rsidRDefault="006921AC" w14:paraId="7761A21F" w14:textId="55991307">
      <w:pPr>
        <w:pStyle w:val="ListParagraph"/>
        <w:numPr>
          <w:ilvl w:val="0"/>
          <w:numId w:val="5"/>
        </w:numPr>
        <w:spacing/>
        <w:contextualSpacing/>
        <w:rPr>
          <w:rFonts w:ascii="Calibri" w:hAnsi="Calibri" w:cs="Calibri" w:asciiTheme="minorAscii" w:hAnsiTheme="minorAscii" w:cstheme="minorAscii"/>
          <w:sz w:val="22"/>
          <w:szCs w:val="22"/>
        </w:rPr>
      </w:pPr>
      <w:r w:rsidRPr="1E387763" w:rsidR="0C329AD2">
        <w:rPr>
          <w:rFonts w:ascii="Calibri" w:hAnsi="Calibri" w:cs="Calibri" w:asciiTheme="minorAscii" w:hAnsiTheme="minorAscii" w:cstheme="minorAscii"/>
          <w:sz w:val="22"/>
          <w:szCs w:val="22"/>
        </w:rPr>
        <w:t>The impact of the student’s special educational needs and disabilities on their ability to travel safely</w:t>
      </w:r>
      <w:r w:rsidRPr="1E387763" w:rsidR="57F18D44">
        <w:rPr>
          <w:rFonts w:ascii="Calibri" w:hAnsi="Calibri" w:cs="Calibri" w:asciiTheme="minorAscii" w:hAnsiTheme="minorAscii" w:cstheme="minorAscii"/>
          <w:sz w:val="22"/>
          <w:szCs w:val="22"/>
        </w:rPr>
        <w:t>,</w:t>
      </w:r>
      <w:r w:rsidRPr="1E387763" w:rsidR="0C329AD2">
        <w:rPr>
          <w:rFonts w:ascii="Calibri" w:hAnsi="Calibri" w:cs="Calibri" w:asciiTheme="minorAscii" w:hAnsiTheme="minorAscii" w:cstheme="minorAscii"/>
          <w:sz w:val="22"/>
          <w:szCs w:val="22"/>
        </w:rPr>
        <w:t xml:space="preserve"> independently or with supervision</w:t>
      </w:r>
    </w:p>
    <w:p w:rsidRPr="003809B6" w:rsidR="006921AC" w:rsidP="1E387763" w:rsidRDefault="006921AC" w14:paraId="77957233" w14:textId="78E55C90">
      <w:pPr>
        <w:pStyle w:val="ListParagraph"/>
        <w:numPr>
          <w:ilvl w:val="0"/>
          <w:numId w:val="5"/>
        </w:numPr>
        <w:spacing/>
        <w:contextualSpacing/>
        <w:rPr>
          <w:rFonts w:ascii="Calibri" w:hAnsi="Calibri" w:cs="Calibri" w:asciiTheme="minorAscii" w:hAnsiTheme="minorAscii" w:cstheme="minorAscii"/>
          <w:sz w:val="22"/>
          <w:szCs w:val="22"/>
        </w:rPr>
      </w:pPr>
      <w:r w:rsidRPr="1E387763" w:rsidR="0C329AD2">
        <w:rPr>
          <w:rFonts w:ascii="Calibri" w:hAnsi="Calibri" w:cs="Calibri" w:asciiTheme="minorAscii" w:hAnsiTheme="minorAscii" w:cstheme="minorAscii"/>
          <w:sz w:val="22"/>
          <w:szCs w:val="22"/>
        </w:rPr>
        <w:t xml:space="preserve">If the student has temporary medical or mobility needs which mean they cannot </w:t>
      </w:r>
      <w:r w:rsidRPr="1E387763" w:rsidR="0C329AD2">
        <w:rPr>
          <w:rFonts w:ascii="Calibri" w:hAnsi="Calibri" w:cs="Calibri" w:asciiTheme="minorAscii" w:hAnsiTheme="minorAscii" w:cstheme="minorAscii"/>
          <w:sz w:val="22"/>
          <w:szCs w:val="22"/>
        </w:rPr>
        <w:t xml:space="preserve">reasonably </w:t>
      </w:r>
      <w:r w:rsidRPr="1E387763" w:rsidR="0C329AD2">
        <w:rPr>
          <w:rFonts w:ascii="Calibri" w:hAnsi="Calibri" w:cs="Calibri" w:asciiTheme="minorAscii" w:hAnsiTheme="minorAscii" w:cstheme="minorAscii"/>
          <w:sz w:val="22"/>
          <w:szCs w:val="22"/>
        </w:rPr>
        <w:t>be</w:t>
      </w:r>
      <w:r w:rsidRPr="1E387763" w:rsidR="0C329AD2">
        <w:rPr>
          <w:rFonts w:ascii="Calibri" w:hAnsi="Calibri" w:cs="Calibri" w:asciiTheme="minorAscii" w:hAnsiTheme="minorAscii" w:cstheme="minorAscii"/>
          <w:sz w:val="22"/>
          <w:szCs w:val="22"/>
        </w:rPr>
        <w:t xml:space="preserve"> expected to travel safely</w:t>
      </w:r>
      <w:r w:rsidRPr="1E387763" w:rsidR="1E467899">
        <w:rPr>
          <w:rFonts w:ascii="Calibri" w:hAnsi="Calibri" w:cs="Calibri" w:asciiTheme="minorAscii" w:hAnsiTheme="minorAscii" w:cstheme="minorAscii"/>
          <w:sz w:val="22"/>
          <w:szCs w:val="22"/>
        </w:rPr>
        <w:t>,</w:t>
      </w:r>
      <w:r w:rsidRPr="1E387763" w:rsidR="0C329AD2">
        <w:rPr>
          <w:rFonts w:ascii="Calibri" w:hAnsi="Calibri" w:cs="Calibri" w:asciiTheme="minorAscii" w:hAnsiTheme="minorAscii" w:cstheme="minorAscii"/>
          <w:sz w:val="22"/>
          <w:szCs w:val="22"/>
        </w:rPr>
        <w:t xml:space="preserve"> independently or with supervision to school, and there is relev</w:t>
      </w:r>
      <w:r w:rsidRPr="1E387763" w:rsidR="142DF884">
        <w:rPr>
          <w:rFonts w:ascii="Calibri" w:hAnsi="Calibri" w:cs="Calibri" w:asciiTheme="minorAscii" w:hAnsiTheme="minorAscii" w:cstheme="minorAscii"/>
          <w:sz w:val="22"/>
          <w:szCs w:val="22"/>
        </w:rPr>
        <w:t>ant supporting medical evidence</w:t>
      </w:r>
    </w:p>
    <w:p w:rsidRPr="003809B6" w:rsidR="006921AC" w:rsidP="00B41E0B" w:rsidRDefault="006921AC" w14:paraId="3B4B00F2" w14:textId="77777777">
      <w:pPr>
        <w:pStyle w:val="ListParagraph"/>
        <w:numPr>
          <w:ilvl w:val="0"/>
          <w:numId w:val="5"/>
        </w:numPr>
        <w:contextualSpacing/>
        <w:rPr>
          <w:rFonts w:asciiTheme="minorHAnsi" w:hAnsiTheme="minorHAnsi" w:cstheme="minorHAnsi"/>
          <w:sz w:val="22"/>
        </w:rPr>
      </w:pPr>
      <w:r w:rsidRPr="003809B6">
        <w:rPr>
          <w:rFonts w:asciiTheme="minorHAnsi" w:hAnsiTheme="minorHAnsi" w:cstheme="minorHAnsi"/>
          <w:sz w:val="22"/>
        </w:rPr>
        <w:t>If the student has long-term medical or mobility needs which mean they cannot reasonably be expected to walk to school, and there is relevant supporting medical evidence</w:t>
      </w:r>
    </w:p>
    <w:p w:rsidRPr="006921AC" w:rsidR="006921AC" w:rsidP="00B41E0B" w:rsidRDefault="006921AC" w14:paraId="4770057A" w14:textId="523848AF">
      <w:pPr>
        <w:pStyle w:val="ListParagraph"/>
        <w:numPr>
          <w:ilvl w:val="0"/>
          <w:numId w:val="5"/>
        </w:numPr>
        <w:contextualSpacing/>
        <w:rPr>
          <w:rFonts w:asciiTheme="minorHAnsi" w:hAnsiTheme="minorHAnsi" w:cstheme="minorHAnsi"/>
          <w:sz w:val="22"/>
        </w:rPr>
      </w:pPr>
      <w:r w:rsidRPr="006921AC">
        <w:rPr>
          <w:rFonts w:asciiTheme="minorHAnsi" w:hAnsiTheme="minorHAnsi" w:cstheme="minorHAnsi"/>
          <w:sz w:val="22"/>
        </w:rPr>
        <w:t xml:space="preserve">If the distance between the school and the home exceeds the </w:t>
      </w:r>
      <w:hyperlink w:history="1" r:id="rId13">
        <w:r w:rsidRPr="00B55776">
          <w:rPr>
            <w:rStyle w:val="Hyperlink"/>
            <w:rFonts w:asciiTheme="minorHAnsi" w:hAnsiTheme="minorHAnsi" w:cstheme="minorHAnsi"/>
            <w:color w:val="4F81BD" w:themeColor="accent1"/>
            <w:sz w:val="22"/>
          </w:rPr>
          <w:t>statu</w:t>
        </w:r>
        <w:r w:rsidRPr="00B55776">
          <w:rPr>
            <w:rStyle w:val="Hyperlink"/>
            <w:rFonts w:asciiTheme="minorHAnsi" w:hAnsiTheme="minorHAnsi" w:cstheme="minorHAnsi"/>
            <w:color w:val="4F81BD" w:themeColor="accent1"/>
            <w:sz w:val="22"/>
          </w:rPr>
          <w:t>t</w:t>
        </w:r>
        <w:r w:rsidRPr="00B55776">
          <w:rPr>
            <w:rStyle w:val="Hyperlink"/>
            <w:rFonts w:asciiTheme="minorHAnsi" w:hAnsiTheme="minorHAnsi" w:cstheme="minorHAnsi"/>
            <w:color w:val="4F81BD" w:themeColor="accent1"/>
            <w:sz w:val="22"/>
          </w:rPr>
          <w:t>ory</w:t>
        </w:r>
      </w:hyperlink>
      <w:r w:rsidRPr="00B55776">
        <w:rPr>
          <w:rFonts w:asciiTheme="minorHAnsi" w:hAnsiTheme="minorHAnsi" w:cstheme="minorHAnsi"/>
          <w:color w:val="4F81BD" w:themeColor="accent1"/>
          <w:sz w:val="22"/>
        </w:rPr>
        <w:t xml:space="preserve"> </w:t>
      </w:r>
      <w:r w:rsidRPr="006921AC">
        <w:rPr>
          <w:rFonts w:asciiTheme="minorHAnsi" w:hAnsiTheme="minorHAnsi" w:cstheme="minorHAnsi"/>
          <w:sz w:val="22"/>
        </w:rPr>
        <w:t xml:space="preserve">walking distance for a student that age and no suitable arrangement can be a made for a school closer to home </w:t>
      </w:r>
    </w:p>
    <w:p w:rsidRPr="006921AC" w:rsidR="006921AC" w:rsidP="00B41E0B" w:rsidRDefault="006921AC" w14:paraId="2F8EF0B0" w14:textId="77777777">
      <w:pPr>
        <w:pStyle w:val="ListParagraph"/>
        <w:numPr>
          <w:ilvl w:val="0"/>
          <w:numId w:val="5"/>
        </w:numPr>
        <w:contextualSpacing/>
        <w:rPr>
          <w:rFonts w:asciiTheme="minorHAnsi" w:hAnsiTheme="minorHAnsi" w:cstheme="minorHAnsi"/>
          <w:sz w:val="22"/>
        </w:rPr>
      </w:pPr>
      <w:r w:rsidRPr="006921AC">
        <w:rPr>
          <w:rFonts w:asciiTheme="minorHAnsi" w:hAnsiTheme="minorHAnsi" w:cstheme="minorHAnsi"/>
          <w:sz w:val="22"/>
        </w:rPr>
        <w:t xml:space="preserve">If the family is on low income and the distance between the school and the home exceeds the statutory walking distances </w:t>
      </w:r>
    </w:p>
    <w:p w:rsidRPr="006921AC" w:rsidR="006921AC" w:rsidP="00B41E0B" w:rsidRDefault="006921AC" w14:paraId="19B461D6" w14:textId="77777777">
      <w:pPr>
        <w:pStyle w:val="ListParagraph"/>
        <w:numPr>
          <w:ilvl w:val="0"/>
          <w:numId w:val="5"/>
        </w:numPr>
        <w:contextualSpacing/>
        <w:rPr>
          <w:rFonts w:asciiTheme="minorHAnsi" w:hAnsiTheme="minorHAnsi" w:cstheme="minorHAnsi"/>
          <w:sz w:val="22"/>
        </w:rPr>
      </w:pPr>
      <w:r w:rsidRPr="006921AC">
        <w:rPr>
          <w:rFonts w:asciiTheme="minorHAnsi" w:hAnsiTheme="minorHAnsi" w:cstheme="minorHAnsi"/>
          <w:sz w:val="22"/>
        </w:rPr>
        <w:t xml:space="preserve">The assessed safety and nature of the route between the school and the home and the alternative routes available </w:t>
      </w:r>
    </w:p>
    <w:p w:rsidR="006921AC" w:rsidP="1E387763" w:rsidRDefault="006921AC" w14:paraId="381A16AD" w14:textId="38A70A4E">
      <w:pPr>
        <w:pStyle w:val="ListParagraph"/>
        <w:numPr>
          <w:ilvl w:val="0"/>
          <w:numId w:val="5"/>
        </w:numPr>
        <w:spacing/>
        <w:contextualSpacing/>
        <w:rPr>
          <w:rFonts w:ascii="Calibri" w:hAnsi="Calibri" w:cs="Calibri" w:asciiTheme="minorAscii" w:hAnsiTheme="minorAscii" w:cstheme="minorAscii"/>
          <w:sz w:val="22"/>
          <w:szCs w:val="22"/>
        </w:rPr>
      </w:pPr>
      <w:r w:rsidRPr="1E387763" w:rsidR="0C329AD2">
        <w:rPr>
          <w:rFonts w:ascii="Calibri" w:hAnsi="Calibri" w:cs="Calibri" w:asciiTheme="minorAscii" w:hAnsiTheme="minorAscii" w:cstheme="minorAscii"/>
          <w:sz w:val="22"/>
          <w:szCs w:val="22"/>
        </w:rPr>
        <w:t>Parent</w:t>
      </w:r>
      <w:r w:rsidRPr="1E387763" w:rsidR="7AC9F319">
        <w:rPr>
          <w:rFonts w:ascii="Calibri" w:hAnsi="Calibri" w:cs="Calibri" w:asciiTheme="minorAscii" w:hAnsiTheme="minorAscii" w:cstheme="minorAscii"/>
          <w:sz w:val="22"/>
          <w:szCs w:val="22"/>
        </w:rPr>
        <w:t xml:space="preserve"> </w:t>
      </w:r>
      <w:r w:rsidRPr="1E387763" w:rsidR="0C329AD2">
        <w:rPr>
          <w:rFonts w:ascii="Calibri" w:hAnsi="Calibri" w:cs="Calibri" w:asciiTheme="minorAscii" w:hAnsiTheme="minorAscii" w:cstheme="minorAscii"/>
          <w:sz w:val="22"/>
          <w:szCs w:val="22"/>
        </w:rPr>
        <w:t>/</w:t>
      </w:r>
      <w:r w:rsidRPr="1E387763" w:rsidR="7AC9F319">
        <w:rPr>
          <w:rFonts w:ascii="Calibri" w:hAnsi="Calibri" w:cs="Calibri" w:asciiTheme="minorAscii" w:hAnsiTheme="minorAscii" w:cstheme="minorAscii"/>
          <w:sz w:val="22"/>
          <w:szCs w:val="22"/>
        </w:rPr>
        <w:t xml:space="preserve"> </w:t>
      </w:r>
      <w:r w:rsidRPr="1E387763" w:rsidR="0C329AD2">
        <w:rPr>
          <w:rFonts w:ascii="Calibri" w:hAnsi="Calibri" w:cs="Calibri" w:asciiTheme="minorAscii" w:hAnsiTheme="minorAscii" w:cstheme="minorAscii"/>
          <w:sz w:val="22"/>
          <w:szCs w:val="22"/>
        </w:rPr>
        <w:t xml:space="preserve">guardian medical or mobility needs which mean they cannot </w:t>
      </w:r>
      <w:r w:rsidRPr="1E387763" w:rsidR="0C329AD2">
        <w:rPr>
          <w:rFonts w:ascii="Calibri" w:hAnsi="Calibri" w:cs="Calibri" w:asciiTheme="minorAscii" w:hAnsiTheme="minorAscii" w:cstheme="minorAscii"/>
          <w:sz w:val="22"/>
          <w:szCs w:val="22"/>
        </w:rPr>
        <w:t>reasonably be</w:t>
      </w:r>
      <w:r w:rsidRPr="1E387763" w:rsidR="0C329AD2">
        <w:rPr>
          <w:rFonts w:ascii="Calibri" w:hAnsi="Calibri" w:cs="Calibri" w:asciiTheme="minorAscii" w:hAnsiTheme="minorAscii" w:cstheme="minorAscii"/>
          <w:sz w:val="22"/>
          <w:szCs w:val="22"/>
        </w:rPr>
        <w:t xml:space="preserve"> expected to transport the student to school, when the student cannot transport themselves, with relevant supporting medical evidence </w:t>
      </w:r>
    </w:p>
    <w:p w:rsidRPr="006921AC" w:rsidR="00960DD0" w:rsidP="00960DD0" w:rsidRDefault="00960DD0" w14:paraId="5BE4ACB5" w14:textId="77777777">
      <w:pPr>
        <w:pStyle w:val="ListParagraph"/>
        <w:contextualSpacing/>
        <w:rPr>
          <w:rFonts w:asciiTheme="minorHAnsi" w:hAnsiTheme="minorHAnsi" w:cstheme="minorHAnsi"/>
          <w:sz w:val="22"/>
        </w:rPr>
      </w:pPr>
    </w:p>
    <w:p w:rsidR="006921AC" w:rsidP="00B41E0B" w:rsidRDefault="006921AC" w14:paraId="6EC28EFE" w14:textId="77777777">
      <w:pPr>
        <w:rPr>
          <w:rFonts w:asciiTheme="minorHAnsi" w:hAnsiTheme="minorHAnsi" w:cstheme="minorHAnsi"/>
          <w:sz w:val="22"/>
        </w:rPr>
      </w:pPr>
      <w:r w:rsidRPr="006921AC">
        <w:rPr>
          <w:rFonts w:asciiTheme="minorHAnsi" w:hAnsiTheme="minorHAnsi" w:cstheme="minorHAnsi"/>
          <w:sz w:val="22"/>
        </w:rPr>
        <w:t>There may be circumstances where a combination of the above support is offered.</w:t>
      </w:r>
    </w:p>
    <w:p w:rsidR="00DB316E" w:rsidP="00B41E0B" w:rsidRDefault="00DB316E" w14:paraId="38F48E0D" w14:textId="77777777">
      <w:pPr>
        <w:rPr>
          <w:rFonts w:asciiTheme="minorHAnsi" w:hAnsiTheme="minorHAnsi" w:cstheme="minorHAnsi"/>
          <w:b/>
          <w:sz w:val="22"/>
        </w:rPr>
      </w:pPr>
    </w:p>
    <w:p w:rsidR="00897D99" w:rsidP="00B41E0B" w:rsidRDefault="006921AC" w14:paraId="18FA523B" w14:textId="77777777">
      <w:pPr>
        <w:rPr>
          <w:rFonts w:asciiTheme="minorHAnsi" w:hAnsiTheme="minorHAnsi" w:cstheme="minorHAnsi"/>
          <w:b/>
          <w:sz w:val="22"/>
        </w:rPr>
      </w:pPr>
      <w:r w:rsidRPr="006921AC">
        <w:rPr>
          <w:rFonts w:asciiTheme="minorHAnsi" w:hAnsiTheme="minorHAnsi" w:cstheme="minorHAnsi"/>
          <w:b/>
          <w:sz w:val="22"/>
        </w:rPr>
        <w:t>Students aged 16-18, or those aged 19-25 who started their course before their 19</w:t>
      </w:r>
      <w:r w:rsidRPr="006921AC">
        <w:rPr>
          <w:rFonts w:asciiTheme="minorHAnsi" w:hAnsiTheme="minorHAnsi" w:cstheme="minorHAnsi"/>
          <w:b/>
          <w:sz w:val="22"/>
          <w:vertAlign w:val="superscript"/>
        </w:rPr>
        <w:t>th</w:t>
      </w:r>
      <w:r w:rsidRPr="006921AC">
        <w:rPr>
          <w:rFonts w:asciiTheme="minorHAnsi" w:hAnsiTheme="minorHAnsi" w:cstheme="minorHAnsi"/>
          <w:b/>
          <w:sz w:val="22"/>
        </w:rPr>
        <w:t xml:space="preserve"> birthday</w:t>
      </w:r>
      <w:r w:rsidR="00897D99">
        <w:rPr>
          <w:rFonts w:asciiTheme="minorHAnsi" w:hAnsiTheme="minorHAnsi" w:cstheme="minorHAnsi"/>
          <w:b/>
          <w:sz w:val="22"/>
        </w:rPr>
        <w:t xml:space="preserve"> - </w:t>
      </w:r>
      <w:r w:rsidRPr="00897D99">
        <w:rPr>
          <w:rFonts w:asciiTheme="minorHAnsi" w:hAnsiTheme="minorHAnsi" w:cstheme="minorHAnsi"/>
          <w:b/>
          <w:sz w:val="22"/>
        </w:rPr>
        <w:t>Eligibility criteria</w:t>
      </w:r>
    </w:p>
    <w:p w:rsidRPr="00897D99" w:rsidR="00985EAC" w:rsidP="00B41E0B" w:rsidRDefault="00985EAC" w14:paraId="56315C2D" w14:textId="77777777">
      <w:pPr>
        <w:rPr>
          <w:rFonts w:asciiTheme="minorHAnsi" w:hAnsiTheme="minorHAnsi" w:cstheme="minorHAnsi"/>
          <w:b/>
          <w:sz w:val="22"/>
        </w:rPr>
      </w:pPr>
    </w:p>
    <w:p w:rsidR="006921AC" w:rsidP="1E387763" w:rsidRDefault="006921AC" w14:paraId="3EAA13C6" w14:textId="47A0F6BB">
      <w:pPr>
        <w:rPr>
          <w:rFonts w:ascii="Calibri" w:hAnsi="Calibri" w:cs="Calibri" w:asciiTheme="minorAscii" w:hAnsiTheme="minorAscii" w:cstheme="minorAscii"/>
          <w:sz w:val="22"/>
          <w:szCs w:val="22"/>
        </w:rPr>
      </w:pPr>
      <w:r w:rsidRPr="1E387763" w:rsidR="0C329AD2">
        <w:rPr>
          <w:rFonts w:ascii="Calibri" w:hAnsi="Calibri" w:cs="Calibri" w:asciiTheme="minorAscii" w:hAnsiTheme="minorAscii" w:cstheme="minorAscii"/>
          <w:sz w:val="22"/>
          <w:szCs w:val="22"/>
        </w:rPr>
        <w:t xml:space="preserve">Students aged over the age of 16 are </w:t>
      </w:r>
      <w:r w:rsidRPr="1E387763" w:rsidR="0C329AD2">
        <w:rPr>
          <w:rFonts w:ascii="Calibri" w:hAnsi="Calibri" w:cs="Calibri" w:asciiTheme="minorAscii" w:hAnsiTheme="minorAscii" w:cstheme="minorAscii"/>
          <w:sz w:val="22"/>
          <w:szCs w:val="22"/>
        </w:rPr>
        <w:t>generally expected</w:t>
      </w:r>
      <w:r w:rsidRPr="1E387763" w:rsidR="0C329AD2">
        <w:rPr>
          <w:rFonts w:ascii="Calibri" w:hAnsi="Calibri" w:cs="Calibri" w:asciiTheme="minorAscii" w:hAnsiTheme="minorAscii" w:cstheme="minorAscii"/>
          <w:sz w:val="22"/>
          <w:szCs w:val="22"/>
        </w:rPr>
        <w:t xml:space="preserve"> to access what is offered by Transport for London </w:t>
      </w:r>
      <w:r w:rsidRPr="1E387763" w:rsidR="0A0CBD4A">
        <w:rPr>
          <w:rFonts w:ascii="Calibri" w:hAnsi="Calibri" w:cs="Calibri" w:asciiTheme="minorAscii" w:hAnsiTheme="minorAscii" w:cstheme="minorAscii"/>
          <w:sz w:val="22"/>
          <w:szCs w:val="22"/>
        </w:rPr>
        <w:t>to</w:t>
      </w:r>
      <w:r w:rsidRPr="1E387763" w:rsidR="0C329AD2">
        <w:rPr>
          <w:rFonts w:ascii="Calibri" w:hAnsi="Calibri" w:cs="Calibri" w:asciiTheme="minorAscii" w:hAnsiTheme="minorAscii" w:cstheme="minorAscii"/>
          <w:sz w:val="22"/>
          <w:szCs w:val="22"/>
        </w:rPr>
        <w:t xml:space="preserve"> attend their place of education or training.</w:t>
      </w:r>
    </w:p>
    <w:p w:rsidRPr="006921AC" w:rsidR="00897D99" w:rsidP="00B41E0B" w:rsidRDefault="00897D99" w14:paraId="1DC55C36" w14:textId="77777777">
      <w:pPr>
        <w:rPr>
          <w:rFonts w:asciiTheme="minorHAnsi" w:hAnsiTheme="minorHAnsi" w:cstheme="minorHAnsi"/>
          <w:sz w:val="22"/>
        </w:rPr>
      </w:pPr>
    </w:p>
    <w:p w:rsidR="006921AC" w:rsidP="1E387763" w:rsidRDefault="006921AC" w14:paraId="376F4FD2" w14:textId="0D043496">
      <w:pPr>
        <w:rPr>
          <w:rFonts w:ascii="Calibri" w:hAnsi="Calibri" w:cs="Calibri" w:asciiTheme="minorAscii" w:hAnsiTheme="minorAscii" w:cstheme="minorAscii"/>
          <w:sz w:val="22"/>
          <w:szCs w:val="22"/>
        </w:rPr>
      </w:pPr>
      <w:r w:rsidRPr="1E387763" w:rsidR="0C329AD2">
        <w:rPr>
          <w:rFonts w:ascii="Calibri" w:hAnsi="Calibri" w:cs="Calibri" w:asciiTheme="minorAscii" w:hAnsiTheme="minorAscii" w:cstheme="minorAscii"/>
          <w:sz w:val="22"/>
          <w:szCs w:val="22"/>
        </w:rPr>
        <w:t>Before starting their programme of study</w:t>
      </w:r>
      <w:r w:rsidRPr="1E387763" w:rsidR="10E7B4C6">
        <w:rPr>
          <w:rFonts w:ascii="Calibri" w:hAnsi="Calibri" w:cs="Calibri" w:asciiTheme="minorAscii" w:hAnsiTheme="minorAscii" w:cstheme="minorAscii"/>
          <w:sz w:val="22"/>
          <w:szCs w:val="22"/>
        </w:rPr>
        <w:t xml:space="preserve"> </w:t>
      </w:r>
      <w:r w:rsidRPr="1E387763" w:rsidR="0C329AD2">
        <w:rPr>
          <w:rFonts w:ascii="Calibri" w:hAnsi="Calibri" w:cs="Calibri" w:asciiTheme="minorAscii" w:hAnsiTheme="minorAscii" w:cstheme="minorAscii"/>
          <w:sz w:val="22"/>
          <w:szCs w:val="22"/>
        </w:rPr>
        <w:t>/</w:t>
      </w:r>
      <w:r w:rsidRPr="1E387763" w:rsidR="0753684C">
        <w:rPr>
          <w:rFonts w:ascii="Calibri" w:hAnsi="Calibri" w:cs="Calibri" w:asciiTheme="minorAscii" w:hAnsiTheme="minorAscii" w:cstheme="minorAscii"/>
          <w:sz w:val="22"/>
          <w:szCs w:val="22"/>
        </w:rPr>
        <w:t xml:space="preserve"> </w:t>
      </w:r>
      <w:r w:rsidRPr="1E387763" w:rsidR="0C329AD2">
        <w:rPr>
          <w:rFonts w:ascii="Calibri" w:hAnsi="Calibri" w:cs="Calibri" w:asciiTheme="minorAscii" w:hAnsiTheme="minorAscii" w:cstheme="minorAscii"/>
          <w:sz w:val="22"/>
          <w:szCs w:val="22"/>
        </w:rPr>
        <w:t xml:space="preserve">work-based learning, the young person should obtain the </w:t>
      </w:r>
      <w:r w:rsidRPr="1E387763" w:rsidR="0C329AD2">
        <w:rPr>
          <w:rFonts w:ascii="Calibri" w:hAnsi="Calibri" w:cs="Calibri" w:asciiTheme="minorAscii" w:hAnsiTheme="minorAscii" w:cstheme="minorAscii"/>
          <w:sz w:val="22"/>
          <w:szCs w:val="22"/>
        </w:rPr>
        <w:t>appropriate</w:t>
      </w:r>
      <w:r w:rsidRPr="1E387763" w:rsidR="0C329AD2">
        <w:rPr>
          <w:rFonts w:ascii="Calibri" w:hAnsi="Calibri" w:cs="Calibri" w:asciiTheme="minorAscii" w:hAnsiTheme="minorAscii" w:cstheme="minorAscii"/>
          <w:sz w:val="22"/>
          <w:szCs w:val="22"/>
        </w:rPr>
        <w:t xml:space="preserve"> </w:t>
      </w:r>
      <w:hyperlink r:id="Rb865c58a754e46a2">
        <w:r w:rsidRPr="1E387763" w:rsidR="0C329AD2">
          <w:rPr>
            <w:rStyle w:val="Hyperlink"/>
            <w:rFonts w:ascii="Calibri" w:hAnsi="Calibri" w:cs="Calibri" w:asciiTheme="minorAscii" w:hAnsiTheme="minorAscii" w:cstheme="minorAscii"/>
            <w:sz w:val="22"/>
            <w:szCs w:val="22"/>
          </w:rPr>
          <w:t>Oyster card</w:t>
        </w:r>
      </w:hyperlink>
      <w:r w:rsidRPr="1E387763" w:rsidR="0C329AD2">
        <w:rPr>
          <w:rFonts w:ascii="Calibri" w:hAnsi="Calibri" w:cs="Calibri" w:asciiTheme="minorAscii" w:hAnsiTheme="minorAscii" w:cstheme="minorAscii"/>
          <w:sz w:val="22"/>
          <w:szCs w:val="22"/>
        </w:rPr>
        <w:t xml:space="preserve">. It is the young person’s responsibility to ensure that they meet the requirements set by TfL for </w:t>
      </w:r>
      <w:r w:rsidRPr="1E387763" w:rsidR="0C329AD2">
        <w:rPr>
          <w:rFonts w:ascii="Calibri" w:hAnsi="Calibri" w:cs="Calibri" w:asciiTheme="minorAscii" w:hAnsiTheme="minorAscii" w:cstheme="minorAscii"/>
          <w:sz w:val="22"/>
          <w:szCs w:val="22"/>
        </w:rPr>
        <w:t>retaining</w:t>
      </w:r>
      <w:r w:rsidRPr="1E387763" w:rsidR="0C329AD2">
        <w:rPr>
          <w:rFonts w:ascii="Calibri" w:hAnsi="Calibri" w:cs="Calibri" w:asciiTheme="minorAscii" w:hAnsiTheme="minorAscii" w:cstheme="minorAscii"/>
          <w:sz w:val="22"/>
          <w:szCs w:val="22"/>
        </w:rPr>
        <w:t xml:space="preserve"> an Oyster card.</w:t>
      </w:r>
    </w:p>
    <w:p w:rsidR="006921AC" w:rsidP="00B41E0B" w:rsidRDefault="006921AC" w14:paraId="4455FAB7" w14:textId="77777777">
      <w:pPr>
        <w:rPr>
          <w:rFonts w:asciiTheme="minorHAnsi" w:hAnsiTheme="minorHAnsi" w:cstheme="minorHAnsi"/>
          <w:sz w:val="22"/>
        </w:rPr>
      </w:pPr>
    </w:p>
    <w:p w:rsidR="00435C0A" w:rsidP="00B41E0B" w:rsidRDefault="00004589" w14:paraId="318006A3" w14:textId="77777777">
      <w:pPr>
        <w:rPr>
          <w:rFonts w:asciiTheme="minorHAnsi" w:hAnsiTheme="minorHAnsi" w:cstheme="minorHAnsi"/>
          <w:sz w:val="22"/>
        </w:rPr>
      </w:pPr>
      <w:r w:rsidRPr="00004589">
        <w:rPr>
          <w:rFonts w:asciiTheme="minorHAnsi" w:hAnsiTheme="minorHAnsi" w:cstheme="minorHAnsi"/>
          <w:sz w:val="22"/>
        </w:rPr>
        <w:t>Where travel assistance is provided</w:t>
      </w:r>
      <w:r w:rsidR="007F776D">
        <w:rPr>
          <w:rFonts w:asciiTheme="minorHAnsi" w:hAnsiTheme="minorHAnsi" w:cstheme="minorHAnsi"/>
          <w:sz w:val="22"/>
        </w:rPr>
        <w:t xml:space="preserve"> by the council</w:t>
      </w:r>
      <w:r w:rsidRPr="00004589">
        <w:rPr>
          <w:rFonts w:asciiTheme="minorHAnsi" w:hAnsiTheme="minorHAnsi" w:cstheme="minorHAnsi"/>
          <w:sz w:val="22"/>
        </w:rPr>
        <w:t xml:space="preserve">, this will be given for the length of time stated in the confirmation notice and will be given </w:t>
      </w:r>
      <w:r w:rsidR="00985EAC">
        <w:rPr>
          <w:rFonts w:asciiTheme="minorHAnsi" w:hAnsiTheme="minorHAnsi" w:cstheme="minorHAnsi"/>
          <w:sz w:val="22"/>
        </w:rPr>
        <w:t xml:space="preserve">for </w:t>
      </w:r>
      <w:r w:rsidRPr="00004589">
        <w:rPr>
          <w:rFonts w:asciiTheme="minorHAnsi" w:hAnsiTheme="minorHAnsi" w:cstheme="minorHAnsi"/>
          <w:sz w:val="22"/>
        </w:rPr>
        <w:t xml:space="preserve">no longer than one academic year. </w:t>
      </w:r>
    </w:p>
    <w:p w:rsidR="00435C0A" w:rsidP="00B41E0B" w:rsidRDefault="00435C0A" w14:paraId="178B71FC" w14:textId="77777777">
      <w:pPr>
        <w:rPr>
          <w:rFonts w:asciiTheme="minorHAnsi" w:hAnsiTheme="minorHAnsi" w:cstheme="minorHAnsi"/>
          <w:sz w:val="22"/>
        </w:rPr>
      </w:pPr>
    </w:p>
    <w:p w:rsidR="00860FC0" w:rsidP="00B41E0B" w:rsidRDefault="00004589" w14:paraId="5BA0910F" w14:textId="77777777">
      <w:pPr>
        <w:rPr>
          <w:rFonts w:asciiTheme="minorHAnsi" w:hAnsiTheme="minorHAnsi" w:cstheme="minorHAnsi"/>
          <w:sz w:val="22"/>
        </w:rPr>
      </w:pPr>
      <w:r w:rsidRPr="00004589">
        <w:rPr>
          <w:rFonts w:asciiTheme="minorHAnsi" w:hAnsiTheme="minorHAnsi" w:cstheme="minorHAnsi"/>
          <w:sz w:val="22"/>
        </w:rPr>
        <w:t>The Council has the right to withdraw assistance or change the type of assistance required during this period if needs and circumstances are found to have changed</w:t>
      </w:r>
      <w:r w:rsidR="00435C0A">
        <w:rPr>
          <w:rFonts w:asciiTheme="minorHAnsi" w:hAnsiTheme="minorHAnsi" w:cstheme="minorHAnsi"/>
          <w:sz w:val="22"/>
        </w:rPr>
        <w:t>.</w:t>
      </w:r>
    </w:p>
    <w:p w:rsidRPr="00004589" w:rsidR="00B41E0B" w:rsidP="00B41E0B" w:rsidRDefault="00B41E0B" w14:paraId="39E9D559" w14:textId="77777777">
      <w:pPr>
        <w:rPr>
          <w:rFonts w:asciiTheme="minorHAnsi" w:hAnsiTheme="minorHAnsi" w:cstheme="minorHAnsi"/>
          <w:b/>
          <w:bCs/>
          <w:sz w:val="22"/>
        </w:rPr>
      </w:pPr>
    </w:p>
    <w:p w:rsidR="00737A85" w:rsidP="00B41E0B" w:rsidRDefault="00737A85" w14:paraId="5AAA9C8F" w14:textId="77777777">
      <w:pPr>
        <w:pStyle w:val="Heading3"/>
        <w:spacing w:before="0"/>
      </w:pPr>
      <w:bookmarkStart w:name="_Toc97627129" w:id="38"/>
      <w:bookmarkStart w:name="_Toc130443435" w:id="39"/>
      <w:bookmarkStart w:name="_Toc637427981" w:id="444589503"/>
      <w:r w:rsidR="1A415D2D">
        <w:rPr/>
        <w:t>Exclusions</w:t>
      </w:r>
      <w:bookmarkEnd w:id="38"/>
      <w:bookmarkEnd w:id="39"/>
      <w:bookmarkEnd w:id="444589503"/>
    </w:p>
    <w:p w:rsidRPr="00B41E0B" w:rsidR="00B41E0B" w:rsidP="00B41E0B" w:rsidRDefault="00B41E0B" w14:paraId="5E4502FF" w14:textId="77777777"/>
    <w:p w:rsidRPr="00951F29" w:rsidR="004637B4" w:rsidP="00B41E0B" w:rsidRDefault="004637B4" w14:paraId="1890E3CE" w14:textId="77777777">
      <w:pPr>
        <w:rPr>
          <w:rFonts w:asciiTheme="minorHAnsi" w:hAnsiTheme="minorHAnsi" w:cstheme="minorHAnsi"/>
          <w:sz w:val="22"/>
        </w:rPr>
      </w:pPr>
      <w:r w:rsidRPr="00951F29">
        <w:rPr>
          <w:rFonts w:asciiTheme="minorHAnsi" w:hAnsiTheme="minorHAnsi" w:cstheme="minorHAnsi"/>
          <w:sz w:val="22"/>
        </w:rPr>
        <w:t xml:space="preserve">There </w:t>
      </w:r>
      <w:r w:rsidRPr="00951F29" w:rsidR="007F776D">
        <w:rPr>
          <w:rFonts w:asciiTheme="minorHAnsi" w:hAnsiTheme="minorHAnsi" w:cstheme="minorHAnsi"/>
          <w:sz w:val="22"/>
        </w:rPr>
        <w:t xml:space="preserve">are circumstances where travel assistance </w:t>
      </w:r>
      <w:r w:rsidRPr="00951F29" w:rsidR="007F776D">
        <w:rPr>
          <w:rFonts w:asciiTheme="minorHAnsi" w:hAnsiTheme="minorHAnsi" w:cstheme="minorHAnsi"/>
          <w:b/>
          <w:sz w:val="22"/>
        </w:rPr>
        <w:t>will not be offered</w:t>
      </w:r>
      <w:r w:rsidRPr="00951F29" w:rsidR="007F776D">
        <w:rPr>
          <w:rFonts w:asciiTheme="minorHAnsi" w:hAnsiTheme="minorHAnsi" w:cstheme="minorHAnsi"/>
          <w:sz w:val="22"/>
        </w:rPr>
        <w:t xml:space="preserve">, </w:t>
      </w:r>
      <w:r w:rsidRPr="00951F29" w:rsidR="00AA6EFE">
        <w:rPr>
          <w:rFonts w:asciiTheme="minorHAnsi" w:hAnsiTheme="minorHAnsi" w:cstheme="minorHAnsi"/>
          <w:sz w:val="22"/>
        </w:rPr>
        <w:t>t</w:t>
      </w:r>
      <w:r w:rsidRPr="00951F29">
        <w:rPr>
          <w:rFonts w:asciiTheme="minorHAnsi" w:hAnsiTheme="minorHAnsi" w:cstheme="minorHAnsi"/>
          <w:sz w:val="22"/>
        </w:rPr>
        <w:t>h</w:t>
      </w:r>
      <w:r w:rsidRPr="00951F29" w:rsidR="00AA6EFE">
        <w:rPr>
          <w:rFonts w:asciiTheme="minorHAnsi" w:hAnsiTheme="minorHAnsi" w:cstheme="minorHAnsi"/>
          <w:sz w:val="22"/>
        </w:rPr>
        <w:t>e</w:t>
      </w:r>
      <w:r w:rsidRPr="00951F29">
        <w:rPr>
          <w:rFonts w:asciiTheme="minorHAnsi" w:hAnsiTheme="minorHAnsi" w:cstheme="minorHAnsi"/>
          <w:sz w:val="22"/>
        </w:rPr>
        <w:t>s</w:t>
      </w:r>
      <w:r w:rsidRPr="00951F29" w:rsidR="00AA6EFE">
        <w:rPr>
          <w:rFonts w:asciiTheme="minorHAnsi" w:hAnsiTheme="minorHAnsi" w:cstheme="minorHAnsi"/>
          <w:sz w:val="22"/>
        </w:rPr>
        <w:t>e</w:t>
      </w:r>
      <w:r w:rsidRPr="00951F29">
        <w:rPr>
          <w:rFonts w:asciiTheme="minorHAnsi" w:hAnsiTheme="minorHAnsi" w:cstheme="minorHAnsi"/>
          <w:sz w:val="22"/>
        </w:rPr>
        <w:t xml:space="preserve"> include, but </w:t>
      </w:r>
      <w:r w:rsidRPr="00951F29" w:rsidR="00AA6EFE">
        <w:rPr>
          <w:rFonts w:asciiTheme="minorHAnsi" w:hAnsiTheme="minorHAnsi" w:cstheme="minorHAnsi"/>
          <w:sz w:val="22"/>
        </w:rPr>
        <w:t>are</w:t>
      </w:r>
      <w:r w:rsidRPr="00951F29">
        <w:rPr>
          <w:rFonts w:asciiTheme="minorHAnsi" w:hAnsiTheme="minorHAnsi" w:cstheme="minorHAnsi"/>
          <w:sz w:val="22"/>
        </w:rPr>
        <w:t xml:space="preserve"> not limited to:</w:t>
      </w:r>
    </w:p>
    <w:p w:rsidRPr="00951F29" w:rsidR="007F776D" w:rsidP="00B41E0B" w:rsidRDefault="007F776D" w14:paraId="09801049" w14:textId="77777777">
      <w:pPr>
        <w:rPr>
          <w:rFonts w:asciiTheme="minorHAnsi" w:hAnsiTheme="minorHAnsi" w:cstheme="minorHAnsi"/>
          <w:sz w:val="22"/>
        </w:rPr>
      </w:pPr>
    </w:p>
    <w:p w:rsidRPr="00951F29" w:rsidR="00AA6EFE" w:rsidP="1E387763" w:rsidRDefault="00AA6EFE" w14:paraId="10FD67B6" w14:textId="6BF62D44">
      <w:pPr>
        <w:pStyle w:val="ListParagraph"/>
        <w:numPr>
          <w:ilvl w:val="0"/>
          <w:numId w:val="14"/>
        </w:numPr>
        <w:spacing/>
        <w:contextualSpacing/>
        <w:rPr>
          <w:rFonts w:ascii="Calibri" w:hAnsi="Calibri" w:cs="Arial" w:asciiTheme="minorAscii" w:hAnsiTheme="minorAscii" w:cstheme="minorBidi"/>
          <w:sz w:val="22"/>
          <w:szCs w:val="22"/>
        </w:rPr>
      </w:pPr>
      <w:r w:rsidRPr="1E387763" w:rsidR="117BF903">
        <w:rPr>
          <w:rFonts w:ascii="Calibri" w:hAnsi="Calibri" w:cs="Arial" w:asciiTheme="minorAscii" w:hAnsiTheme="minorAscii" w:cstheme="minorBidi"/>
          <w:sz w:val="22"/>
          <w:szCs w:val="22"/>
        </w:rPr>
        <w:t>If the school placement was made on parental</w:t>
      </w:r>
      <w:r w:rsidRPr="1E387763" w:rsidR="5FC17A04">
        <w:rPr>
          <w:rFonts w:ascii="Calibri" w:hAnsi="Calibri" w:cs="Arial" w:asciiTheme="minorAscii" w:hAnsiTheme="minorAscii" w:cstheme="minorBidi"/>
          <w:sz w:val="22"/>
          <w:szCs w:val="22"/>
        </w:rPr>
        <w:t xml:space="preserve"> </w:t>
      </w:r>
      <w:r w:rsidRPr="1E387763" w:rsidR="117BF903">
        <w:rPr>
          <w:rFonts w:ascii="Calibri" w:hAnsi="Calibri" w:cs="Arial" w:asciiTheme="minorAscii" w:hAnsiTheme="minorAscii" w:cstheme="minorBidi"/>
          <w:sz w:val="22"/>
          <w:szCs w:val="22"/>
        </w:rPr>
        <w:t>/</w:t>
      </w:r>
      <w:r w:rsidRPr="1E387763" w:rsidR="5FC17A04">
        <w:rPr>
          <w:rFonts w:ascii="Calibri" w:hAnsi="Calibri" w:cs="Arial" w:asciiTheme="minorAscii" w:hAnsiTheme="minorAscii" w:cstheme="minorBidi"/>
          <w:sz w:val="22"/>
          <w:szCs w:val="22"/>
        </w:rPr>
        <w:t xml:space="preserve"> </w:t>
      </w:r>
      <w:r w:rsidRPr="1E387763" w:rsidR="117BF903">
        <w:rPr>
          <w:rFonts w:ascii="Calibri" w:hAnsi="Calibri" w:cs="Arial" w:asciiTheme="minorAscii" w:hAnsiTheme="minorAscii" w:cstheme="minorBidi"/>
          <w:sz w:val="22"/>
          <w:szCs w:val="22"/>
        </w:rPr>
        <w:t xml:space="preserve">guardian preference </w:t>
      </w:r>
      <w:r w:rsidRPr="1E387763" w:rsidR="347E5F54">
        <w:rPr>
          <w:rFonts w:ascii="Calibri" w:hAnsi="Calibri" w:cs="Arial" w:asciiTheme="minorAscii" w:hAnsiTheme="minorAscii" w:cstheme="minorBidi"/>
          <w:sz w:val="22"/>
          <w:szCs w:val="22"/>
        </w:rPr>
        <w:t xml:space="preserve">(which will need to be clearly </w:t>
      </w:r>
      <w:r w:rsidRPr="1E387763" w:rsidR="347E5F54">
        <w:rPr>
          <w:rFonts w:ascii="Calibri" w:hAnsi="Calibri" w:cs="Arial" w:asciiTheme="minorAscii" w:hAnsiTheme="minorAscii" w:cstheme="minorBidi"/>
          <w:sz w:val="22"/>
          <w:szCs w:val="22"/>
        </w:rPr>
        <w:t>stated</w:t>
      </w:r>
      <w:r w:rsidRPr="1E387763" w:rsidR="347E5F54">
        <w:rPr>
          <w:rFonts w:ascii="Calibri" w:hAnsi="Calibri" w:cs="Arial" w:asciiTheme="minorAscii" w:hAnsiTheme="minorAscii" w:cstheme="minorBidi"/>
          <w:sz w:val="22"/>
          <w:szCs w:val="22"/>
        </w:rPr>
        <w:t xml:space="preserve"> on the EHCP) </w:t>
      </w:r>
      <w:r w:rsidRPr="1E387763" w:rsidR="117BF903">
        <w:rPr>
          <w:rFonts w:ascii="Calibri" w:hAnsi="Calibri" w:cs="Arial" w:asciiTheme="minorAscii" w:hAnsiTheme="minorAscii" w:cstheme="minorBidi"/>
          <w:sz w:val="22"/>
          <w:szCs w:val="22"/>
        </w:rPr>
        <w:t>and there is a suitable school nearer to the home address – parents</w:t>
      </w:r>
      <w:r w:rsidRPr="1E387763" w:rsidR="73A56DFE">
        <w:rPr>
          <w:rFonts w:ascii="Calibri" w:hAnsi="Calibri" w:cs="Arial" w:asciiTheme="minorAscii" w:hAnsiTheme="minorAscii" w:cstheme="minorBidi"/>
          <w:sz w:val="22"/>
          <w:szCs w:val="22"/>
        </w:rPr>
        <w:t xml:space="preserve"> </w:t>
      </w:r>
      <w:r w:rsidRPr="1E387763" w:rsidR="117BF903">
        <w:rPr>
          <w:rFonts w:ascii="Calibri" w:hAnsi="Calibri" w:cs="Arial" w:asciiTheme="minorAscii" w:hAnsiTheme="minorAscii" w:cstheme="minorBidi"/>
          <w:sz w:val="22"/>
          <w:szCs w:val="22"/>
        </w:rPr>
        <w:t>/</w:t>
      </w:r>
      <w:r w:rsidRPr="1E387763" w:rsidR="70E3AC5F">
        <w:rPr>
          <w:rFonts w:ascii="Calibri" w:hAnsi="Calibri" w:cs="Arial" w:asciiTheme="minorAscii" w:hAnsiTheme="minorAscii" w:cstheme="minorBidi"/>
          <w:sz w:val="22"/>
          <w:szCs w:val="22"/>
        </w:rPr>
        <w:t xml:space="preserve"> </w:t>
      </w:r>
      <w:r w:rsidRPr="1E387763" w:rsidR="117BF903">
        <w:rPr>
          <w:rFonts w:ascii="Calibri" w:hAnsi="Calibri" w:cs="Arial" w:asciiTheme="minorAscii" w:hAnsiTheme="minorAscii" w:cstheme="minorBidi"/>
          <w:sz w:val="22"/>
          <w:szCs w:val="22"/>
        </w:rPr>
        <w:t>guardians</w:t>
      </w:r>
      <w:r w:rsidRPr="1E387763" w:rsidR="117BF903">
        <w:rPr>
          <w:rFonts w:ascii="Calibri" w:hAnsi="Calibri" w:cs="Arial" w:asciiTheme="minorAscii" w:hAnsiTheme="minorAscii" w:cstheme="minorBidi"/>
          <w:sz w:val="22"/>
          <w:szCs w:val="22"/>
        </w:rPr>
        <w:t xml:space="preserve"> </w:t>
      </w:r>
      <w:r w:rsidRPr="1E387763" w:rsidR="117BF903">
        <w:rPr>
          <w:rFonts w:ascii="Calibri" w:hAnsi="Calibri" w:cs="Arial" w:asciiTheme="minorAscii" w:hAnsiTheme="minorAscii" w:cstheme="minorBidi"/>
          <w:sz w:val="22"/>
          <w:szCs w:val="22"/>
        </w:rPr>
        <w:t>are responsible fo</w:t>
      </w:r>
      <w:r w:rsidRPr="1E387763" w:rsidR="117BF903">
        <w:rPr>
          <w:rFonts w:ascii="Calibri" w:hAnsi="Calibri" w:cs="Arial" w:asciiTheme="minorAscii" w:hAnsiTheme="minorAscii" w:cstheme="minorBidi"/>
          <w:sz w:val="22"/>
          <w:szCs w:val="22"/>
        </w:rPr>
        <w:t>r</w:t>
      </w:r>
      <w:r w:rsidRPr="1E387763" w:rsidR="117BF903">
        <w:rPr>
          <w:rFonts w:ascii="Calibri" w:hAnsi="Calibri" w:cs="Arial" w:asciiTheme="minorAscii" w:hAnsiTheme="minorAscii" w:cstheme="minorBidi"/>
          <w:sz w:val="22"/>
          <w:szCs w:val="22"/>
        </w:rPr>
        <w:t xml:space="preserve"> making their own arrangements to these places of education</w:t>
      </w:r>
    </w:p>
    <w:p w:rsidR="00AA6EFE" w:rsidP="1E387763" w:rsidRDefault="00AA6EFE" w14:paraId="64806484" w14:textId="48A33790">
      <w:pPr>
        <w:pStyle w:val="ListParagraph"/>
        <w:numPr>
          <w:ilvl w:val="0"/>
          <w:numId w:val="14"/>
        </w:numPr>
        <w:spacing/>
        <w:contextualSpacing/>
        <w:rPr>
          <w:rFonts w:ascii="Calibri" w:hAnsi="Calibri" w:cs="Calibri" w:asciiTheme="minorAscii" w:hAnsiTheme="minorAscii" w:cstheme="minorAscii"/>
          <w:sz w:val="22"/>
          <w:szCs w:val="22"/>
        </w:rPr>
      </w:pPr>
      <w:r w:rsidRPr="1E387763" w:rsidR="117BF903">
        <w:rPr>
          <w:rFonts w:ascii="Calibri" w:hAnsi="Calibri" w:cs="Calibri" w:asciiTheme="minorAscii" w:hAnsiTheme="minorAscii" w:cstheme="minorAscii"/>
          <w:sz w:val="22"/>
          <w:szCs w:val="22"/>
        </w:rPr>
        <w:t xml:space="preserve">If the student has applied for and receives another form of travel </w:t>
      </w:r>
      <w:r w:rsidRPr="1E387763" w:rsidR="117BF903">
        <w:rPr>
          <w:rFonts w:ascii="Calibri" w:hAnsi="Calibri" w:cs="Calibri" w:asciiTheme="minorAscii" w:hAnsiTheme="minorAscii" w:cstheme="minorAscii"/>
          <w:sz w:val="22"/>
          <w:szCs w:val="22"/>
        </w:rPr>
        <w:t>assistance</w:t>
      </w:r>
      <w:r w:rsidRPr="1E387763" w:rsidR="117BF903">
        <w:rPr>
          <w:rFonts w:ascii="Calibri" w:hAnsi="Calibri" w:cs="Calibri" w:asciiTheme="minorAscii" w:hAnsiTheme="minorAscii" w:cstheme="minorAscii"/>
          <w:sz w:val="22"/>
          <w:szCs w:val="22"/>
        </w:rPr>
        <w:t xml:space="preserve">, </w:t>
      </w:r>
      <w:r w:rsidRPr="1E387763" w:rsidR="50C62DA9">
        <w:rPr>
          <w:rFonts w:ascii="Calibri" w:hAnsi="Calibri" w:cs="Calibri" w:asciiTheme="minorAscii" w:hAnsiTheme="minorAscii" w:cstheme="minorAscii"/>
          <w:sz w:val="22"/>
          <w:szCs w:val="22"/>
        </w:rPr>
        <w:t>i.e.,</w:t>
      </w:r>
      <w:r w:rsidRPr="1E387763" w:rsidR="117BF903">
        <w:rPr>
          <w:rFonts w:ascii="Calibri" w:hAnsi="Calibri" w:cs="Calibri" w:asciiTheme="minorAscii" w:hAnsiTheme="minorAscii" w:cstheme="minorAscii"/>
          <w:sz w:val="22"/>
          <w:szCs w:val="22"/>
        </w:rPr>
        <w:t xml:space="preserve"> a travel card or Freedom Pass on the grounds of their age or disability – it is expected that this would also be used for travelling to and from school. </w:t>
      </w:r>
      <w:r w:rsidRPr="1E387763" w:rsidR="17A8E628">
        <w:rPr>
          <w:rFonts w:ascii="Calibri" w:hAnsi="Calibri" w:cs="Calibri" w:asciiTheme="minorAscii" w:hAnsiTheme="minorAscii" w:cstheme="minorAscii"/>
          <w:sz w:val="22"/>
          <w:szCs w:val="22"/>
        </w:rPr>
        <w:t>However,</w:t>
      </w:r>
      <w:r w:rsidRPr="1E387763" w:rsidR="117BF903">
        <w:rPr>
          <w:rFonts w:ascii="Calibri" w:hAnsi="Calibri" w:cs="Calibri" w:asciiTheme="minorAscii" w:hAnsiTheme="minorAscii" w:cstheme="minorAscii"/>
          <w:sz w:val="22"/>
          <w:szCs w:val="22"/>
        </w:rPr>
        <w:t xml:space="preserve"> if </w:t>
      </w:r>
      <w:r w:rsidRPr="1E387763" w:rsidR="117BF903">
        <w:rPr>
          <w:rFonts w:ascii="Calibri" w:hAnsi="Calibri" w:cs="Calibri" w:asciiTheme="minorAscii" w:hAnsiTheme="minorAscii" w:cstheme="minorAscii"/>
          <w:sz w:val="22"/>
          <w:szCs w:val="22"/>
        </w:rPr>
        <w:t>additional</w:t>
      </w:r>
      <w:r w:rsidRPr="1E387763" w:rsidR="117BF903">
        <w:rPr>
          <w:rFonts w:ascii="Calibri" w:hAnsi="Calibri" w:cs="Calibri" w:asciiTheme="minorAscii" w:hAnsiTheme="minorAscii" w:cstheme="minorAscii"/>
          <w:sz w:val="22"/>
          <w:szCs w:val="22"/>
        </w:rPr>
        <w:t xml:space="preserve"> support is required, exceptional reasons will need to be </w:t>
      </w:r>
      <w:r w:rsidRPr="1E387763" w:rsidR="117BF903">
        <w:rPr>
          <w:rFonts w:ascii="Calibri" w:hAnsi="Calibri" w:cs="Calibri" w:asciiTheme="minorAscii" w:hAnsiTheme="minorAscii" w:cstheme="minorAscii"/>
          <w:sz w:val="22"/>
          <w:szCs w:val="22"/>
        </w:rPr>
        <w:t>demonstrated</w:t>
      </w:r>
      <w:r w:rsidRPr="1E387763" w:rsidR="117BF903">
        <w:rPr>
          <w:rFonts w:ascii="Calibri" w:hAnsi="Calibri" w:cs="Calibri" w:asciiTheme="minorAscii" w:hAnsiTheme="minorAscii" w:cstheme="minorAscii"/>
          <w:sz w:val="22"/>
          <w:szCs w:val="22"/>
        </w:rPr>
        <w:t xml:space="preserve"> to justify any </w:t>
      </w:r>
      <w:r w:rsidRPr="1E387763" w:rsidR="117BF903">
        <w:rPr>
          <w:rFonts w:ascii="Calibri" w:hAnsi="Calibri" w:cs="Calibri" w:asciiTheme="minorAscii" w:hAnsiTheme="minorAscii" w:cstheme="minorAscii"/>
          <w:sz w:val="22"/>
          <w:szCs w:val="22"/>
        </w:rPr>
        <w:t>additional</w:t>
      </w:r>
      <w:r w:rsidRPr="1E387763" w:rsidR="117BF903">
        <w:rPr>
          <w:rFonts w:ascii="Calibri" w:hAnsi="Calibri" w:cs="Calibri" w:asciiTheme="minorAscii" w:hAnsiTheme="minorAscii" w:cstheme="minorAscii"/>
          <w:sz w:val="22"/>
          <w:szCs w:val="22"/>
        </w:rPr>
        <w:t xml:space="preserve"> assistance requested from the council</w:t>
      </w:r>
    </w:p>
    <w:p w:rsidRPr="00B41E0B" w:rsidR="00951F29" w:rsidP="1E387763" w:rsidRDefault="00951F29" w14:paraId="2C9D0D05" w14:textId="190F5240">
      <w:pPr>
        <w:pStyle w:val="ListParagraph"/>
        <w:numPr>
          <w:ilvl w:val="0"/>
          <w:numId w:val="14"/>
        </w:numPr>
        <w:spacing/>
        <w:contextualSpacing/>
        <w:rPr>
          <w:rFonts w:ascii="Calibri" w:hAnsi="Calibri" w:cs="Calibri" w:asciiTheme="minorAscii" w:hAnsiTheme="minorAscii" w:cstheme="minorAscii"/>
          <w:sz w:val="20"/>
          <w:szCs w:val="20"/>
        </w:rPr>
      </w:pPr>
      <w:r w:rsidRPr="1E387763" w:rsidR="622D677F">
        <w:rPr>
          <w:rFonts w:ascii="Calibri" w:hAnsi="Calibri" w:cs="Calibri" w:asciiTheme="minorAscii" w:hAnsiTheme="minorAscii" w:cstheme="minorAscii"/>
          <w:sz w:val="22"/>
          <w:szCs w:val="22"/>
        </w:rPr>
        <w:t>If parent / guardian work commitments or childcare arrangements conflict with a child’s travel to and from school. The Council may take individual family work commitments, childcare arrangements, caring responsibilities and</w:t>
      </w:r>
      <w:r w:rsidRPr="1E387763" w:rsidR="6E401FC1">
        <w:rPr>
          <w:rFonts w:ascii="Calibri" w:hAnsi="Calibri" w:cs="Calibri" w:asciiTheme="minorAscii" w:hAnsiTheme="minorAscii" w:cstheme="minorAscii"/>
          <w:sz w:val="22"/>
          <w:szCs w:val="22"/>
        </w:rPr>
        <w:t xml:space="preserve"> </w:t>
      </w:r>
      <w:r w:rsidRPr="1E387763" w:rsidR="622D677F">
        <w:rPr>
          <w:rFonts w:ascii="Calibri" w:hAnsi="Calibri" w:cs="Calibri" w:asciiTheme="minorAscii" w:hAnsiTheme="minorAscii" w:cstheme="minorAscii"/>
          <w:sz w:val="22"/>
          <w:szCs w:val="22"/>
        </w:rPr>
        <w:t>/</w:t>
      </w:r>
      <w:r w:rsidRPr="1E387763" w:rsidR="6E401FC1">
        <w:rPr>
          <w:rFonts w:ascii="Calibri" w:hAnsi="Calibri" w:cs="Calibri" w:asciiTheme="minorAscii" w:hAnsiTheme="minorAscii" w:cstheme="minorAscii"/>
          <w:sz w:val="22"/>
          <w:szCs w:val="22"/>
        </w:rPr>
        <w:t xml:space="preserve"> </w:t>
      </w:r>
      <w:r w:rsidRPr="1E387763" w:rsidR="622D677F">
        <w:rPr>
          <w:rFonts w:ascii="Calibri" w:hAnsi="Calibri" w:cs="Calibri" w:asciiTheme="minorAscii" w:hAnsiTheme="minorAscii" w:cstheme="minorAscii"/>
          <w:sz w:val="22"/>
          <w:szCs w:val="22"/>
        </w:rPr>
        <w:t>or inconveniences to a parent</w:t>
      </w:r>
      <w:r w:rsidRPr="1E387763" w:rsidR="1FD00C15">
        <w:rPr>
          <w:rFonts w:ascii="Calibri" w:hAnsi="Calibri" w:cs="Calibri" w:asciiTheme="minorAscii" w:hAnsiTheme="minorAscii" w:cstheme="minorAscii"/>
          <w:sz w:val="22"/>
          <w:szCs w:val="22"/>
        </w:rPr>
        <w:t xml:space="preserve"> </w:t>
      </w:r>
      <w:r w:rsidRPr="1E387763" w:rsidR="622D677F">
        <w:rPr>
          <w:rFonts w:ascii="Calibri" w:hAnsi="Calibri" w:cs="Calibri" w:asciiTheme="minorAscii" w:hAnsiTheme="minorAscii" w:cstheme="minorAscii"/>
          <w:sz w:val="22"/>
          <w:szCs w:val="22"/>
        </w:rPr>
        <w:t>/</w:t>
      </w:r>
      <w:r w:rsidRPr="1E387763" w:rsidR="1FD00C15">
        <w:rPr>
          <w:rFonts w:ascii="Calibri" w:hAnsi="Calibri" w:cs="Calibri" w:asciiTheme="minorAscii" w:hAnsiTheme="minorAscii" w:cstheme="minorAscii"/>
          <w:sz w:val="22"/>
          <w:szCs w:val="22"/>
        </w:rPr>
        <w:t xml:space="preserve"> </w:t>
      </w:r>
      <w:r w:rsidRPr="1E387763" w:rsidR="622D677F">
        <w:rPr>
          <w:rFonts w:ascii="Calibri" w:hAnsi="Calibri" w:cs="Calibri" w:asciiTheme="minorAscii" w:hAnsiTheme="minorAscii" w:cstheme="minorAscii"/>
          <w:sz w:val="22"/>
          <w:szCs w:val="22"/>
        </w:rPr>
        <w:t xml:space="preserve">guardian into account, but only if there is a good reason to do so and </w:t>
      </w:r>
      <w:r w:rsidRPr="1E387763" w:rsidR="622D677F">
        <w:rPr>
          <w:rFonts w:ascii="Calibri" w:hAnsi="Calibri" w:cs="Calibri" w:asciiTheme="minorAscii" w:hAnsiTheme="minorAscii" w:cstheme="minorAscii"/>
          <w:sz w:val="22"/>
          <w:szCs w:val="22"/>
        </w:rPr>
        <w:t>appropriate evidence</w:t>
      </w:r>
      <w:r w:rsidRPr="1E387763" w:rsidR="622D677F">
        <w:rPr>
          <w:rFonts w:ascii="Calibri" w:hAnsi="Calibri" w:cs="Calibri" w:asciiTheme="minorAscii" w:hAnsiTheme="minorAscii" w:cstheme="minorAscii"/>
          <w:sz w:val="22"/>
          <w:szCs w:val="22"/>
        </w:rPr>
        <w:t xml:space="preserve"> can be provided. It is unlikely that travel </w:t>
      </w:r>
      <w:r w:rsidRPr="1E387763" w:rsidR="622D677F">
        <w:rPr>
          <w:rFonts w:ascii="Calibri" w:hAnsi="Calibri" w:cs="Calibri" w:asciiTheme="minorAscii" w:hAnsiTheme="minorAscii" w:cstheme="minorAscii"/>
          <w:sz w:val="22"/>
          <w:szCs w:val="22"/>
        </w:rPr>
        <w:t>assistance</w:t>
      </w:r>
      <w:r w:rsidRPr="1E387763" w:rsidR="622D677F">
        <w:rPr>
          <w:rFonts w:ascii="Calibri" w:hAnsi="Calibri" w:cs="Calibri" w:asciiTheme="minorAscii" w:hAnsiTheme="minorAscii" w:cstheme="minorAscii"/>
          <w:sz w:val="22"/>
          <w:szCs w:val="22"/>
        </w:rPr>
        <w:t xml:space="preserve"> or a certain mode of travel </w:t>
      </w:r>
      <w:r w:rsidRPr="1E387763" w:rsidR="622D677F">
        <w:rPr>
          <w:rFonts w:ascii="Calibri" w:hAnsi="Calibri" w:cs="Calibri" w:asciiTheme="minorAscii" w:hAnsiTheme="minorAscii" w:cstheme="minorAscii"/>
          <w:sz w:val="22"/>
          <w:szCs w:val="22"/>
        </w:rPr>
        <w:t>assistance</w:t>
      </w:r>
      <w:r w:rsidRPr="1E387763" w:rsidR="622D677F">
        <w:rPr>
          <w:rFonts w:ascii="Calibri" w:hAnsi="Calibri" w:cs="Calibri" w:asciiTheme="minorAscii" w:hAnsiTheme="minorAscii" w:cstheme="minorAscii"/>
          <w:sz w:val="22"/>
          <w:szCs w:val="22"/>
        </w:rPr>
        <w:t xml:space="preserve"> will solely be offered due to these reasons</w:t>
      </w:r>
    </w:p>
    <w:p w:rsidRPr="00951F29" w:rsidR="00B41E0B" w:rsidP="00B41E0B" w:rsidRDefault="00B41E0B" w14:paraId="20095654" w14:textId="77777777">
      <w:pPr>
        <w:pStyle w:val="ListParagraph"/>
        <w:contextualSpacing/>
        <w:rPr>
          <w:rFonts w:asciiTheme="minorHAnsi" w:hAnsiTheme="minorHAnsi" w:cstheme="minorHAnsi"/>
          <w:sz w:val="20"/>
        </w:rPr>
      </w:pPr>
    </w:p>
    <w:p w:rsidRPr="00951F29" w:rsidR="00AA6EFE" w:rsidP="00B41E0B" w:rsidRDefault="00AA6EFE" w14:paraId="2141A25E" w14:textId="77777777">
      <w:pPr>
        <w:ind w:left="360"/>
        <w:contextualSpacing/>
        <w:rPr>
          <w:rFonts w:asciiTheme="minorHAnsi" w:hAnsiTheme="minorHAnsi" w:cstheme="minorHAnsi"/>
          <w:sz w:val="22"/>
        </w:rPr>
      </w:pPr>
      <w:r w:rsidRPr="00951F29">
        <w:rPr>
          <w:rFonts w:asciiTheme="minorHAnsi" w:hAnsiTheme="minorHAnsi" w:cstheme="minorHAnsi"/>
          <w:sz w:val="22"/>
        </w:rPr>
        <w:t xml:space="preserve">Occasionally there may be times where </w:t>
      </w:r>
      <w:r w:rsidRPr="00951F29" w:rsidR="00951F29">
        <w:rPr>
          <w:rFonts w:asciiTheme="minorHAnsi" w:hAnsiTheme="minorHAnsi" w:cstheme="minorHAnsi"/>
          <w:sz w:val="22"/>
        </w:rPr>
        <w:t>travel assistance</w:t>
      </w:r>
      <w:r w:rsidRPr="00951F29">
        <w:rPr>
          <w:rFonts w:asciiTheme="minorHAnsi" w:hAnsiTheme="minorHAnsi" w:cstheme="minorHAnsi"/>
          <w:sz w:val="22"/>
        </w:rPr>
        <w:t xml:space="preserve"> </w:t>
      </w:r>
      <w:r w:rsidRPr="00951F29">
        <w:rPr>
          <w:rFonts w:asciiTheme="minorHAnsi" w:hAnsiTheme="minorHAnsi" w:cstheme="minorHAnsi"/>
          <w:b/>
          <w:sz w:val="22"/>
        </w:rPr>
        <w:t>will not</w:t>
      </w:r>
      <w:r w:rsidRPr="00951F29" w:rsidR="00951F29">
        <w:rPr>
          <w:rFonts w:asciiTheme="minorHAnsi" w:hAnsiTheme="minorHAnsi" w:cstheme="minorHAnsi"/>
          <w:b/>
          <w:sz w:val="22"/>
        </w:rPr>
        <w:t xml:space="preserve"> be </w:t>
      </w:r>
      <w:r w:rsidRPr="00951F29">
        <w:rPr>
          <w:rFonts w:asciiTheme="minorHAnsi" w:hAnsiTheme="minorHAnsi" w:cstheme="minorHAnsi"/>
          <w:b/>
          <w:sz w:val="22"/>
        </w:rPr>
        <w:t>provide</w:t>
      </w:r>
      <w:r w:rsidRPr="00951F29" w:rsidR="00951F29">
        <w:rPr>
          <w:rFonts w:asciiTheme="minorHAnsi" w:hAnsiTheme="minorHAnsi" w:cstheme="minorHAnsi"/>
          <w:b/>
          <w:sz w:val="22"/>
        </w:rPr>
        <w:t>d</w:t>
      </w:r>
      <w:r w:rsidRPr="00951F29" w:rsidR="00951F29">
        <w:rPr>
          <w:rFonts w:asciiTheme="minorHAnsi" w:hAnsiTheme="minorHAnsi" w:cstheme="minorHAnsi"/>
          <w:sz w:val="22"/>
        </w:rPr>
        <w:t xml:space="preserve"> by the council, including but not limited to:</w:t>
      </w:r>
    </w:p>
    <w:p w:rsidRPr="00951F29" w:rsidR="00AA6EFE" w:rsidP="00B41E0B" w:rsidRDefault="00AA6EFE" w14:paraId="6DFEBF6C" w14:textId="77777777">
      <w:pPr>
        <w:contextualSpacing/>
        <w:rPr>
          <w:rFonts w:asciiTheme="minorHAnsi" w:hAnsiTheme="minorHAnsi" w:cstheme="minorHAnsi"/>
          <w:sz w:val="22"/>
        </w:rPr>
      </w:pPr>
    </w:p>
    <w:p w:rsidRPr="00951F29" w:rsidR="004637B4" w:rsidP="1E387763" w:rsidRDefault="004637B4" w14:paraId="610272D1" w14:textId="465882A7">
      <w:pPr>
        <w:pStyle w:val="ListParagraph"/>
        <w:numPr>
          <w:ilvl w:val="0"/>
          <w:numId w:val="14"/>
        </w:numPr>
        <w:spacing/>
        <w:contextualSpacing/>
        <w:rPr>
          <w:rFonts w:ascii="Calibri" w:hAnsi="Calibri" w:cs="Calibri" w:asciiTheme="minorAscii" w:hAnsiTheme="minorAscii" w:cstheme="minorAscii"/>
          <w:sz w:val="22"/>
          <w:szCs w:val="22"/>
        </w:rPr>
      </w:pPr>
      <w:r w:rsidRPr="1E387763" w:rsidR="26F10F91">
        <w:rPr>
          <w:rFonts w:ascii="Calibri" w:hAnsi="Calibri" w:cs="Calibri" w:asciiTheme="minorAscii" w:hAnsiTheme="minorAscii" w:cstheme="minorAscii"/>
          <w:sz w:val="22"/>
          <w:szCs w:val="22"/>
        </w:rPr>
        <w:t>If a school send</w:t>
      </w:r>
      <w:r w:rsidRPr="1E387763" w:rsidR="6263C7EC">
        <w:rPr>
          <w:rFonts w:ascii="Calibri" w:hAnsi="Calibri" w:cs="Calibri" w:asciiTheme="minorAscii" w:hAnsiTheme="minorAscii" w:cstheme="minorAscii"/>
          <w:sz w:val="22"/>
          <w:szCs w:val="22"/>
        </w:rPr>
        <w:t>s</w:t>
      </w:r>
      <w:r w:rsidRPr="1E387763" w:rsidR="26F10F91">
        <w:rPr>
          <w:rFonts w:ascii="Calibri" w:hAnsi="Calibri" w:cs="Calibri" w:asciiTheme="minorAscii" w:hAnsiTheme="minorAscii" w:cstheme="minorAscii"/>
          <w:sz w:val="22"/>
          <w:szCs w:val="22"/>
        </w:rPr>
        <w:t xml:space="preserve"> a student home for any reason, parents</w:t>
      </w:r>
      <w:r w:rsidRPr="1E387763" w:rsidR="10F48F7B">
        <w:rPr>
          <w:rFonts w:ascii="Calibri" w:hAnsi="Calibri" w:cs="Calibri" w:asciiTheme="minorAscii" w:hAnsiTheme="minorAscii" w:cstheme="minorAscii"/>
          <w:sz w:val="22"/>
          <w:szCs w:val="22"/>
        </w:rPr>
        <w:t xml:space="preserve"> </w:t>
      </w:r>
      <w:r w:rsidRPr="1E387763" w:rsidR="26F10F91">
        <w:rPr>
          <w:rFonts w:ascii="Calibri" w:hAnsi="Calibri" w:cs="Calibri" w:asciiTheme="minorAscii" w:hAnsiTheme="minorAscii" w:cstheme="minorAscii"/>
          <w:sz w:val="22"/>
          <w:szCs w:val="22"/>
        </w:rPr>
        <w:t>/</w:t>
      </w:r>
      <w:r w:rsidRPr="1E387763" w:rsidR="10F48F7B">
        <w:rPr>
          <w:rFonts w:ascii="Calibri" w:hAnsi="Calibri" w:cs="Calibri" w:asciiTheme="minorAscii" w:hAnsiTheme="minorAscii" w:cstheme="minorAscii"/>
          <w:sz w:val="22"/>
          <w:szCs w:val="22"/>
        </w:rPr>
        <w:t xml:space="preserve"> </w:t>
      </w:r>
      <w:r w:rsidRPr="1E387763" w:rsidR="26F10F91">
        <w:rPr>
          <w:rFonts w:ascii="Calibri" w:hAnsi="Calibri" w:cs="Calibri" w:asciiTheme="minorAscii" w:hAnsiTheme="minorAscii" w:cstheme="minorAscii"/>
          <w:sz w:val="22"/>
          <w:szCs w:val="22"/>
        </w:rPr>
        <w:t>guardians</w:t>
      </w:r>
      <w:r w:rsidRPr="1E387763" w:rsidR="26F10F91">
        <w:rPr>
          <w:rFonts w:ascii="Calibri" w:hAnsi="Calibri" w:cs="Calibri" w:asciiTheme="minorAscii" w:hAnsiTheme="minorAscii" w:cstheme="minorAscii"/>
          <w:sz w:val="22"/>
          <w:szCs w:val="22"/>
        </w:rPr>
        <w:t xml:space="preserve"> </w:t>
      </w:r>
      <w:r w:rsidRPr="1E387763" w:rsidR="26F10F91">
        <w:rPr>
          <w:rFonts w:ascii="Calibri" w:hAnsi="Calibri" w:cs="Calibri" w:asciiTheme="minorAscii" w:hAnsiTheme="minorAscii" w:cstheme="minorAscii"/>
          <w:sz w:val="22"/>
          <w:szCs w:val="22"/>
        </w:rPr>
        <w:t>are responsible fo</w:t>
      </w:r>
      <w:r w:rsidRPr="1E387763" w:rsidR="26F10F91">
        <w:rPr>
          <w:rFonts w:ascii="Calibri" w:hAnsi="Calibri" w:cs="Calibri" w:asciiTheme="minorAscii" w:hAnsiTheme="minorAscii" w:cstheme="minorAscii"/>
          <w:sz w:val="22"/>
          <w:szCs w:val="22"/>
        </w:rPr>
        <w:t>r</w:t>
      </w:r>
      <w:r w:rsidRPr="1E387763" w:rsidR="26F10F91">
        <w:rPr>
          <w:rFonts w:ascii="Calibri" w:hAnsi="Calibri" w:cs="Calibri" w:asciiTheme="minorAscii" w:hAnsiTheme="minorAscii" w:cstheme="minorAscii"/>
          <w:sz w:val="22"/>
          <w:szCs w:val="22"/>
        </w:rPr>
        <w:t xml:space="preserve"> making their own arrangements for this</w:t>
      </w:r>
    </w:p>
    <w:p w:rsidRPr="000551F7" w:rsidR="00B41E0B" w:rsidP="1E387763" w:rsidRDefault="00951F29" w14:paraId="35FB9B03" w14:textId="09F67F9A">
      <w:pPr>
        <w:pStyle w:val="ListParagraph"/>
        <w:numPr>
          <w:ilvl w:val="0"/>
          <w:numId w:val="14"/>
        </w:numPr>
        <w:spacing/>
        <w:contextualSpacing/>
        <w:rPr>
          <w:rFonts w:ascii="Calibri" w:hAnsi="Calibri" w:cs="Arial" w:asciiTheme="minorAscii" w:hAnsiTheme="minorAscii" w:cstheme="minorBidi"/>
          <w:sz w:val="22"/>
          <w:szCs w:val="22"/>
        </w:rPr>
      </w:pPr>
      <w:r w:rsidRPr="1E387763" w:rsidR="622D677F">
        <w:rPr>
          <w:rFonts w:ascii="Calibri" w:hAnsi="Calibri" w:cs="Arial" w:asciiTheme="minorAscii" w:hAnsiTheme="minorAscii" w:cstheme="minorBidi"/>
          <w:sz w:val="22"/>
          <w:szCs w:val="22"/>
        </w:rPr>
        <w:t xml:space="preserve">Any travel </w:t>
      </w:r>
      <w:r w:rsidRPr="1E387763" w:rsidR="622D677F">
        <w:rPr>
          <w:rFonts w:ascii="Calibri" w:hAnsi="Calibri" w:cs="Arial" w:asciiTheme="minorAscii" w:hAnsiTheme="minorAscii" w:cstheme="minorBidi"/>
          <w:sz w:val="22"/>
          <w:szCs w:val="22"/>
        </w:rPr>
        <w:t>assistance</w:t>
      </w:r>
      <w:r w:rsidRPr="1E387763" w:rsidR="622D677F">
        <w:rPr>
          <w:rFonts w:ascii="Calibri" w:hAnsi="Calibri" w:cs="Arial" w:asciiTheme="minorAscii" w:hAnsiTheme="minorAscii" w:cstheme="minorBidi"/>
          <w:sz w:val="22"/>
          <w:szCs w:val="22"/>
        </w:rPr>
        <w:t xml:space="preserve"> between educational institutions or other places during or after the school day, </w:t>
      </w:r>
      <w:r w:rsidRPr="1E387763" w:rsidR="7BB88ABD">
        <w:rPr>
          <w:rFonts w:ascii="Calibri" w:hAnsi="Calibri" w:cs="Arial" w:asciiTheme="minorAscii" w:hAnsiTheme="minorAscii" w:cstheme="minorBidi"/>
          <w:sz w:val="22"/>
          <w:szCs w:val="22"/>
        </w:rPr>
        <w:t>excluding</w:t>
      </w:r>
      <w:r w:rsidRPr="1E387763" w:rsidR="622D677F">
        <w:rPr>
          <w:rFonts w:ascii="Calibri" w:hAnsi="Calibri" w:cs="Arial" w:asciiTheme="minorAscii" w:hAnsiTheme="minorAscii" w:cstheme="minorBidi"/>
          <w:sz w:val="22"/>
          <w:szCs w:val="22"/>
        </w:rPr>
        <w:t xml:space="preserve"> before</w:t>
      </w:r>
      <w:r w:rsidRPr="1E387763" w:rsidR="32871F41">
        <w:rPr>
          <w:rFonts w:ascii="Calibri" w:hAnsi="Calibri" w:cs="Arial" w:asciiTheme="minorAscii" w:hAnsiTheme="minorAscii" w:cstheme="minorBidi"/>
          <w:sz w:val="22"/>
          <w:szCs w:val="22"/>
        </w:rPr>
        <w:t xml:space="preserve"> </w:t>
      </w:r>
      <w:r w:rsidRPr="1E387763" w:rsidR="622D677F">
        <w:rPr>
          <w:rFonts w:ascii="Calibri" w:hAnsi="Calibri" w:cs="Arial" w:asciiTheme="minorAscii" w:hAnsiTheme="minorAscii" w:cstheme="minorBidi"/>
          <w:sz w:val="22"/>
          <w:szCs w:val="22"/>
        </w:rPr>
        <w:t>/</w:t>
      </w:r>
      <w:r w:rsidRPr="1E387763" w:rsidR="296FD995">
        <w:rPr>
          <w:rFonts w:ascii="Calibri" w:hAnsi="Calibri" w:cs="Arial" w:asciiTheme="minorAscii" w:hAnsiTheme="minorAscii" w:cstheme="minorBidi"/>
          <w:sz w:val="22"/>
          <w:szCs w:val="22"/>
        </w:rPr>
        <w:t xml:space="preserve"> </w:t>
      </w:r>
      <w:r w:rsidRPr="1E387763" w:rsidR="622D677F">
        <w:rPr>
          <w:rFonts w:ascii="Calibri" w:hAnsi="Calibri" w:cs="Arial" w:asciiTheme="minorAscii" w:hAnsiTheme="minorAscii" w:cstheme="minorBidi"/>
          <w:sz w:val="22"/>
          <w:szCs w:val="22"/>
        </w:rPr>
        <w:t>after school clubs</w:t>
      </w:r>
    </w:p>
    <w:p w:rsidR="00860FC0" w:rsidP="000551F7" w:rsidRDefault="00860FC0" w14:paraId="107688D3" w14:textId="77777777">
      <w:pPr>
        <w:pStyle w:val="Heading1"/>
      </w:pPr>
      <w:bookmarkStart w:name="_Toc130443436" w:id="41"/>
      <w:bookmarkStart w:name="_Toc1568411334" w:id="627526085"/>
      <w:r w:rsidR="76732C01">
        <w:rPr/>
        <w:t>Ownership and authorisation</w:t>
      </w:r>
      <w:bookmarkEnd w:id="41"/>
      <w:bookmarkEnd w:id="627526085"/>
    </w:p>
    <w:p w:rsidRPr="00B41E0B" w:rsidR="00B41E0B" w:rsidP="00B41E0B" w:rsidRDefault="00B41E0B" w14:paraId="2E6BCC1D" w14:textId="77777777"/>
    <w:p w:rsidR="00DB316E" w:rsidP="00B41E0B" w:rsidRDefault="00951F29" w14:paraId="7882369E" w14:textId="520D5C17">
      <w:pPr>
        <w:rPr>
          <w:rFonts w:asciiTheme="minorHAnsi" w:hAnsiTheme="minorHAnsi" w:cstheme="minorHAnsi"/>
          <w:bCs/>
          <w:sz w:val="22"/>
        </w:rPr>
      </w:pPr>
      <w:r w:rsidRPr="1E387763" w:rsidR="622D677F">
        <w:rPr>
          <w:rFonts w:ascii="Calibri" w:hAnsi="Calibri" w:cs="Calibri" w:asciiTheme="minorAscii" w:hAnsiTheme="minorAscii" w:cstheme="minorAscii"/>
          <w:sz w:val="22"/>
          <w:szCs w:val="22"/>
        </w:rPr>
        <w:t xml:space="preserve">This policy has been written on behalf of the Assistant Director of Education and has been approved by </w:t>
      </w:r>
      <w:r w:rsidRPr="1E387763" w:rsidR="17A8E628">
        <w:rPr>
          <w:rFonts w:ascii="Calibri" w:hAnsi="Calibri" w:cs="Calibri" w:asciiTheme="minorAscii" w:hAnsiTheme="minorAscii" w:cstheme="minorAscii"/>
          <w:sz w:val="22"/>
          <w:szCs w:val="22"/>
        </w:rPr>
        <w:t>Cabinet</w:t>
      </w:r>
      <w:r w:rsidRPr="1E387763" w:rsidR="6AAADCF2">
        <w:rPr>
          <w:rFonts w:ascii="Calibri" w:hAnsi="Calibri" w:cs="Calibri" w:asciiTheme="minorAscii" w:hAnsiTheme="minorAscii" w:cstheme="minorAscii"/>
          <w:sz w:val="22"/>
          <w:szCs w:val="22"/>
        </w:rPr>
        <w:t>.</w:t>
      </w:r>
    </w:p>
    <w:p w:rsidR="008C12B8" w:rsidP="00B41E0B" w:rsidRDefault="008C12B8" w14:paraId="176BEE1F" w14:textId="77777777">
      <w:pPr>
        <w:rPr>
          <w:rFonts w:asciiTheme="minorHAnsi" w:hAnsiTheme="minorHAnsi" w:cstheme="minorHAnsi"/>
          <w:bCs/>
          <w:sz w:val="22"/>
        </w:rPr>
      </w:pPr>
    </w:p>
    <w:p w:rsidR="00377D73" w:rsidP="00B41E0B" w:rsidRDefault="00377D73" w14:paraId="746FD6FB" w14:textId="77777777">
      <w:pPr>
        <w:pStyle w:val="Heading1"/>
        <w:spacing w:before="0"/>
      </w:pPr>
      <w:bookmarkStart w:name="_Toc130443437" w:id="43"/>
      <w:bookmarkStart w:name="_Toc273909713" w:id="932813573"/>
      <w:r w:rsidR="7348452D">
        <w:rPr/>
        <w:t>Related documents</w:t>
      </w:r>
      <w:bookmarkEnd w:id="43"/>
      <w:bookmarkEnd w:id="932813573"/>
    </w:p>
    <w:p w:rsidRPr="00DB316E" w:rsidR="00DB316E" w:rsidP="00B41E0B" w:rsidRDefault="00DB316E" w14:paraId="01975313" w14:textId="77777777"/>
    <w:p w:rsidR="00F360F8" w:rsidP="00B41E0B" w:rsidRDefault="004637B4" w14:paraId="255AA4FE" w14:textId="77777777">
      <w:pPr>
        <w:rPr>
          <w:rFonts w:asciiTheme="minorHAnsi" w:hAnsiTheme="minorHAnsi" w:cstheme="minorHAnsi"/>
          <w:sz w:val="22"/>
        </w:rPr>
      </w:pPr>
      <w:r w:rsidRPr="00951F29">
        <w:rPr>
          <w:rFonts w:asciiTheme="minorHAnsi" w:hAnsiTheme="minorHAnsi" w:cstheme="minorHAnsi"/>
          <w:sz w:val="22"/>
        </w:rPr>
        <w:t>This policy</w:t>
      </w:r>
      <w:r w:rsidR="00DB316E">
        <w:rPr>
          <w:rFonts w:asciiTheme="minorHAnsi" w:hAnsiTheme="minorHAnsi" w:cstheme="minorHAnsi"/>
          <w:sz w:val="22"/>
        </w:rPr>
        <w:t xml:space="preserve"> was written in conjunction with the</w:t>
      </w:r>
      <w:r w:rsidR="00E55B31">
        <w:rPr>
          <w:rFonts w:asciiTheme="minorHAnsi" w:hAnsiTheme="minorHAnsi" w:cstheme="minorHAnsi"/>
          <w:sz w:val="22"/>
        </w:rPr>
        <w:t xml:space="preserve"> Department for Education</w:t>
      </w:r>
      <w:r w:rsidR="00DB316E">
        <w:rPr>
          <w:rFonts w:asciiTheme="minorHAnsi" w:hAnsiTheme="minorHAnsi" w:cstheme="minorHAnsi"/>
          <w:sz w:val="22"/>
        </w:rPr>
        <w:t xml:space="preserve"> “</w:t>
      </w:r>
      <w:hyperlink w:history="1" r:id="rId15">
        <w:r w:rsidRPr="00DB316E" w:rsidR="00DB316E">
          <w:rPr>
            <w:rStyle w:val="Hyperlink"/>
            <w:rFonts w:asciiTheme="minorHAnsi" w:hAnsiTheme="minorHAnsi" w:cstheme="minorHAnsi"/>
            <w:sz w:val="22"/>
          </w:rPr>
          <w:t>home to school travel and transport guidance</w:t>
        </w:r>
      </w:hyperlink>
      <w:r w:rsidR="00DB316E">
        <w:rPr>
          <w:rFonts w:asciiTheme="minorHAnsi" w:hAnsiTheme="minorHAnsi" w:cstheme="minorHAnsi"/>
          <w:sz w:val="22"/>
        </w:rPr>
        <w:t xml:space="preserve">” and </w:t>
      </w:r>
      <w:r w:rsidRPr="00951F29">
        <w:rPr>
          <w:rFonts w:asciiTheme="minorHAnsi" w:hAnsiTheme="minorHAnsi" w:cstheme="minorHAnsi"/>
          <w:sz w:val="22"/>
        </w:rPr>
        <w:t>should be read in conjunction with</w:t>
      </w:r>
      <w:r w:rsidRPr="00951F29" w:rsidR="00951F29">
        <w:rPr>
          <w:rFonts w:asciiTheme="minorHAnsi" w:hAnsiTheme="minorHAnsi" w:cstheme="minorHAnsi"/>
          <w:sz w:val="22"/>
        </w:rPr>
        <w:t xml:space="preserve"> the </w:t>
      </w:r>
      <w:r w:rsidR="00951F29">
        <w:rPr>
          <w:rFonts w:asciiTheme="minorHAnsi" w:hAnsiTheme="minorHAnsi" w:cstheme="minorHAnsi"/>
          <w:sz w:val="22"/>
        </w:rPr>
        <w:t xml:space="preserve">Havering </w:t>
      </w:r>
      <w:r w:rsidRPr="00951F29" w:rsidR="00951F29">
        <w:rPr>
          <w:rFonts w:asciiTheme="minorHAnsi" w:hAnsiTheme="minorHAnsi" w:cstheme="minorHAnsi"/>
          <w:sz w:val="22"/>
        </w:rPr>
        <w:t>travel principles</w:t>
      </w:r>
      <w:r w:rsidR="00951F29">
        <w:rPr>
          <w:rFonts w:asciiTheme="minorHAnsi" w:hAnsiTheme="minorHAnsi" w:cstheme="minorHAnsi"/>
          <w:sz w:val="22"/>
        </w:rPr>
        <w:t>.</w:t>
      </w:r>
    </w:p>
    <w:p w:rsidR="00B41E0B" w:rsidP="00B41E0B" w:rsidRDefault="00B41E0B" w14:paraId="21787ABE" w14:textId="77777777">
      <w:pPr>
        <w:rPr>
          <w:rFonts w:asciiTheme="minorHAnsi" w:hAnsiTheme="minorHAnsi" w:cstheme="minorHAnsi"/>
          <w:sz w:val="22"/>
        </w:rPr>
      </w:pPr>
    </w:p>
    <w:p w:rsidR="00B41E0B" w:rsidP="00B41E0B" w:rsidRDefault="00B41E0B" w14:paraId="2609A188" w14:textId="77777777">
      <w:pPr>
        <w:rPr>
          <w:rFonts w:asciiTheme="minorHAnsi" w:hAnsiTheme="minorHAnsi" w:cstheme="minorHAnsi"/>
          <w:sz w:val="22"/>
        </w:rPr>
      </w:pPr>
      <w:r>
        <w:rPr>
          <w:rFonts w:asciiTheme="minorHAnsi" w:hAnsiTheme="minorHAnsi" w:cstheme="minorHAnsi"/>
          <w:sz w:val="22"/>
        </w:rPr>
        <w:t xml:space="preserve">Please also visit the </w:t>
      </w:r>
      <w:hyperlink w:history="1" r:id="rId16">
        <w:r w:rsidRPr="00B41E0B">
          <w:rPr>
            <w:rStyle w:val="Hyperlink"/>
            <w:rFonts w:asciiTheme="minorHAnsi" w:hAnsiTheme="minorHAnsi" w:cstheme="minorHAnsi"/>
            <w:sz w:val="22"/>
          </w:rPr>
          <w:t>Havering School Streets</w:t>
        </w:r>
      </w:hyperlink>
      <w:r>
        <w:rPr>
          <w:rFonts w:asciiTheme="minorHAnsi" w:hAnsiTheme="minorHAnsi" w:cstheme="minorHAnsi"/>
          <w:sz w:val="22"/>
        </w:rPr>
        <w:t xml:space="preserve"> page on the website for more information on this scheme.</w:t>
      </w:r>
    </w:p>
    <w:p w:rsidRPr="00951F29" w:rsidR="00B41E0B" w:rsidP="00B41E0B" w:rsidRDefault="00B41E0B" w14:paraId="5A8699B6" w14:textId="77777777">
      <w:pPr>
        <w:rPr>
          <w:rFonts w:asciiTheme="minorHAnsi" w:hAnsiTheme="minorHAnsi" w:cstheme="minorHAnsi"/>
          <w:sz w:val="22"/>
        </w:rPr>
      </w:pPr>
    </w:p>
    <w:p w:rsidR="00377D73" w:rsidP="00B41E0B" w:rsidRDefault="00377D73" w14:paraId="78C3BF41" w14:textId="77777777">
      <w:pPr>
        <w:pStyle w:val="Heading1"/>
        <w:spacing w:before="0"/>
      </w:pPr>
      <w:bookmarkStart w:name="_Toc130443438" w:id="45"/>
      <w:bookmarkStart w:name="_Toc21266510" w:id="204765558"/>
      <w:r w:rsidR="7348452D">
        <w:rPr/>
        <w:t>Monitoring and review</w:t>
      </w:r>
      <w:bookmarkEnd w:id="45"/>
      <w:bookmarkEnd w:id="204765558"/>
    </w:p>
    <w:p w:rsidRPr="00B41E0B" w:rsidR="00B41E0B" w:rsidP="00B41E0B" w:rsidRDefault="00B41E0B" w14:paraId="088D2AEF" w14:textId="77777777"/>
    <w:p w:rsidR="00951F29" w:rsidP="1E387763" w:rsidRDefault="00951F29" w14:paraId="2AB4D24A" w14:textId="3BE80802">
      <w:pPr>
        <w:rPr>
          <w:rFonts w:ascii="Calibri" w:hAnsi="Calibri" w:cs="Calibri" w:asciiTheme="minorAscii" w:hAnsiTheme="minorAscii" w:cstheme="minorAscii"/>
          <w:sz w:val="22"/>
          <w:szCs w:val="22"/>
        </w:rPr>
      </w:pPr>
      <w:r w:rsidRPr="1E387763" w:rsidR="622D677F">
        <w:rPr>
          <w:rFonts w:ascii="Calibri" w:hAnsi="Calibri" w:cs="Calibri" w:asciiTheme="minorAscii" w:hAnsiTheme="minorAscii" w:cstheme="minorAscii"/>
          <w:sz w:val="22"/>
          <w:szCs w:val="22"/>
        </w:rPr>
        <w:t xml:space="preserve">This Policy is </w:t>
      </w:r>
      <w:r w:rsidRPr="1E387763" w:rsidR="34B22006">
        <w:rPr>
          <w:rFonts w:ascii="Calibri" w:hAnsi="Calibri" w:cs="Calibri" w:asciiTheme="minorAscii" w:hAnsiTheme="minorAscii" w:cstheme="minorAscii"/>
          <w:sz w:val="22"/>
          <w:szCs w:val="22"/>
        </w:rPr>
        <w:t>in regard to</w:t>
      </w:r>
      <w:r w:rsidRPr="1E387763" w:rsidR="622D677F">
        <w:rPr>
          <w:rFonts w:ascii="Calibri" w:hAnsi="Calibri" w:cs="Calibri" w:asciiTheme="minorAscii" w:hAnsiTheme="minorAscii" w:cstheme="minorAscii"/>
          <w:sz w:val="22"/>
          <w:szCs w:val="22"/>
        </w:rPr>
        <w:t xml:space="preserve"> the academic year 202</w:t>
      </w:r>
      <w:r w:rsidRPr="1E387763" w:rsidR="7E26287B">
        <w:rPr>
          <w:rFonts w:ascii="Calibri" w:hAnsi="Calibri" w:cs="Calibri" w:asciiTheme="minorAscii" w:hAnsiTheme="minorAscii" w:cstheme="minorAscii"/>
          <w:sz w:val="22"/>
          <w:szCs w:val="22"/>
        </w:rPr>
        <w:t>5</w:t>
      </w:r>
      <w:r w:rsidRPr="1E387763" w:rsidR="622D677F">
        <w:rPr>
          <w:rFonts w:ascii="Calibri" w:hAnsi="Calibri" w:cs="Calibri" w:asciiTheme="minorAscii" w:hAnsiTheme="minorAscii" w:cstheme="minorAscii"/>
          <w:sz w:val="22"/>
          <w:szCs w:val="22"/>
        </w:rPr>
        <w:t>/2</w:t>
      </w:r>
      <w:r w:rsidRPr="1E387763" w:rsidR="61BAB020">
        <w:rPr>
          <w:rFonts w:ascii="Calibri" w:hAnsi="Calibri" w:cs="Calibri" w:asciiTheme="minorAscii" w:hAnsiTheme="minorAscii" w:cstheme="minorAscii"/>
          <w:sz w:val="22"/>
          <w:szCs w:val="22"/>
        </w:rPr>
        <w:t>6</w:t>
      </w:r>
      <w:r w:rsidRPr="1E387763" w:rsidR="622D677F">
        <w:rPr>
          <w:rFonts w:ascii="Calibri" w:hAnsi="Calibri" w:cs="Calibri" w:asciiTheme="minorAscii" w:hAnsiTheme="minorAscii" w:cstheme="minorAscii"/>
          <w:sz w:val="22"/>
          <w:szCs w:val="22"/>
        </w:rPr>
        <w:t xml:space="preserve"> and will be implemented on the </w:t>
      </w:r>
      <w:r w:rsidRPr="1E387763" w:rsidR="622D677F">
        <w:rPr>
          <w:rFonts w:ascii="Calibri" w:hAnsi="Calibri" w:cs="Calibri" w:asciiTheme="minorAscii" w:hAnsiTheme="minorAscii" w:cstheme="minorAscii"/>
          <w:sz w:val="22"/>
          <w:szCs w:val="22"/>
        </w:rPr>
        <w:t>1</w:t>
      </w:r>
      <w:r w:rsidRPr="1E387763" w:rsidR="622D677F">
        <w:rPr>
          <w:rFonts w:ascii="Calibri" w:hAnsi="Calibri" w:cs="Calibri" w:asciiTheme="minorAscii" w:hAnsiTheme="minorAscii" w:cstheme="minorAscii"/>
          <w:sz w:val="22"/>
          <w:szCs w:val="22"/>
          <w:vertAlign w:val="superscript"/>
        </w:rPr>
        <w:t>st</w:t>
      </w:r>
      <w:r w:rsidRPr="1E387763" w:rsidR="622D677F">
        <w:rPr>
          <w:rFonts w:ascii="Calibri" w:hAnsi="Calibri" w:cs="Calibri" w:asciiTheme="minorAscii" w:hAnsiTheme="minorAscii" w:cstheme="minorAscii"/>
          <w:sz w:val="22"/>
          <w:szCs w:val="22"/>
        </w:rPr>
        <w:t xml:space="preserve"> September 202</w:t>
      </w:r>
      <w:r w:rsidRPr="1E387763" w:rsidR="33553C34">
        <w:rPr>
          <w:rFonts w:ascii="Calibri" w:hAnsi="Calibri" w:cs="Calibri" w:asciiTheme="minorAscii" w:hAnsiTheme="minorAscii" w:cstheme="minorAscii"/>
          <w:sz w:val="22"/>
          <w:szCs w:val="22"/>
        </w:rPr>
        <w:t>5</w:t>
      </w:r>
      <w:r w:rsidRPr="1E387763" w:rsidR="622D677F">
        <w:rPr>
          <w:rFonts w:ascii="Calibri" w:hAnsi="Calibri" w:cs="Calibri" w:asciiTheme="minorAscii" w:hAnsiTheme="minorAscii" w:cstheme="minorAscii"/>
          <w:sz w:val="22"/>
          <w:szCs w:val="22"/>
        </w:rPr>
        <w:t xml:space="preserve">. </w:t>
      </w:r>
      <w:r w:rsidRPr="1E387763" w:rsidR="54D95C8B">
        <w:rPr>
          <w:rFonts w:ascii="Calibri" w:hAnsi="Calibri" w:cs="Calibri" w:asciiTheme="minorAscii" w:hAnsiTheme="minorAscii" w:cstheme="minorAscii"/>
          <w:sz w:val="22"/>
          <w:szCs w:val="22"/>
        </w:rPr>
        <w:t>However,</w:t>
      </w:r>
      <w:r w:rsidRPr="1E387763" w:rsidR="622D677F">
        <w:rPr>
          <w:rFonts w:ascii="Calibri" w:hAnsi="Calibri" w:cs="Calibri" w:asciiTheme="minorAscii" w:hAnsiTheme="minorAscii" w:cstheme="minorAscii"/>
          <w:sz w:val="22"/>
          <w:szCs w:val="22"/>
        </w:rPr>
        <w:t xml:space="preserve"> the policy will go live on the </w:t>
      </w:r>
      <w:r w:rsidRPr="1E387763" w:rsidR="5DE2C8CD">
        <w:rPr>
          <w:rFonts w:ascii="Calibri" w:hAnsi="Calibri" w:cs="Calibri" w:asciiTheme="minorAscii" w:hAnsiTheme="minorAscii" w:cstheme="minorAscii"/>
          <w:sz w:val="22"/>
          <w:szCs w:val="22"/>
        </w:rPr>
        <w:t>C</w:t>
      </w:r>
      <w:r w:rsidRPr="1E387763" w:rsidR="622D677F">
        <w:rPr>
          <w:rFonts w:ascii="Calibri" w:hAnsi="Calibri" w:cs="Calibri" w:asciiTheme="minorAscii" w:hAnsiTheme="minorAscii" w:cstheme="minorAscii"/>
          <w:sz w:val="22"/>
          <w:szCs w:val="22"/>
        </w:rPr>
        <w:t xml:space="preserve">ouncils website in </w:t>
      </w:r>
      <w:r w:rsidRPr="1E387763" w:rsidR="338396C6">
        <w:rPr>
          <w:rFonts w:ascii="Calibri" w:hAnsi="Calibri" w:cs="Calibri" w:asciiTheme="minorAscii" w:hAnsiTheme="minorAscii" w:cstheme="minorAscii"/>
          <w:sz w:val="22"/>
          <w:szCs w:val="22"/>
        </w:rPr>
        <w:t xml:space="preserve">March </w:t>
      </w:r>
      <w:r w:rsidRPr="1E387763" w:rsidR="622D677F">
        <w:rPr>
          <w:rFonts w:ascii="Calibri" w:hAnsi="Calibri" w:cs="Calibri" w:asciiTheme="minorAscii" w:hAnsiTheme="minorAscii" w:cstheme="minorAscii"/>
          <w:sz w:val="22"/>
          <w:szCs w:val="22"/>
        </w:rPr>
        <w:t>202</w:t>
      </w:r>
      <w:r w:rsidRPr="1E387763" w:rsidR="4EC010D7">
        <w:rPr>
          <w:rFonts w:ascii="Calibri" w:hAnsi="Calibri" w:cs="Calibri" w:asciiTheme="minorAscii" w:hAnsiTheme="minorAscii" w:cstheme="minorAscii"/>
          <w:sz w:val="22"/>
          <w:szCs w:val="22"/>
        </w:rPr>
        <w:t>4</w:t>
      </w:r>
      <w:r w:rsidRPr="1E387763" w:rsidR="622D677F">
        <w:rPr>
          <w:rFonts w:ascii="Calibri" w:hAnsi="Calibri" w:cs="Calibri" w:asciiTheme="minorAscii" w:hAnsiTheme="minorAscii" w:cstheme="minorAscii"/>
          <w:sz w:val="22"/>
          <w:szCs w:val="22"/>
        </w:rPr>
        <w:t xml:space="preserve"> ready for new applicants to view before they apply for a place at any new school. </w:t>
      </w:r>
    </w:p>
    <w:p w:rsidR="00D116B4" w:rsidP="00B41E0B" w:rsidRDefault="00D116B4" w14:paraId="75F434F3" w14:textId="77777777">
      <w:pPr>
        <w:rPr>
          <w:rFonts w:asciiTheme="minorHAnsi" w:hAnsiTheme="minorHAnsi" w:cstheme="minorHAnsi"/>
          <w:bCs/>
          <w:sz w:val="22"/>
          <w:szCs w:val="22"/>
        </w:rPr>
      </w:pPr>
    </w:p>
    <w:p w:rsidR="00D116B4" w:rsidP="00B41E0B" w:rsidRDefault="00D116B4" w14:paraId="34A046D7" w14:textId="77777777">
      <w:pPr>
        <w:rPr>
          <w:rFonts w:asciiTheme="minorHAnsi" w:hAnsiTheme="minorHAnsi" w:cstheme="minorHAnsi"/>
          <w:bCs/>
          <w:sz w:val="22"/>
          <w:szCs w:val="22"/>
        </w:rPr>
      </w:pPr>
      <w:r>
        <w:rPr>
          <w:rFonts w:asciiTheme="minorHAnsi" w:hAnsiTheme="minorHAnsi" w:cstheme="minorHAnsi"/>
          <w:bCs/>
          <w:sz w:val="22"/>
          <w:szCs w:val="22"/>
        </w:rPr>
        <w:t>Where a child changes school during the academic year then this new policy will come into force as the most recent and current policy on transport arrangements.</w:t>
      </w:r>
    </w:p>
    <w:p w:rsidRPr="00650552" w:rsidR="00B41E0B" w:rsidP="00B41E0B" w:rsidRDefault="00B41E0B" w14:paraId="03CA63A0" w14:textId="77777777">
      <w:pPr>
        <w:rPr>
          <w:rFonts w:asciiTheme="minorHAnsi" w:hAnsiTheme="minorHAnsi" w:cstheme="minorHAnsi"/>
          <w:bCs/>
          <w:sz w:val="22"/>
          <w:szCs w:val="22"/>
        </w:rPr>
      </w:pPr>
    </w:p>
    <w:p w:rsidRPr="00650552" w:rsidR="004637B4" w:rsidP="00B41E0B" w:rsidRDefault="004637B4" w14:paraId="065CA97A" w14:textId="77777777">
      <w:pPr>
        <w:rPr>
          <w:rFonts w:asciiTheme="minorHAnsi" w:hAnsiTheme="minorHAnsi" w:cstheme="minorHAnsi"/>
          <w:sz w:val="22"/>
          <w:szCs w:val="22"/>
        </w:rPr>
      </w:pPr>
      <w:r w:rsidRPr="00650552">
        <w:rPr>
          <w:rFonts w:asciiTheme="minorHAnsi" w:hAnsiTheme="minorHAnsi" w:cstheme="minorHAnsi"/>
          <w:sz w:val="22"/>
          <w:szCs w:val="22"/>
        </w:rPr>
        <w:t>Where travel assistance is provided, the type of assistance accessed will be reviewed continuously.</w:t>
      </w:r>
    </w:p>
    <w:p w:rsidR="00B41E0B" w:rsidP="1E387763" w:rsidRDefault="004637B4" w14:paraId="2BDE5136" w14:textId="37AFB89B">
      <w:pPr>
        <w:rPr>
          <w:rFonts w:ascii="Calibri" w:hAnsi="Calibri" w:cs="Arial" w:asciiTheme="minorAscii" w:hAnsiTheme="minorAscii" w:cstheme="minorBidi"/>
          <w:sz w:val="22"/>
          <w:szCs w:val="22"/>
        </w:rPr>
      </w:pPr>
      <w:r w:rsidRPr="1E387763" w:rsidR="26F10F91">
        <w:rPr>
          <w:rFonts w:ascii="Calibri" w:hAnsi="Calibri" w:cs="Arial" w:asciiTheme="minorAscii" w:hAnsiTheme="minorAscii" w:cstheme="minorBidi"/>
          <w:sz w:val="22"/>
          <w:szCs w:val="22"/>
        </w:rPr>
        <w:t xml:space="preserve">For students with an </w:t>
      </w:r>
      <w:r w:rsidRPr="1E387763" w:rsidR="51B02DFB">
        <w:rPr>
          <w:rFonts w:ascii="Calibri" w:hAnsi="Calibri" w:cs="Arial" w:asciiTheme="minorAscii" w:hAnsiTheme="minorAscii" w:cstheme="minorBidi"/>
          <w:sz w:val="22"/>
          <w:szCs w:val="22"/>
        </w:rPr>
        <w:t>EHCP</w:t>
      </w:r>
      <w:r w:rsidRPr="1E387763" w:rsidR="26F10F91">
        <w:rPr>
          <w:rFonts w:ascii="Calibri" w:hAnsi="Calibri" w:cs="Arial" w:asciiTheme="minorAscii" w:hAnsiTheme="minorAscii" w:cstheme="minorBidi"/>
          <w:sz w:val="22"/>
          <w:szCs w:val="22"/>
        </w:rPr>
        <w:t>, a review of travel arrangements will be undertaken in line with the</w:t>
      </w:r>
      <w:r w:rsidRPr="1E387763" w:rsidR="200C21CF">
        <w:rPr>
          <w:rFonts w:ascii="Calibri" w:hAnsi="Calibri" w:cs="Arial" w:asciiTheme="minorAscii" w:hAnsiTheme="minorAscii" w:cstheme="minorBidi"/>
          <w:sz w:val="22"/>
          <w:szCs w:val="22"/>
        </w:rPr>
        <w:t>ir</w:t>
      </w:r>
      <w:r w:rsidRPr="1E387763" w:rsidR="26F10F91">
        <w:rPr>
          <w:rFonts w:ascii="Calibri" w:hAnsi="Calibri" w:cs="Arial" w:asciiTheme="minorAscii" w:hAnsiTheme="minorAscii" w:cstheme="minorBidi"/>
          <w:sz w:val="22"/>
          <w:szCs w:val="22"/>
        </w:rPr>
        <w:t xml:space="preserve"> annual reviews of the</w:t>
      </w:r>
      <w:r w:rsidRPr="1E387763" w:rsidR="378EB1CA">
        <w:rPr>
          <w:rFonts w:ascii="Calibri" w:hAnsi="Calibri" w:cs="Arial" w:asciiTheme="minorAscii" w:hAnsiTheme="minorAscii" w:cstheme="minorBidi"/>
          <w:sz w:val="22"/>
          <w:szCs w:val="22"/>
        </w:rPr>
        <w:t>ir</w:t>
      </w:r>
      <w:r w:rsidRPr="1E387763" w:rsidR="26F10F91">
        <w:rPr>
          <w:rFonts w:ascii="Calibri" w:hAnsi="Calibri" w:cs="Arial" w:asciiTheme="minorAscii" w:hAnsiTheme="minorAscii" w:cstheme="minorBidi"/>
          <w:sz w:val="22"/>
          <w:szCs w:val="22"/>
        </w:rPr>
        <w:t xml:space="preserve"> plan.</w:t>
      </w:r>
    </w:p>
    <w:p w:rsidRPr="00650552" w:rsidR="004637B4" w:rsidP="00B41E0B" w:rsidRDefault="004637B4" w14:paraId="0ADE5EAF" w14:textId="77777777">
      <w:pPr>
        <w:rPr>
          <w:rFonts w:asciiTheme="minorHAnsi" w:hAnsiTheme="minorHAnsi" w:cstheme="minorBidi"/>
          <w:sz w:val="22"/>
          <w:szCs w:val="22"/>
        </w:rPr>
      </w:pPr>
      <w:r w:rsidRPr="1A082EB3">
        <w:rPr>
          <w:rFonts w:asciiTheme="minorHAnsi" w:hAnsiTheme="minorHAnsi" w:cstheme="minorBidi"/>
          <w:sz w:val="22"/>
          <w:szCs w:val="22"/>
        </w:rPr>
        <w:t xml:space="preserve"> </w:t>
      </w:r>
    </w:p>
    <w:p w:rsidR="004637B4" w:rsidP="00B41E0B" w:rsidRDefault="004637B4" w14:paraId="0FE31FCB" w14:textId="77777777">
      <w:pPr>
        <w:rPr>
          <w:rFonts w:asciiTheme="minorHAnsi" w:hAnsiTheme="minorHAnsi" w:cstheme="minorHAnsi"/>
          <w:sz w:val="22"/>
          <w:szCs w:val="22"/>
        </w:rPr>
      </w:pPr>
      <w:r w:rsidRPr="00650552">
        <w:rPr>
          <w:rFonts w:asciiTheme="minorHAnsi" w:hAnsiTheme="minorHAnsi" w:cstheme="minorHAnsi"/>
          <w:sz w:val="22"/>
          <w:szCs w:val="22"/>
        </w:rPr>
        <w:t>Changes identified in a student’s needs or circumstances may lead to changes in the type of assistance provided or the discontinuing of assistance during the academic year.</w:t>
      </w:r>
    </w:p>
    <w:p w:rsidRPr="00650552" w:rsidR="00B41E0B" w:rsidP="00B41E0B" w:rsidRDefault="00B41E0B" w14:paraId="17475569" w14:textId="77777777">
      <w:pPr>
        <w:rPr>
          <w:rFonts w:asciiTheme="minorHAnsi" w:hAnsiTheme="minorHAnsi" w:cstheme="minorHAnsi"/>
          <w:sz w:val="22"/>
          <w:szCs w:val="22"/>
        </w:rPr>
      </w:pPr>
    </w:p>
    <w:p w:rsidRPr="00B41E0B" w:rsidR="004637B4" w:rsidP="1E387763" w:rsidRDefault="004637B4" w14:paraId="26A46C7F" w14:textId="1D856527">
      <w:pPr>
        <w:rPr>
          <w:rFonts w:ascii="Calibri" w:hAnsi="Calibri" w:cs="Calibri" w:asciiTheme="minorAscii" w:hAnsiTheme="minorAscii" w:cstheme="minorAscii"/>
          <w:sz w:val="22"/>
          <w:szCs w:val="22"/>
        </w:rPr>
      </w:pPr>
      <w:r w:rsidRPr="1E387763" w:rsidR="26F10F91">
        <w:rPr>
          <w:rFonts w:ascii="Calibri" w:hAnsi="Calibri" w:cs="Calibri" w:asciiTheme="minorAscii" w:hAnsiTheme="minorAscii" w:cstheme="minorAscii"/>
          <w:sz w:val="22"/>
          <w:szCs w:val="22"/>
        </w:rPr>
        <w:t>In rare cases where transport arrangement is cancelled due to unforeseen circumstances, the council may provide parents</w:t>
      </w:r>
      <w:r w:rsidRPr="1E387763" w:rsidR="6DA438A6">
        <w:rPr>
          <w:rFonts w:ascii="Calibri" w:hAnsi="Calibri" w:cs="Calibri" w:asciiTheme="minorAscii" w:hAnsiTheme="minorAscii" w:cstheme="minorAscii"/>
          <w:sz w:val="22"/>
          <w:szCs w:val="22"/>
        </w:rPr>
        <w:t xml:space="preserve"> </w:t>
      </w:r>
      <w:r w:rsidRPr="1E387763" w:rsidR="26F10F91">
        <w:rPr>
          <w:rFonts w:ascii="Calibri" w:hAnsi="Calibri" w:cs="Calibri" w:asciiTheme="minorAscii" w:hAnsiTheme="minorAscii" w:cstheme="minorAscii"/>
          <w:sz w:val="22"/>
          <w:szCs w:val="22"/>
        </w:rPr>
        <w:t>/</w:t>
      </w:r>
      <w:r w:rsidRPr="1E387763" w:rsidR="5C8E297B">
        <w:rPr>
          <w:rFonts w:ascii="Calibri" w:hAnsi="Calibri" w:cs="Calibri" w:asciiTheme="minorAscii" w:hAnsiTheme="minorAscii" w:cstheme="minorAscii"/>
          <w:sz w:val="22"/>
          <w:szCs w:val="22"/>
        </w:rPr>
        <w:t xml:space="preserve"> </w:t>
      </w:r>
      <w:r w:rsidRPr="1E387763" w:rsidR="26F10F91">
        <w:rPr>
          <w:rFonts w:ascii="Calibri" w:hAnsi="Calibri" w:cs="Calibri" w:asciiTheme="minorAscii" w:hAnsiTheme="minorAscii" w:cstheme="minorAscii"/>
          <w:sz w:val="22"/>
          <w:szCs w:val="22"/>
        </w:rPr>
        <w:t xml:space="preserve">guardians with the </w:t>
      </w:r>
      <w:r w:rsidRPr="1E387763" w:rsidR="26F10F91">
        <w:rPr>
          <w:rFonts w:ascii="Calibri" w:hAnsi="Calibri" w:cs="Calibri" w:asciiTheme="minorAscii" w:hAnsiTheme="minorAscii" w:cstheme="minorAscii"/>
          <w:sz w:val="22"/>
          <w:szCs w:val="22"/>
        </w:rPr>
        <w:t>option</w:t>
      </w:r>
      <w:r w:rsidRPr="1E387763" w:rsidR="26F10F91">
        <w:rPr>
          <w:rFonts w:ascii="Calibri" w:hAnsi="Calibri" w:cs="Calibri" w:asciiTheme="minorAscii" w:hAnsiTheme="minorAscii" w:cstheme="minorAscii"/>
          <w:sz w:val="22"/>
          <w:szCs w:val="22"/>
        </w:rPr>
        <w:t xml:space="preserve"> to claim for personal transport budget for the affected day(s). This claim would consider the cost of alternative arrangement that </w:t>
      </w:r>
      <w:r w:rsidRPr="1E387763" w:rsidR="0CD96175">
        <w:rPr>
          <w:rFonts w:ascii="Calibri" w:hAnsi="Calibri" w:cs="Calibri" w:asciiTheme="minorAscii" w:hAnsiTheme="minorAscii" w:cstheme="minorAscii"/>
          <w:sz w:val="22"/>
          <w:szCs w:val="22"/>
        </w:rPr>
        <w:t>p</w:t>
      </w:r>
      <w:r w:rsidRPr="1E387763" w:rsidR="26F10F91">
        <w:rPr>
          <w:rFonts w:ascii="Calibri" w:hAnsi="Calibri" w:cs="Calibri" w:asciiTheme="minorAscii" w:hAnsiTheme="minorAscii" w:cstheme="minorAscii"/>
          <w:sz w:val="22"/>
          <w:szCs w:val="22"/>
        </w:rPr>
        <w:t>arents</w:t>
      </w:r>
      <w:r w:rsidRPr="1E387763" w:rsidR="2F038603">
        <w:rPr>
          <w:rFonts w:ascii="Calibri" w:hAnsi="Calibri" w:cs="Calibri" w:asciiTheme="minorAscii" w:hAnsiTheme="minorAscii" w:cstheme="minorAscii"/>
          <w:sz w:val="22"/>
          <w:szCs w:val="22"/>
        </w:rPr>
        <w:t xml:space="preserve"> </w:t>
      </w:r>
      <w:r w:rsidRPr="1E387763" w:rsidR="26F10F91">
        <w:rPr>
          <w:rFonts w:ascii="Calibri" w:hAnsi="Calibri" w:cs="Calibri" w:asciiTheme="minorAscii" w:hAnsiTheme="minorAscii" w:cstheme="minorAscii"/>
          <w:sz w:val="22"/>
          <w:szCs w:val="22"/>
        </w:rPr>
        <w:t>/</w:t>
      </w:r>
      <w:r w:rsidRPr="1E387763" w:rsidR="2F038603">
        <w:rPr>
          <w:rFonts w:ascii="Calibri" w:hAnsi="Calibri" w:cs="Calibri" w:asciiTheme="minorAscii" w:hAnsiTheme="minorAscii" w:cstheme="minorAscii"/>
          <w:sz w:val="22"/>
          <w:szCs w:val="22"/>
        </w:rPr>
        <w:t xml:space="preserve"> </w:t>
      </w:r>
      <w:r w:rsidRPr="1E387763" w:rsidR="26F10F91">
        <w:rPr>
          <w:rFonts w:ascii="Calibri" w:hAnsi="Calibri" w:cs="Calibri" w:asciiTheme="minorAscii" w:hAnsiTheme="minorAscii" w:cstheme="minorAscii"/>
          <w:sz w:val="22"/>
          <w:szCs w:val="22"/>
        </w:rPr>
        <w:t xml:space="preserve">guardians </w:t>
      </w:r>
      <w:r w:rsidRPr="1E387763" w:rsidR="698364F5">
        <w:rPr>
          <w:rFonts w:ascii="Calibri" w:hAnsi="Calibri" w:cs="Calibri" w:asciiTheme="minorAscii" w:hAnsiTheme="minorAscii" w:cstheme="minorAscii"/>
          <w:sz w:val="22"/>
          <w:szCs w:val="22"/>
        </w:rPr>
        <w:t>must</w:t>
      </w:r>
      <w:r w:rsidRPr="1E387763" w:rsidR="26F10F91">
        <w:rPr>
          <w:rFonts w:ascii="Calibri" w:hAnsi="Calibri" w:cs="Calibri" w:asciiTheme="minorAscii" w:hAnsiTheme="minorAscii" w:cstheme="minorAscii"/>
          <w:sz w:val="22"/>
          <w:szCs w:val="22"/>
        </w:rPr>
        <w:t xml:space="preserve"> make to ensure that their child attend school.</w:t>
      </w:r>
    </w:p>
    <w:p w:rsidR="00377D73" w:rsidP="00B41E0B" w:rsidRDefault="00377D73" w14:paraId="0CE30554" w14:textId="77777777">
      <w:pPr>
        <w:rPr>
          <w:rFonts w:ascii="Arial" w:hAnsi="Arial" w:cs="Arial"/>
          <w:bCs/>
          <w:color w:val="0070C0"/>
          <w:sz w:val="22"/>
          <w:szCs w:val="36"/>
        </w:rPr>
      </w:pPr>
    </w:p>
    <w:p w:rsidR="004637B4" w:rsidP="00B41E0B" w:rsidRDefault="004637B4" w14:paraId="7C501C09" w14:textId="77777777">
      <w:pPr>
        <w:rPr>
          <w:rFonts w:ascii="Arial" w:hAnsi="Arial" w:cs="Arial"/>
          <w:bCs/>
          <w:color w:val="0070C0"/>
          <w:sz w:val="22"/>
          <w:szCs w:val="36"/>
        </w:rPr>
      </w:pPr>
      <w:r w:rsidRPr="00650552">
        <w:rPr>
          <w:rFonts w:asciiTheme="minorHAnsi" w:hAnsiTheme="minorHAnsi" w:cstheme="minorHAnsi"/>
          <w:bCs/>
          <w:sz w:val="22"/>
          <w:szCs w:val="36"/>
        </w:rPr>
        <w:t xml:space="preserve">This Policy will be reviewed annually to ensure it is still in line with the current legislation and to ensure that </w:t>
      </w:r>
      <w:r w:rsidRPr="00650552" w:rsidR="00650552">
        <w:rPr>
          <w:rFonts w:asciiTheme="minorHAnsi" w:hAnsiTheme="minorHAnsi" w:cstheme="minorHAnsi"/>
          <w:bCs/>
          <w:sz w:val="22"/>
          <w:szCs w:val="36"/>
        </w:rPr>
        <w:t>Havering’s</w:t>
      </w:r>
      <w:r w:rsidRPr="00650552">
        <w:rPr>
          <w:rFonts w:asciiTheme="minorHAnsi" w:hAnsiTheme="minorHAnsi" w:cstheme="minorHAnsi"/>
          <w:bCs/>
          <w:sz w:val="22"/>
          <w:szCs w:val="36"/>
        </w:rPr>
        <w:t xml:space="preserve"> o</w:t>
      </w:r>
      <w:r w:rsidR="00473470">
        <w:rPr>
          <w:rFonts w:asciiTheme="minorHAnsi" w:hAnsiTheme="minorHAnsi" w:cstheme="minorHAnsi"/>
          <w:bCs/>
          <w:sz w:val="22"/>
          <w:szCs w:val="36"/>
        </w:rPr>
        <w:t>ffer is still suitable for the C</w:t>
      </w:r>
      <w:r w:rsidRPr="00650552">
        <w:rPr>
          <w:rFonts w:asciiTheme="minorHAnsi" w:hAnsiTheme="minorHAnsi" w:cstheme="minorHAnsi"/>
          <w:bCs/>
          <w:sz w:val="22"/>
          <w:szCs w:val="36"/>
        </w:rPr>
        <w:t xml:space="preserve">ouncils’ and </w:t>
      </w:r>
      <w:r w:rsidRPr="00650552" w:rsidR="00473470">
        <w:rPr>
          <w:rFonts w:asciiTheme="minorHAnsi" w:hAnsiTheme="minorHAnsi" w:cstheme="minorHAnsi"/>
          <w:bCs/>
          <w:sz w:val="22"/>
          <w:szCs w:val="36"/>
        </w:rPr>
        <w:t>student’s</w:t>
      </w:r>
      <w:r w:rsidRPr="00650552">
        <w:rPr>
          <w:rFonts w:asciiTheme="minorHAnsi" w:hAnsiTheme="minorHAnsi" w:cstheme="minorHAnsi"/>
          <w:bCs/>
          <w:sz w:val="22"/>
          <w:szCs w:val="36"/>
        </w:rPr>
        <w:t xml:space="preserve"> needs</w:t>
      </w:r>
      <w:r>
        <w:rPr>
          <w:rFonts w:ascii="Arial" w:hAnsi="Arial" w:cs="Arial"/>
          <w:bCs/>
          <w:color w:val="0070C0"/>
          <w:sz w:val="22"/>
          <w:szCs w:val="36"/>
        </w:rPr>
        <w:t>.</w:t>
      </w:r>
    </w:p>
    <w:p w:rsidR="000F4CF7" w:rsidP="00B41E0B" w:rsidRDefault="000F4CF7" w14:paraId="28509223" w14:textId="77777777">
      <w:pPr>
        <w:rPr>
          <w:rFonts w:ascii="Arial" w:hAnsi="Arial" w:cs="Arial"/>
          <w:bCs/>
          <w:color w:val="A6A6A6"/>
          <w:sz w:val="36"/>
          <w:szCs w:val="36"/>
        </w:rPr>
      </w:pPr>
      <w:r>
        <w:rPr>
          <w:rFonts w:ascii="Arial" w:hAnsi="Arial" w:cs="Arial"/>
          <w:bCs/>
          <w:color w:val="A6A6A6"/>
          <w:sz w:val="36"/>
          <w:szCs w:val="36"/>
        </w:rPr>
        <w:br w:type="page"/>
      </w:r>
    </w:p>
    <w:p w:rsidR="00575D7D" w:rsidP="00B41E0B" w:rsidRDefault="00DB316E" w14:paraId="36030EC6" w14:textId="77777777">
      <w:pPr>
        <w:pStyle w:val="Heading1"/>
        <w:spacing w:before="0"/>
      </w:pPr>
      <w:bookmarkStart w:name="_Toc130443439" w:id="47"/>
      <w:bookmarkStart w:name="_Appendix_1:_Assistance" w:id="1517215817"/>
      <w:bookmarkStart w:name="_Toc1038927457" w:id="209969787"/>
      <w:r w:rsidR="00373F15">
        <w:rPr/>
        <w:t>Appendix 1</w:t>
      </w:r>
      <w:r w:rsidR="7348452D">
        <w:rPr/>
        <w:t>:</w:t>
      </w:r>
      <w:r w:rsidR="7DDB9E0B">
        <w:rPr/>
        <w:t xml:space="preserve"> </w:t>
      </w:r>
      <w:r w:rsidR="00373F15">
        <w:rPr/>
        <w:t>Assistance</w:t>
      </w:r>
      <w:r w:rsidR="00373F15">
        <w:rPr/>
        <w:t xml:space="preserve"> provided by the council and other bodies</w:t>
      </w:r>
      <w:bookmarkEnd w:id="47"/>
      <w:bookmarkEnd w:id="1517215817"/>
      <w:bookmarkEnd w:id="209969787"/>
      <w:r w:rsidR="7348452D">
        <w:rPr/>
        <w:t xml:space="preserve"> </w:t>
      </w:r>
    </w:p>
    <w:p w:rsidR="00B965BA" w:rsidP="00B41E0B" w:rsidRDefault="00B965BA" w14:paraId="2E5A9567" w14:textId="77777777">
      <w:pPr>
        <w:pStyle w:val="Heading2"/>
        <w:spacing w:before="0"/>
      </w:pPr>
      <w:bookmarkStart w:name="_Toc130443440" w:id="49"/>
    </w:p>
    <w:p w:rsidR="246A9078" w:rsidP="00B41E0B" w:rsidRDefault="246A9078" w14:paraId="6422513B" w14:textId="77777777">
      <w:pPr>
        <w:pStyle w:val="Heading2"/>
        <w:spacing w:before="0"/>
      </w:pPr>
      <w:bookmarkStart w:name="_Toc279861060" w:id="895227219"/>
      <w:r w:rsidR="5F7CEB53">
        <w:rPr/>
        <w:t>Council Assistance</w:t>
      </w:r>
      <w:r w:rsidR="3548762F">
        <w:rPr/>
        <w:t xml:space="preserve"> available</w:t>
      </w:r>
      <w:bookmarkEnd w:id="49"/>
      <w:bookmarkEnd w:id="895227219"/>
    </w:p>
    <w:p w:rsidRPr="00B965BA" w:rsidR="00B965BA" w:rsidP="00B965BA" w:rsidRDefault="00B965BA" w14:paraId="139322D9" w14:textId="77777777"/>
    <w:p w:rsidR="00DB316E" w:rsidP="00B41E0B" w:rsidRDefault="00DB316E" w14:paraId="0EAC8D37" w14:textId="77777777">
      <w:pPr>
        <w:pStyle w:val="Heading3"/>
        <w:spacing w:before="0"/>
      </w:pPr>
      <w:bookmarkStart w:name="_Toc130443441" w:id="51"/>
      <w:bookmarkStart w:name="_Toc1799704221" w:id="1734327154"/>
      <w:r w:rsidR="00373F15">
        <w:rPr/>
        <w:t xml:space="preserve">Types of </w:t>
      </w:r>
      <w:r w:rsidR="00373F15">
        <w:rPr/>
        <w:t>assistance</w:t>
      </w:r>
      <w:r w:rsidR="00373F15">
        <w:rPr/>
        <w:t xml:space="preserve"> for </w:t>
      </w:r>
      <w:r w:rsidR="00373F15">
        <w:rPr/>
        <w:t>5-16 year olds</w:t>
      </w:r>
      <w:bookmarkEnd w:id="51"/>
      <w:bookmarkEnd w:id="1734327154"/>
    </w:p>
    <w:p w:rsidRPr="00B965BA" w:rsidR="00B965BA" w:rsidP="00B965BA" w:rsidRDefault="00B965BA" w14:paraId="0CB23B2B" w14:textId="77777777">
      <w:pPr>
        <w:rPr>
          <w:rFonts w:eastAsia="Calibri"/>
        </w:rPr>
      </w:pPr>
    </w:p>
    <w:p w:rsidR="00DB316E" w:rsidP="00B41E0B" w:rsidRDefault="00DB316E" w14:paraId="2C949F56" w14:textId="77777777">
      <w:pPr>
        <w:rPr>
          <w:rFonts w:eastAsia="Calibri" w:asciiTheme="minorHAnsi" w:hAnsiTheme="minorHAnsi" w:cstheme="minorBidi"/>
          <w:sz w:val="22"/>
          <w:szCs w:val="22"/>
        </w:rPr>
      </w:pPr>
      <w:r w:rsidRPr="0953AAD0">
        <w:rPr>
          <w:rFonts w:eastAsia="Calibri" w:asciiTheme="minorHAnsi" w:hAnsiTheme="minorHAnsi" w:cstheme="minorBidi"/>
          <w:sz w:val="22"/>
          <w:szCs w:val="22"/>
        </w:rPr>
        <w:t>As part of the TfL service, students can travel for free or at a discounted fare on buses and trains, up until they finish education.</w:t>
      </w:r>
    </w:p>
    <w:p w:rsidRPr="007D11EE" w:rsidR="00B965BA" w:rsidP="00B41E0B" w:rsidRDefault="00B965BA" w14:paraId="5CB1815B" w14:textId="77777777">
      <w:pPr>
        <w:rPr>
          <w:rFonts w:eastAsia="Calibri" w:asciiTheme="minorHAnsi" w:hAnsiTheme="minorHAnsi" w:cstheme="minorBidi"/>
          <w:sz w:val="22"/>
          <w:szCs w:val="22"/>
        </w:rPr>
      </w:pPr>
    </w:p>
    <w:p w:rsidRPr="007D11EE" w:rsidR="00DB316E" w:rsidP="00B41E0B" w:rsidRDefault="00DB316E" w14:paraId="20BC551B" w14:textId="77777777">
      <w:pPr>
        <w:rPr>
          <w:rFonts w:eastAsia="Calibri" w:asciiTheme="minorHAnsi" w:hAnsiTheme="minorHAnsi" w:cstheme="minorBidi"/>
          <w:sz w:val="22"/>
          <w:szCs w:val="22"/>
        </w:rPr>
      </w:pPr>
      <w:r w:rsidRPr="7E9B4393">
        <w:rPr>
          <w:rFonts w:eastAsia="Calibri" w:asciiTheme="minorHAnsi" w:hAnsiTheme="minorHAnsi" w:cstheme="minorBidi"/>
          <w:sz w:val="22"/>
          <w:szCs w:val="22"/>
        </w:rPr>
        <w:t>For support above and beyond what is available from TfL, there are different types of travel assistance that may be offered to those aged 5-16 who need support, depending on their needs, including:</w:t>
      </w:r>
    </w:p>
    <w:p w:rsidRPr="007D11EE" w:rsidR="00DB316E" w:rsidP="1E387763" w:rsidRDefault="11469F65" w14:paraId="7419A680" w14:textId="5DFF4900">
      <w:pPr>
        <w:numPr>
          <w:ilvl w:val="0"/>
          <w:numId w:val="6"/>
        </w:numPr>
        <w:spacing/>
        <w:contextualSpacing/>
        <w:rPr>
          <w:rFonts w:ascii="Calibri" w:hAnsi="Calibri" w:eastAsia="Calibri" w:cs="Arial" w:asciiTheme="minorAscii" w:hAnsiTheme="minorAscii" w:cstheme="minorBidi"/>
          <w:sz w:val="22"/>
          <w:szCs w:val="22"/>
        </w:rPr>
      </w:pPr>
      <w:hyperlink w:anchor="_Personal_Transport_Budget_1">
        <w:r w:rsidRPr="1E387763" w:rsidR="280EC376">
          <w:rPr>
            <w:rStyle w:val="Hyperlink"/>
            <w:rFonts w:ascii="Calibri" w:hAnsi="Calibri" w:eastAsia="Calibri" w:cs="Arial" w:asciiTheme="minorAscii" w:hAnsiTheme="minorAscii" w:cstheme="minorBidi"/>
            <w:sz w:val="22"/>
            <w:szCs w:val="22"/>
          </w:rPr>
          <w:t xml:space="preserve">Personal </w:t>
        </w:r>
        <w:r w:rsidRPr="1E387763" w:rsidR="280EC376">
          <w:rPr>
            <w:rStyle w:val="Hyperlink"/>
            <w:rFonts w:ascii="Calibri" w:hAnsi="Calibri" w:eastAsia="Calibri" w:cs="Arial" w:asciiTheme="minorAscii" w:hAnsiTheme="minorAscii" w:cstheme="minorBidi"/>
            <w:sz w:val="22"/>
            <w:szCs w:val="22"/>
          </w:rPr>
          <w:t>Transport Budget</w:t>
        </w:r>
      </w:hyperlink>
      <w:r w:rsidR="5DE2C8CD">
        <w:rPr/>
        <w:t xml:space="preserve"> </w:t>
      </w:r>
      <w:r w:rsidRPr="1E387763" w:rsidR="5DE2C8CD">
        <w:rPr>
          <w:rFonts w:ascii="Calibri" w:hAnsi="Calibri" w:cs="Calibri" w:asciiTheme="minorAscii" w:hAnsiTheme="minorAscii" w:cstheme="minorAscii"/>
          <w:sz w:val="22"/>
          <w:szCs w:val="22"/>
        </w:rPr>
        <w:t>(PTB)</w:t>
      </w:r>
      <w:r w:rsidRPr="1E387763" w:rsidR="280EC376">
        <w:rPr>
          <w:rFonts w:ascii="Calibri" w:hAnsi="Calibri" w:eastAsia="Calibri" w:cs="Arial" w:asciiTheme="minorAscii" w:hAnsiTheme="minorAscii" w:cstheme="minorBidi"/>
          <w:sz w:val="22"/>
          <w:szCs w:val="22"/>
        </w:rPr>
        <w:t xml:space="preserve"> for an identified person to perform a maximum of four journeys per day </w:t>
      </w:r>
    </w:p>
    <w:p w:rsidRPr="007D11EE" w:rsidR="00DB316E" w:rsidP="1E387763" w:rsidRDefault="00DB316E" w14:paraId="17157776" w14:textId="5AAA2093">
      <w:pPr>
        <w:numPr>
          <w:ilvl w:val="0"/>
          <w:numId w:val="6"/>
        </w:numPr>
        <w:spacing/>
        <w:contextualSpacing/>
        <w:rPr>
          <w:rFonts w:ascii="Calibri" w:hAnsi="Calibri" w:eastAsia="Calibri" w:cs="Arial" w:asciiTheme="minorAscii" w:hAnsiTheme="minorAscii" w:cstheme="minorBidi"/>
          <w:sz w:val="22"/>
          <w:szCs w:val="22"/>
        </w:rPr>
      </w:pPr>
      <w:r w:rsidRPr="1E387763" w:rsidR="00373F15">
        <w:rPr>
          <w:rFonts w:ascii="Calibri" w:hAnsi="Calibri" w:eastAsia="Calibri" w:cs="Arial" w:asciiTheme="minorAscii" w:hAnsiTheme="minorAscii" w:cstheme="minorBidi"/>
          <w:sz w:val="22"/>
          <w:szCs w:val="22"/>
        </w:rPr>
        <w:t xml:space="preserve">A free space on the </w:t>
      </w:r>
      <w:hyperlink w:anchor="_Travel_training_programme">
        <w:r w:rsidRPr="1E387763" w:rsidR="00373F15">
          <w:rPr>
            <w:rStyle w:val="Hyperlink"/>
            <w:rFonts w:ascii="Calibri" w:hAnsi="Calibri" w:eastAsia="Calibri" w:cs="Arial" w:asciiTheme="minorAscii" w:hAnsiTheme="minorAscii" w:cstheme="minorBidi"/>
            <w:sz w:val="22"/>
            <w:szCs w:val="22"/>
          </w:rPr>
          <w:t>travel training programme</w:t>
        </w:r>
      </w:hyperlink>
      <w:r w:rsidRPr="1E387763" w:rsidR="13CCD691">
        <w:rPr>
          <w:rFonts w:ascii="Calibri" w:hAnsi="Calibri" w:eastAsia="Calibri" w:cs="Arial" w:asciiTheme="minorAscii" w:hAnsiTheme="minorAscii" w:cstheme="minorBidi"/>
          <w:sz w:val="22"/>
          <w:szCs w:val="22"/>
        </w:rPr>
        <w:t xml:space="preserve"> </w:t>
      </w:r>
      <w:r w:rsidRPr="1E387763" w:rsidR="00373F15">
        <w:rPr>
          <w:rFonts w:ascii="Calibri" w:hAnsi="Calibri" w:eastAsia="Calibri" w:cs="Arial" w:asciiTheme="minorAscii" w:hAnsiTheme="minorAscii" w:cstheme="minorBidi"/>
          <w:sz w:val="22"/>
          <w:szCs w:val="22"/>
        </w:rPr>
        <w:t xml:space="preserve"> to build confidence travelling and gain the skills </w:t>
      </w:r>
      <w:r w:rsidRPr="1E387763" w:rsidR="00373F15">
        <w:rPr>
          <w:rFonts w:ascii="Calibri" w:hAnsi="Calibri" w:eastAsia="Calibri" w:cs="Arial" w:asciiTheme="minorAscii" w:hAnsiTheme="minorAscii" w:cstheme="minorBidi"/>
          <w:sz w:val="22"/>
          <w:szCs w:val="22"/>
        </w:rPr>
        <w:t>required</w:t>
      </w:r>
      <w:r w:rsidRPr="1E387763" w:rsidR="00373F15">
        <w:rPr>
          <w:rFonts w:ascii="Calibri" w:hAnsi="Calibri" w:eastAsia="Calibri" w:cs="Arial" w:asciiTheme="minorAscii" w:hAnsiTheme="minorAscii" w:cstheme="minorBidi"/>
          <w:sz w:val="22"/>
          <w:szCs w:val="22"/>
        </w:rPr>
        <w:t xml:space="preserve"> to do so independently, or with support</w:t>
      </w:r>
    </w:p>
    <w:p w:rsidRPr="007D11EE" w:rsidR="00DB316E" w:rsidP="00B41E0B" w:rsidRDefault="00DB316E" w14:paraId="2D94A031" w14:textId="77777777">
      <w:pPr>
        <w:ind w:left="720"/>
        <w:contextualSpacing/>
        <w:rPr>
          <w:rFonts w:eastAsia="Calibri" w:asciiTheme="minorHAnsi" w:hAnsiTheme="minorHAnsi" w:cstheme="minorHAnsi"/>
          <w:sz w:val="22"/>
          <w:szCs w:val="22"/>
        </w:rPr>
      </w:pPr>
    </w:p>
    <w:p w:rsidRPr="007D11EE" w:rsidR="00DB316E" w:rsidP="00B41E0B" w:rsidRDefault="00DB316E" w14:paraId="39D245BA" w14:textId="77777777">
      <w:pPr>
        <w:rPr>
          <w:rFonts w:eastAsia="Calibri" w:asciiTheme="minorHAnsi" w:hAnsiTheme="minorHAnsi" w:cstheme="minorHAnsi"/>
          <w:sz w:val="22"/>
          <w:szCs w:val="22"/>
        </w:rPr>
      </w:pPr>
      <w:r w:rsidRPr="1A082EB3">
        <w:rPr>
          <w:rFonts w:eastAsia="Calibri" w:asciiTheme="minorHAnsi" w:hAnsiTheme="minorHAnsi" w:cstheme="minorBidi"/>
          <w:sz w:val="22"/>
          <w:szCs w:val="22"/>
        </w:rPr>
        <w:t>In exceptional circumstances, students may be offered:</w:t>
      </w:r>
    </w:p>
    <w:p w:rsidRPr="007D11EE" w:rsidR="00DB316E" w:rsidP="00B41E0B" w:rsidRDefault="00DB316E" w14:paraId="52C9C6D0" w14:textId="77777777">
      <w:pPr>
        <w:numPr>
          <w:ilvl w:val="0"/>
          <w:numId w:val="7"/>
        </w:numPr>
        <w:contextualSpacing/>
        <w:rPr>
          <w:rFonts w:eastAsia="Calibri" w:asciiTheme="minorHAnsi" w:hAnsiTheme="minorHAnsi" w:cstheme="minorHAnsi"/>
          <w:sz w:val="22"/>
          <w:szCs w:val="22"/>
        </w:rPr>
      </w:pPr>
      <w:r w:rsidRPr="1A082EB3">
        <w:rPr>
          <w:rFonts w:eastAsia="Calibri" w:asciiTheme="minorHAnsi" w:hAnsiTheme="minorHAnsi" w:cstheme="minorBidi"/>
          <w:sz w:val="22"/>
          <w:szCs w:val="22"/>
        </w:rPr>
        <w:t>A seat on a bus with pick u</w:t>
      </w:r>
      <w:r w:rsidRPr="1A082EB3" w:rsidR="000A5E5B">
        <w:rPr>
          <w:rFonts w:eastAsia="Calibri" w:asciiTheme="minorHAnsi" w:hAnsiTheme="minorHAnsi" w:cstheme="minorBidi"/>
          <w:sz w:val="22"/>
          <w:szCs w:val="22"/>
        </w:rPr>
        <w:t>p at a designated meeting point</w:t>
      </w:r>
    </w:p>
    <w:p w:rsidRPr="00B965BA" w:rsidR="00DB316E" w:rsidP="00B41E0B" w:rsidRDefault="00DB316E" w14:paraId="21DCF607" w14:textId="77777777">
      <w:pPr>
        <w:numPr>
          <w:ilvl w:val="0"/>
          <w:numId w:val="7"/>
        </w:numPr>
        <w:contextualSpacing/>
        <w:rPr>
          <w:rFonts w:eastAsia="Calibri" w:asciiTheme="minorHAnsi" w:hAnsiTheme="minorHAnsi" w:cstheme="minorHAnsi"/>
          <w:sz w:val="22"/>
          <w:szCs w:val="22"/>
        </w:rPr>
      </w:pPr>
      <w:r w:rsidRPr="1A082EB3">
        <w:rPr>
          <w:rFonts w:eastAsia="Calibri" w:asciiTheme="minorHAnsi" w:hAnsiTheme="minorHAnsi" w:cstheme="minorBidi"/>
          <w:sz w:val="22"/>
          <w:szCs w:val="22"/>
        </w:rPr>
        <w:t>A seat on a bus with pick up outside of the dwelling</w:t>
      </w:r>
    </w:p>
    <w:p w:rsidRPr="007D11EE" w:rsidR="00B965BA" w:rsidP="00B965BA" w:rsidRDefault="00B965BA" w14:paraId="34D72390" w14:textId="77777777">
      <w:pPr>
        <w:ind w:left="720"/>
        <w:contextualSpacing/>
        <w:rPr>
          <w:rFonts w:eastAsia="Calibri" w:asciiTheme="minorHAnsi" w:hAnsiTheme="minorHAnsi" w:cstheme="minorHAnsi"/>
          <w:sz w:val="22"/>
          <w:szCs w:val="22"/>
        </w:rPr>
      </w:pPr>
    </w:p>
    <w:p w:rsidR="00DB316E" w:rsidP="00B41E0B" w:rsidRDefault="3D2847E2" w14:paraId="3C7C2DEB" w14:textId="77777777">
      <w:pPr>
        <w:pStyle w:val="Heading3"/>
        <w:spacing w:before="0"/>
        <w:contextualSpacing/>
        <w:rPr>
          <w:rFonts w:eastAsia="Calibri"/>
        </w:rPr>
      </w:pPr>
      <w:bookmarkStart w:name="_Toc130443442" w:id="53"/>
      <w:bookmarkStart w:name="_Toc1185901461" w:id="951597363"/>
      <w:r w:rsidR="20742BB9">
        <w:rPr/>
        <w:t xml:space="preserve">Types of support for </w:t>
      </w:r>
      <w:r w:rsidR="20742BB9">
        <w:rPr/>
        <w:t>16-18 year olds</w:t>
      </w:r>
      <w:r w:rsidR="20742BB9">
        <w:rPr/>
        <w:t>, or those aged 19-25 who started their course before their 19th birthday</w:t>
      </w:r>
      <w:bookmarkEnd w:id="53"/>
      <w:bookmarkEnd w:id="951597363"/>
    </w:p>
    <w:p w:rsidR="00DB316E" w:rsidP="00B41E0B" w:rsidRDefault="00DB316E" w14:paraId="02FA6BB6" w14:textId="77777777">
      <w:pPr>
        <w:rPr>
          <w:rFonts w:eastAsia="Calibri" w:asciiTheme="minorHAnsi" w:hAnsiTheme="minorHAnsi" w:cstheme="minorBidi"/>
          <w:b/>
          <w:bCs/>
          <w:u w:val="single"/>
        </w:rPr>
      </w:pPr>
    </w:p>
    <w:p w:rsidR="00DB316E" w:rsidP="00B41E0B" w:rsidRDefault="3D2847E2" w14:paraId="5C02E8B3" w14:textId="77777777">
      <w:pPr>
        <w:rPr>
          <w:rFonts w:eastAsia="Calibri" w:asciiTheme="minorHAnsi" w:hAnsiTheme="minorHAnsi" w:cstheme="minorBidi"/>
          <w:sz w:val="22"/>
          <w:szCs w:val="22"/>
        </w:rPr>
      </w:pPr>
      <w:r w:rsidRPr="7E9B4393">
        <w:rPr>
          <w:rFonts w:eastAsia="Calibri" w:asciiTheme="minorHAnsi" w:hAnsiTheme="minorHAnsi" w:cstheme="minorBidi"/>
          <w:sz w:val="22"/>
          <w:szCs w:val="22"/>
        </w:rPr>
        <w:t>TfL service provides lots of discounted programmes for those students in education including:</w:t>
      </w:r>
    </w:p>
    <w:p w:rsidR="00DB316E" w:rsidP="00B41E0B" w:rsidRDefault="00DB316E" w14:paraId="76A61516" w14:textId="77777777">
      <w:pPr>
        <w:rPr>
          <w:rFonts w:eastAsia="Calibri" w:asciiTheme="minorHAnsi" w:hAnsiTheme="minorHAnsi" w:cstheme="minorBidi"/>
          <w:sz w:val="22"/>
          <w:szCs w:val="22"/>
        </w:rPr>
      </w:pPr>
    </w:p>
    <w:p w:rsidR="00DB316E" w:rsidP="1E387763" w:rsidRDefault="3D2847E2" w14:paraId="5C83D9B6" w14:textId="5C9F6EA7">
      <w:pPr>
        <w:numPr>
          <w:ilvl w:val="0"/>
          <w:numId w:val="8"/>
        </w:numPr>
        <w:spacing/>
        <w:contextualSpacing/>
        <w:rPr>
          <w:rFonts w:ascii="Calibri" w:hAnsi="Calibri" w:eastAsia="Calibri" w:cs="Arial" w:asciiTheme="minorAscii" w:hAnsiTheme="minorAscii" w:cstheme="minorBidi"/>
          <w:sz w:val="22"/>
          <w:szCs w:val="22"/>
        </w:rPr>
      </w:pPr>
      <w:r w:rsidRPr="1E387763" w:rsidR="20742BB9">
        <w:rPr>
          <w:rFonts w:ascii="Calibri" w:hAnsi="Calibri" w:eastAsia="Calibri" w:cs="Arial" w:asciiTheme="minorAscii" w:hAnsiTheme="minorAscii" w:cstheme="minorBidi"/>
          <w:sz w:val="22"/>
          <w:szCs w:val="22"/>
        </w:rPr>
        <w:t>The Apprentice Oyster card, which gives a 30% discount on bus, trams, tubes,</w:t>
      </w:r>
      <w:r w:rsidRPr="1E387763" w:rsidR="20742BB9">
        <w:rPr>
          <w:rFonts w:ascii="Arial" w:hAnsi="Arial" w:eastAsia="Calibri" w:cs="Arial"/>
          <w:sz w:val="22"/>
          <w:szCs w:val="22"/>
        </w:rPr>
        <w:t xml:space="preserve"> </w:t>
      </w:r>
      <w:r w:rsidRPr="1E387763" w:rsidR="20742BB9">
        <w:rPr>
          <w:rFonts w:ascii="Calibri" w:hAnsi="Calibri" w:eastAsia="Calibri" w:cs="Arial" w:asciiTheme="minorAscii" w:hAnsiTheme="minorAscii" w:cstheme="minorBidi"/>
          <w:sz w:val="22"/>
          <w:szCs w:val="22"/>
        </w:rPr>
        <w:t>DLR, London Overground and national rail travel season tickets</w:t>
      </w:r>
    </w:p>
    <w:p w:rsidR="00DB316E" w:rsidP="1E387763" w:rsidRDefault="3D2847E2" w14:paraId="49440A89" w14:textId="61CBEF88">
      <w:pPr>
        <w:numPr>
          <w:ilvl w:val="0"/>
          <w:numId w:val="9"/>
        </w:numPr>
        <w:spacing/>
        <w:contextualSpacing/>
        <w:rPr>
          <w:rFonts w:ascii="Calibri" w:hAnsi="Calibri" w:eastAsia="Calibri" w:cs="Arial" w:asciiTheme="minorAscii" w:hAnsiTheme="minorAscii" w:cstheme="minorBidi"/>
          <w:sz w:val="22"/>
          <w:szCs w:val="22"/>
        </w:rPr>
      </w:pPr>
      <w:r w:rsidRPr="1E387763" w:rsidR="20742BB9">
        <w:rPr>
          <w:rFonts w:ascii="Calibri" w:hAnsi="Calibri" w:eastAsia="Calibri" w:cs="Arial" w:asciiTheme="minorAscii" w:hAnsiTheme="minorAscii" w:cstheme="minorBidi"/>
          <w:sz w:val="22"/>
          <w:szCs w:val="22"/>
        </w:rPr>
        <w:t>18+ Student Oyster photo cards - are available to young people who are aged 18 and over, and who are attending a full-time course at colleges, schools and universities registered on the TfL 18+ Student Oyster card scheme. The photocard gives a 30% discount on bus, tram, tube, DLR London Overground and national rail travel card season tickets</w:t>
      </w:r>
    </w:p>
    <w:p w:rsidR="00DB316E" w:rsidP="1E387763" w:rsidRDefault="3D2847E2" w14:paraId="5255076E" w14:textId="02B21CC1">
      <w:pPr>
        <w:numPr>
          <w:ilvl w:val="0"/>
          <w:numId w:val="9"/>
        </w:numPr>
        <w:spacing/>
        <w:contextualSpacing/>
        <w:rPr>
          <w:rFonts w:ascii="Calibri" w:hAnsi="Calibri" w:eastAsia="Calibri" w:cs="Arial" w:asciiTheme="minorAscii" w:hAnsiTheme="minorAscii" w:cstheme="minorBidi"/>
          <w:sz w:val="22"/>
          <w:szCs w:val="22"/>
        </w:rPr>
      </w:pPr>
      <w:r w:rsidRPr="1E387763" w:rsidR="20742BB9">
        <w:rPr>
          <w:rFonts w:ascii="Calibri" w:hAnsi="Calibri" w:eastAsia="Calibri" w:cs="Arial" w:asciiTheme="minorAscii" w:hAnsiTheme="minorAscii" w:cstheme="minorBidi"/>
          <w:sz w:val="22"/>
          <w:szCs w:val="22"/>
        </w:rPr>
        <w:t>Freedom Pass for those with disabilities – are available for those students who have a qualifying disability. The student can travel for free or get a discount on buses, trams, tubes, DLR, overground and TfL Rail after 9:30 on weekdays</w:t>
      </w:r>
    </w:p>
    <w:p w:rsidR="00DB316E" w:rsidP="00B41E0B" w:rsidRDefault="00DB316E" w14:paraId="230AE2C0" w14:textId="77777777">
      <w:pPr>
        <w:rPr>
          <w:rFonts w:eastAsia="Calibri" w:asciiTheme="minorHAnsi" w:hAnsiTheme="minorHAnsi" w:cstheme="minorBidi"/>
          <w:sz w:val="22"/>
          <w:szCs w:val="22"/>
        </w:rPr>
      </w:pPr>
    </w:p>
    <w:p w:rsidR="00DB316E" w:rsidP="00B41E0B" w:rsidRDefault="3D2847E2" w14:paraId="73A9A6C7" w14:textId="77777777">
      <w:pPr>
        <w:rPr>
          <w:rFonts w:eastAsia="Calibri" w:asciiTheme="minorHAnsi" w:hAnsiTheme="minorHAnsi" w:cstheme="minorBidi"/>
          <w:sz w:val="22"/>
          <w:szCs w:val="22"/>
        </w:rPr>
      </w:pPr>
      <w:r w:rsidRPr="7E9B4393">
        <w:rPr>
          <w:rFonts w:eastAsia="Calibri" w:asciiTheme="minorHAnsi" w:hAnsiTheme="minorHAnsi" w:cstheme="minorBidi"/>
          <w:sz w:val="22"/>
          <w:szCs w:val="22"/>
        </w:rPr>
        <w:t>For support above and beyond what is available from TfL, there are different types of travel assistance that may firstly be offered to those aged 16-18, or over 19 if they started their course before their 19</w:t>
      </w:r>
      <w:r w:rsidRPr="7E9B4393">
        <w:rPr>
          <w:rFonts w:eastAsia="Calibri" w:asciiTheme="minorHAnsi" w:hAnsiTheme="minorHAnsi" w:cstheme="minorBidi"/>
          <w:sz w:val="22"/>
          <w:szCs w:val="22"/>
          <w:vertAlign w:val="superscript"/>
        </w:rPr>
        <w:t>th</w:t>
      </w:r>
      <w:r w:rsidRPr="7E9B4393">
        <w:rPr>
          <w:rFonts w:eastAsia="Calibri" w:asciiTheme="minorHAnsi" w:hAnsiTheme="minorHAnsi" w:cstheme="minorBidi"/>
          <w:sz w:val="22"/>
          <w:szCs w:val="22"/>
        </w:rPr>
        <w:t xml:space="preserve"> birthday, who need support, depending on their needs, including:</w:t>
      </w:r>
    </w:p>
    <w:p w:rsidR="00DB316E" w:rsidP="1E387763" w:rsidRDefault="3D2847E2" w14:paraId="4E7027FD" w14:textId="06E2678C">
      <w:pPr>
        <w:numPr>
          <w:ilvl w:val="0"/>
          <w:numId w:val="8"/>
        </w:numPr>
        <w:spacing/>
        <w:contextualSpacing/>
        <w:rPr>
          <w:rFonts w:ascii="Calibri" w:hAnsi="Calibri" w:eastAsia="Calibri" w:cs="Arial" w:asciiTheme="minorAscii" w:hAnsiTheme="minorAscii" w:cstheme="minorBidi"/>
          <w:sz w:val="22"/>
          <w:szCs w:val="22"/>
        </w:rPr>
      </w:pPr>
      <w:r w:rsidRPr="1E387763" w:rsidR="20742BB9">
        <w:rPr>
          <w:rFonts w:ascii="Calibri" w:hAnsi="Calibri" w:eastAsia="Calibri" w:cs="Arial" w:asciiTheme="minorAscii" w:hAnsiTheme="minorAscii" w:cstheme="minorBidi"/>
          <w:sz w:val="22"/>
          <w:szCs w:val="22"/>
        </w:rPr>
        <w:t xml:space="preserve">Personal Transport Budget for those identified students </w:t>
      </w:r>
    </w:p>
    <w:p w:rsidR="00DB316E" w:rsidP="00B41E0B" w:rsidRDefault="3D2847E2" w14:paraId="3FBAECF4" w14:textId="77777777">
      <w:pPr>
        <w:numPr>
          <w:ilvl w:val="0"/>
          <w:numId w:val="8"/>
        </w:numPr>
        <w:contextualSpacing/>
        <w:rPr>
          <w:rFonts w:eastAsia="Calibri" w:asciiTheme="minorHAnsi" w:hAnsiTheme="minorHAnsi" w:cstheme="minorBidi"/>
          <w:sz w:val="22"/>
          <w:szCs w:val="22"/>
        </w:rPr>
      </w:pPr>
      <w:r w:rsidRPr="7E9B4393">
        <w:rPr>
          <w:rFonts w:eastAsia="Calibri" w:asciiTheme="minorHAnsi" w:hAnsiTheme="minorHAnsi" w:cstheme="minorBidi"/>
          <w:sz w:val="22"/>
          <w:szCs w:val="22"/>
        </w:rPr>
        <w:t xml:space="preserve">A free space on the travel training programme to build confidence travelling and gain the skills required to do so independently, or with support </w:t>
      </w:r>
    </w:p>
    <w:p w:rsidR="00DB316E" w:rsidP="00B41E0B" w:rsidRDefault="3D2847E2" w14:paraId="01211088" w14:textId="77777777">
      <w:pPr>
        <w:numPr>
          <w:ilvl w:val="0"/>
          <w:numId w:val="8"/>
        </w:numPr>
        <w:contextualSpacing/>
        <w:rPr>
          <w:rFonts w:eastAsia="Calibri" w:asciiTheme="minorHAnsi" w:hAnsiTheme="minorHAnsi" w:cstheme="minorBidi"/>
          <w:sz w:val="22"/>
          <w:szCs w:val="22"/>
        </w:rPr>
      </w:pPr>
      <w:r w:rsidRPr="7E9B4393">
        <w:rPr>
          <w:rFonts w:eastAsia="Calibri" w:asciiTheme="minorHAnsi" w:hAnsiTheme="minorHAnsi" w:cstheme="minorBidi"/>
          <w:sz w:val="22"/>
          <w:szCs w:val="22"/>
        </w:rPr>
        <w:t>Support and signposting to access</w:t>
      </w:r>
      <w:r w:rsidRPr="7E9B4393" w:rsidR="733F9E07">
        <w:rPr>
          <w:rFonts w:eastAsia="Calibri" w:asciiTheme="minorHAnsi" w:hAnsiTheme="minorHAnsi" w:cstheme="minorBidi"/>
          <w:sz w:val="22"/>
          <w:szCs w:val="22"/>
        </w:rPr>
        <w:t xml:space="preserve"> bursaries or other forms of support available</w:t>
      </w:r>
      <w:r w:rsidRPr="7E9B4393" w:rsidR="259B8893">
        <w:rPr>
          <w:rFonts w:eastAsia="Calibri" w:asciiTheme="minorHAnsi" w:hAnsiTheme="minorHAnsi" w:cstheme="minorBidi"/>
          <w:sz w:val="22"/>
          <w:szCs w:val="22"/>
        </w:rPr>
        <w:t xml:space="preserve"> (See </w:t>
      </w:r>
      <w:r w:rsidRPr="7E9B4393" w:rsidR="733F9E07">
        <w:rPr>
          <w:rFonts w:eastAsia="Calibri" w:asciiTheme="minorHAnsi" w:hAnsiTheme="minorHAnsi" w:cstheme="minorBidi"/>
          <w:sz w:val="22"/>
          <w:szCs w:val="22"/>
        </w:rPr>
        <w:t>below</w:t>
      </w:r>
      <w:r w:rsidRPr="7E9B4393" w:rsidR="7B2893C1">
        <w:rPr>
          <w:rFonts w:eastAsia="Calibri" w:asciiTheme="minorHAnsi" w:hAnsiTheme="minorHAnsi" w:cstheme="minorBidi"/>
          <w:sz w:val="22"/>
          <w:szCs w:val="22"/>
        </w:rPr>
        <w:t>)</w:t>
      </w:r>
    </w:p>
    <w:p w:rsidR="00DB316E" w:rsidP="00B41E0B" w:rsidRDefault="00DB316E" w14:paraId="6C83D43F" w14:textId="77777777">
      <w:pPr>
        <w:rPr>
          <w:rFonts w:eastAsia="Calibri" w:asciiTheme="minorHAnsi" w:hAnsiTheme="minorHAnsi" w:cstheme="minorBidi"/>
          <w:sz w:val="22"/>
          <w:szCs w:val="22"/>
        </w:rPr>
      </w:pPr>
      <w:r>
        <w:br/>
      </w:r>
      <w:r w:rsidRPr="1A082EB3" w:rsidR="3D2847E2">
        <w:rPr>
          <w:rFonts w:eastAsia="Calibri" w:asciiTheme="minorHAnsi" w:hAnsiTheme="minorHAnsi" w:cstheme="minorBidi"/>
          <w:sz w:val="22"/>
          <w:szCs w:val="22"/>
        </w:rPr>
        <w:t>In exceptional circumstances, students may be offered:</w:t>
      </w:r>
    </w:p>
    <w:p w:rsidR="00DB316E" w:rsidP="00B41E0B" w:rsidRDefault="3D2847E2" w14:paraId="1872607D" w14:textId="77777777">
      <w:pPr>
        <w:numPr>
          <w:ilvl w:val="0"/>
          <w:numId w:val="7"/>
        </w:numPr>
        <w:contextualSpacing/>
        <w:rPr>
          <w:rFonts w:eastAsia="Calibri" w:asciiTheme="minorHAnsi" w:hAnsiTheme="minorHAnsi" w:cstheme="minorBidi"/>
          <w:sz w:val="22"/>
          <w:szCs w:val="22"/>
        </w:rPr>
      </w:pPr>
      <w:r w:rsidRPr="1A082EB3">
        <w:rPr>
          <w:rFonts w:eastAsia="Calibri" w:asciiTheme="minorHAnsi" w:hAnsiTheme="minorHAnsi" w:cstheme="minorBidi"/>
          <w:sz w:val="22"/>
          <w:szCs w:val="22"/>
        </w:rPr>
        <w:t xml:space="preserve">A seat on a bus with pick up at a designated meeting point </w:t>
      </w:r>
    </w:p>
    <w:p w:rsidR="00DB316E" w:rsidP="00B41E0B" w:rsidRDefault="3D2847E2" w14:paraId="76EC5421" w14:textId="77777777">
      <w:pPr>
        <w:numPr>
          <w:ilvl w:val="0"/>
          <w:numId w:val="7"/>
        </w:numPr>
        <w:contextualSpacing/>
        <w:rPr>
          <w:rFonts w:eastAsia="Calibri" w:asciiTheme="minorHAnsi" w:hAnsiTheme="minorHAnsi" w:cstheme="minorBidi"/>
          <w:sz w:val="22"/>
          <w:szCs w:val="22"/>
        </w:rPr>
      </w:pPr>
      <w:r w:rsidRPr="1A082EB3">
        <w:rPr>
          <w:rFonts w:eastAsia="Calibri" w:asciiTheme="minorHAnsi" w:hAnsiTheme="minorHAnsi" w:cstheme="minorBidi"/>
          <w:sz w:val="22"/>
          <w:szCs w:val="22"/>
        </w:rPr>
        <w:t>A seat on a bus with pick up outside of the dwelling</w:t>
      </w:r>
    </w:p>
    <w:p w:rsidR="00DB316E" w:rsidP="00B41E0B" w:rsidRDefault="00DB316E" w14:paraId="63646315" w14:textId="77777777">
      <w:pPr>
        <w:rPr>
          <w:rFonts w:eastAsia="Calibri" w:asciiTheme="minorHAnsi" w:hAnsiTheme="minorHAnsi" w:cstheme="minorBidi"/>
          <w:b/>
          <w:bCs/>
          <w:u w:val="single"/>
        </w:rPr>
      </w:pPr>
    </w:p>
    <w:p w:rsidR="39A06447" w:rsidP="00B41E0B" w:rsidRDefault="39A06447" w14:paraId="1D3A0874" w14:textId="77777777">
      <w:pPr>
        <w:pStyle w:val="Heading3"/>
        <w:spacing w:before="0"/>
      </w:pPr>
      <w:bookmarkStart w:name="_Toc130443443" w:id="55"/>
      <w:bookmarkStart w:name="_Personal_Transport_Budget_1" w:id="1843569694"/>
      <w:bookmarkStart w:name="_Toc1493287758" w:id="622766218"/>
      <w:r w:rsidR="2AC692F9">
        <w:rPr/>
        <w:t>Personal Transport Budget</w:t>
      </w:r>
      <w:bookmarkEnd w:id="55"/>
      <w:r w:rsidR="5DE2C8CD">
        <w:rPr/>
        <w:t xml:space="preserve"> (PTB)</w:t>
      </w:r>
      <w:bookmarkEnd w:id="1843569694"/>
      <w:bookmarkEnd w:id="622766218"/>
    </w:p>
    <w:p w:rsidRPr="00473470" w:rsidR="00473470" w:rsidP="00B41E0B" w:rsidRDefault="00473470" w14:paraId="56630C3A" w14:textId="77777777"/>
    <w:p w:rsidR="39A06447" w:rsidP="1E387763" w:rsidRDefault="39A06447" w14:paraId="30D8EEDA" w14:textId="1A39E445">
      <w:pPr>
        <w:jc w:val="both"/>
        <w:rPr>
          <w:rFonts w:ascii="Calibri" w:hAnsi="Calibri" w:cs="Arial" w:asciiTheme="minorAscii" w:hAnsiTheme="minorAscii" w:cstheme="minorBidi"/>
          <w:sz w:val="22"/>
          <w:szCs w:val="22"/>
        </w:rPr>
      </w:pPr>
      <w:r w:rsidRPr="1E387763" w:rsidR="2AC692F9">
        <w:rPr>
          <w:rFonts w:ascii="Calibri" w:hAnsi="Calibri" w:cs="Arial" w:asciiTheme="minorAscii" w:hAnsiTheme="minorAscii" w:cstheme="minorBidi"/>
          <w:sz w:val="22"/>
          <w:szCs w:val="22"/>
        </w:rPr>
        <w:t>In the</w:t>
      </w:r>
      <w:r w:rsidRPr="1E387763" w:rsidR="20888A85">
        <w:rPr>
          <w:rFonts w:ascii="Calibri" w:hAnsi="Calibri" w:cs="Arial" w:asciiTheme="minorAscii" w:hAnsiTheme="minorAscii" w:cstheme="minorBidi"/>
          <w:sz w:val="22"/>
          <w:szCs w:val="22"/>
        </w:rPr>
        <w:t xml:space="preserve"> first</w:t>
      </w:r>
      <w:r w:rsidRPr="1E387763" w:rsidR="2AC692F9">
        <w:rPr>
          <w:rFonts w:ascii="Calibri" w:hAnsi="Calibri" w:cs="Arial" w:asciiTheme="minorAscii" w:hAnsiTheme="minorAscii" w:cstheme="minorBidi"/>
          <w:sz w:val="22"/>
          <w:szCs w:val="22"/>
        </w:rPr>
        <w:t xml:space="preserve"> instance where a parent</w:t>
      </w:r>
      <w:r w:rsidRPr="1E387763" w:rsidR="056B115A">
        <w:rPr>
          <w:rFonts w:ascii="Calibri" w:hAnsi="Calibri" w:cs="Arial" w:asciiTheme="minorAscii" w:hAnsiTheme="minorAscii" w:cstheme="minorBidi"/>
          <w:sz w:val="22"/>
          <w:szCs w:val="22"/>
        </w:rPr>
        <w:t xml:space="preserve"> </w:t>
      </w:r>
      <w:r w:rsidRPr="1E387763" w:rsidR="2AC692F9">
        <w:rPr>
          <w:rFonts w:ascii="Calibri" w:hAnsi="Calibri" w:cs="Arial" w:asciiTheme="minorAscii" w:hAnsiTheme="minorAscii" w:cstheme="minorBidi"/>
          <w:sz w:val="22"/>
          <w:szCs w:val="22"/>
        </w:rPr>
        <w:t>/</w:t>
      </w:r>
      <w:r w:rsidRPr="1E387763" w:rsidR="056B115A">
        <w:rPr>
          <w:rFonts w:ascii="Calibri" w:hAnsi="Calibri" w:cs="Arial" w:asciiTheme="minorAscii" w:hAnsiTheme="minorAscii" w:cstheme="minorBidi"/>
          <w:sz w:val="22"/>
          <w:szCs w:val="22"/>
        </w:rPr>
        <w:t xml:space="preserve"> </w:t>
      </w:r>
      <w:r w:rsidRPr="1E387763" w:rsidR="2AC692F9">
        <w:rPr>
          <w:rFonts w:ascii="Calibri" w:hAnsi="Calibri" w:cs="Arial" w:asciiTheme="minorAscii" w:hAnsiTheme="minorAscii" w:cstheme="minorBidi"/>
          <w:sz w:val="22"/>
          <w:szCs w:val="22"/>
        </w:rPr>
        <w:t xml:space="preserve">guardian, or an identified person, has been approved for travel </w:t>
      </w:r>
      <w:r w:rsidRPr="1E387763" w:rsidR="2AC692F9">
        <w:rPr>
          <w:rFonts w:ascii="Calibri" w:hAnsi="Calibri" w:cs="Arial" w:asciiTheme="minorAscii" w:hAnsiTheme="minorAscii" w:cstheme="minorBidi"/>
          <w:sz w:val="22"/>
          <w:szCs w:val="22"/>
        </w:rPr>
        <w:t>assistance</w:t>
      </w:r>
      <w:r w:rsidRPr="1E387763" w:rsidR="2AC692F9">
        <w:rPr>
          <w:rFonts w:ascii="Calibri" w:hAnsi="Calibri" w:cs="Arial" w:asciiTheme="minorAscii" w:hAnsiTheme="minorAscii" w:cstheme="minorBidi"/>
          <w:sz w:val="22"/>
          <w:szCs w:val="22"/>
        </w:rPr>
        <w:t xml:space="preserve">, the council will offer a Personal Transport Budget. </w:t>
      </w:r>
    </w:p>
    <w:p w:rsidR="3AA0B550" w:rsidP="00B41E0B" w:rsidRDefault="3AA0B550" w14:paraId="0D4FFC9C" w14:textId="77777777">
      <w:pPr>
        <w:jc w:val="both"/>
        <w:rPr>
          <w:rFonts w:asciiTheme="minorHAnsi" w:hAnsiTheme="minorHAnsi" w:cstheme="minorBidi"/>
          <w:sz w:val="22"/>
          <w:szCs w:val="22"/>
        </w:rPr>
      </w:pPr>
    </w:p>
    <w:p w:rsidR="39A06447" w:rsidP="00B41E0B" w:rsidRDefault="00473470" w14:paraId="509AB73A" w14:textId="125BFF1A">
      <w:pPr>
        <w:jc w:val="both"/>
        <w:rPr>
          <w:rFonts w:asciiTheme="minorHAnsi" w:hAnsiTheme="minorHAnsi" w:cstheme="minorBidi"/>
          <w:sz w:val="22"/>
          <w:szCs w:val="22"/>
        </w:rPr>
      </w:pPr>
      <w:r>
        <w:rPr>
          <w:rFonts w:asciiTheme="minorHAnsi" w:hAnsiTheme="minorHAnsi" w:cstheme="minorBidi"/>
          <w:sz w:val="22"/>
          <w:szCs w:val="22"/>
        </w:rPr>
        <w:t>The Personal Transport B</w:t>
      </w:r>
      <w:r w:rsidRPr="7E9B4393" w:rsidR="04C082CE">
        <w:rPr>
          <w:rFonts w:asciiTheme="minorHAnsi" w:hAnsiTheme="minorHAnsi" w:cstheme="minorBidi"/>
          <w:sz w:val="22"/>
          <w:szCs w:val="22"/>
        </w:rPr>
        <w:t xml:space="preserve">udget is not prescriptive, and is intended to open up a creative dialogue to find innovative solutions to support </w:t>
      </w:r>
      <w:r w:rsidRPr="7E9B4393" w:rsidR="27A7440E">
        <w:rPr>
          <w:rFonts w:asciiTheme="minorHAnsi" w:hAnsiTheme="minorHAnsi" w:cstheme="minorBidi"/>
          <w:sz w:val="22"/>
          <w:szCs w:val="22"/>
        </w:rPr>
        <w:t xml:space="preserve">young people to get to and from school. There </w:t>
      </w:r>
      <w:r w:rsidRPr="7E9B4393" w:rsidR="1C5F7D4E">
        <w:rPr>
          <w:rFonts w:asciiTheme="minorHAnsi" w:hAnsiTheme="minorHAnsi" w:cstheme="minorBidi"/>
          <w:sz w:val="22"/>
          <w:szCs w:val="22"/>
        </w:rPr>
        <w:t xml:space="preserve">are </w:t>
      </w:r>
      <w:r w:rsidRPr="7E9B4393" w:rsidR="27A7440E">
        <w:rPr>
          <w:rFonts w:asciiTheme="minorHAnsi" w:hAnsiTheme="minorHAnsi" w:cstheme="minorBidi"/>
          <w:sz w:val="22"/>
          <w:szCs w:val="22"/>
        </w:rPr>
        <w:t xml:space="preserve">no </w:t>
      </w:r>
      <w:r w:rsidR="00D116B4">
        <w:rPr>
          <w:rFonts w:asciiTheme="minorHAnsi" w:hAnsiTheme="minorHAnsi" w:cstheme="minorBidi"/>
          <w:sz w:val="22"/>
          <w:szCs w:val="22"/>
        </w:rPr>
        <w:t xml:space="preserve">predetermined </w:t>
      </w:r>
      <w:r w:rsidRPr="7E9B4393" w:rsidR="00D116B4">
        <w:rPr>
          <w:rFonts w:asciiTheme="minorHAnsi" w:hAnsiTheme="minorHAnsi" w:cstheme="minorBidi"/>
          <w:sz w:val="22"/>
          <w:szCs w:val="22"/>
        </w:rPr>
        <w:t>values</w:t>
      </w:r>
      <w:r w:rsidR="00D116B4">
        <w:rPr>
          <w:rFonts w:asciiTheme="minorHAnsi" w:hAnsiTheme="minorHAnsi" w:cstheme="minorBidi"/>
          <w:sz w:val="22"/>
          <w:szCs w:val="22"/>
        </w:rPr>
        <w:t xml:space="preserve"> of a personal transport budget as it is unique to the child and family circumstances. </w:t>
      </w:r>
      <w:r w:rsidR="008C12B8">
        <w:rPr>
          <w:rFonts w:asciiTheme="minorHAnsi" w:hAnsiTheme="minorHAnsi" w:cstheme="minorBidi"/>
          <w:sz w:val="22"/>
          <w:szCs w:val="22"/>
        </w:rPr>
        <w:t>Havering pays m</w:t>
      </w:r>
      <w:r w:rsidR="00D116B4">
        <w:rPr>
          <w:rFonts w:asciiTheme="minorHAnsi" w:hAnsiTheme="minorHAnsi" w:cstheme="minorBidi"/>
          <w:sz w:val="22"/>
          <w:szCs w:val="22"/>
        </w:rPr>
        <w:t xml:space="preserve">ileage </w:t>
      </w:r>
      <w:r w:rsidR="008C12B8">
        <w:rPr>
          <w:rFonts w:asciiTheme="minorHAnsi" w:hAnsiTheme="minorHAnsi" w:cstheme="minorBidi"/>
          <w:sz w:val="22"/>
          <w:szCs w:val="22"/>
        </w:rPr>
        <w:t xml:space="preserve">in line with </w:t>
      </w:r>
      <w:hyperlink w:history="1" r:id="rId18">
        <w:r w:rsidRPr="008C12B8" w:rsidR="008C12B8">
          <w:rPr>
            <w:rStyle w:val="Hyperlink"/>
            <w:rFonts w:asciiTheme="minorHAnsi" w:hAnsiTheme="minorHAnsi" w:cstheme="minorBidi"/>
            <w:sz w:val="22"/>
            <w:szCs w:val="22"/>
          </w:rPr>
          <w:t>HMRC</w:t>
        </w:r>
      </w:hyperlink>
      <w:r w:rsidR="00D116B4">
        <w:rPr>
          <w:rFonts w:asciiTheme="minorHAnsi" w:hAnsiTheme="minorHAnsi" w:cstheme="minorBidi"/>
          <w:sz w:val="22"/>
          <w:szCs w:val="22"/>
        </w:rPr>
        <w:t>. Instead</w:t>
      </w:r>
      <w:r w:rsidRPr="7E9B4393" w:rsidR="1A310B29">
        <w:rPr>
          <w:rFonts w:asciiTheme="minorHAnsi" w:hAnsiTheme="minorHAnsi" w:cstheme="minorBidi"/>
          <w:sz w:val="22"/>
          <w:szCs w:val="22"/>
        </w:rPr>
        <w:t xml:space="preserve"> we look to foster a collaborative and dynamic approach to the current challenges both our families and the council are facing</w:t>
      </w:r>
      <w:r w:rsidRPr="7E9B4393" w:rsidR="2241E190">
        <w:rPr>
          <w:rFonts w:asciiTheme="minorHAnsi" w:hAnsiTheme="minorHAnsi" w:cstheme="minorBidi"/>
          <w:sz w:val="22"/>
          <w:szCs w:val="22"/>
        </w:rPr>
        <w:t xml:space="preserve"> by working with our families.</w:t>
      </w:r>
    </w:p>
    <w:p w:rsidR="39A06447" w:rsidP="00B41E0B" w:rsidRDefault="39A06447" w14:paraId="5A73FBA5" w14:textId="77777777">
      <w:pPr>
        <w:jc w:val="both"/>
        <w:rPr>
          <w:rFonts w:asciiTheme="minorHAnsi" w:hAnsiTheme="minorHAnsi" w:cstheme="minorBidi"/>
          <w:sz w:val="22"/>
          <w:szCs w:val="22"/>
        </w:rPr>
      </w:pPr>
    </w:p>
    <w:p w:rsidR="39A06447" w:rsidP="1E387763" w:rsidRDefault="00473470" w14:paraId="2E89BF09" w14:textId="1C96A9DA">
      <w:pPr>
        <w:jc w:val="both"/>
        <w:rPr>
          <w:rFonts w:ascii="Calibri" w:hAnsi="Calibri" w:cs="Arial" w:asciiTheme="minorAscii" w:hAnsiTheme="minorAscii" w:cstheme="minorBidi"/>
          <w:sz w:val="22"/>
          <w:szCs w:val="22"/>
        </w:rPr>
      </w:pPr>
      <w:r w:rsidRPr="1E387763" w:rsidR="5DE2C8CD">
        <w:rPr>
          <w:rFonts w:ascii="Calibri" w:hAnsi="Calibri" w:cs="Arial" w:asciiTheme="minorAscii" w:hAnsiTheme="minorAscii" w:cstheme="minorBidi"/>
          <w:sz w:val="22"/>
          <w:szCs w:val="22"/>
        </w:rPr>
        <w:t xml:space="preserve">The </w:t>
      </w:r>
      <w:r w:rsidRPr="1E387763" w:rsidR="2AC692F9">
        <w:rPr>
          <w:rFonts w:ascii="Calibri" w:hAnsi="Calibri" w:cs="Arial" w:asciiTheme="minorAscii" w:hAnsiTheme="minorAscii" w:cstheme="minorBidi"/>
          <w:sz w:val="22"/>
          <w:szCs w:val="22"/>
        </w:rPr>
        <w:t>Perso</w:t>
      </w:r>
      <w:r w:rsidRPr="1E387763" w:rsidR="5DE2C8CD">
        <w:rPr>
          <w:rFonts w:ascii="Calibri" w:hAnsi="Calibri" w:cs="Arial" w:asciiTheme="minorAscii" w:hAnsiTheme="minorAscii" w:cstheme="minorBidi"/>
          <w:sz w:val="22"/>
          <w:szCs w:val="22"/>
        </w:rPr>
        <w:t>nal T</w:t>
      </w:r>
      <w:r w:rsidRPr="1E387763" w:rsidR="2AC692F9">
        <w:rPr>
          <w:rFonts w:ascii="Calibri" w:hAnsi="Calibri" w:cs="Arial" w:asciiTheme="minorAscii" w:hAnsiTheme="minorAscii" w:cstheme="minorBidi"/>
          <w:sz w:val="22"/>
          <w:szCs w:val="22"/>
        </w:rPr>
        <w:t xml:space="preserve">ransport </w:t>
      </w:r>
      <w:r w:rsidRPr="1E387763" w:rsidR="5DE2C8CD">
        <w:rPr>
          <w:rFonts w:ascii="Calibri" w:hAnsi="Calibri" w:cs="Arial" w:asciiTheme="minorAscii" w:hAnsiTheme="minorAscii" w:cstheme="minorBidi"/>
          <w:sz w:val="22"/>
          <w:szCs w:val="22"/>
        </w:rPr>
        <w:t>B</w:t>
      </w:r>
      <w:r w:rsidRPr="1E387763" w:rsidR="2AC692F9">
        <w:rPr>
          <w:rFonts w:ascii="Calibri" w:hAnsi="Calibri" w:cs="Arial" w:asciiTheme="minorAscii" w:hAnsiTheme="minorAscii" w:cstheme="minorBidi"/>
          <w:sz w:val="22"/>
          <w:szCs w:val="22"/>
        </w:rPr>
        <w:t>udget will be paid</w:t>
      </w:r>
      <w:r w:rsidRPr="1E387763" w:rsidR="52FC17D4">
        <w:rPr>
          <w:rFonts w:ascii="Calibri" w:hAnsi="Calibri" w:cs="Arial" w:asciiTheme="minorAscii" w:hAnsiTheme="minorAscii" w:cstheme="minorBidi"/>
          <w:sz w:val="22"/>
          <w:szCs w:val="22"/>
        </w:rPr>
        <w:t>, on a monthly basis in advance</w:t>
      </w:r>
      <w:r w:rsidRPr="1E387763" w:rsidR="2043F848">
        <w:rPr>
          <w:rFonts w:ascii="Calibri" w:hAnsi="Calibri" w:cs="Arial" w:asciiTheme="minorAscii" w:hAnsiTheme="minorAscii" w:cstheme="minorBidi"/>
          <w:sz w:val="22"/>
          <w:szCs w:val="22"/>
        </w:rPr>
        <w:t xml:space="preserve"> based on a child attending the total number of school days</w:t>
      </w:r>
      <w:r w:rsidRPr="1E387763" w:rsidR="2043F848">
        <w:rPr>
          <w:rFonts w:ascii="Calibri" w:hAnsi="Calibri" w:cs="Arial" w:asciiTheme="minorAscii" w:hAnsiTheme="minorAscii" w:cstheme="minorBidi"/>
          <w:sz w:val="22"/>
          <w:szCs w:val="22"/>
        </w:rPr>
        <w:t xml:space="preserve"> even</w:t>
      </w:r>
      <w:r w:rsidRPr="1E387763" w:rsidR="2AC692F9">
        <w:rPr>
          <w:rFonts w:ascii="Calibri" w:hAnsi="Calibri" w:cs="Arial" w:asciiTheme="minorAscii" w:hAnsiTheme="minorAscii" w:cstheme="minorBidi"/>
          <w:sz w:val="22"/>
          <w:szCs w:val="22"/>
        </w:rPr>
        <w:t xml:space="preserve"> when the student has to leave school early for any reason, however will only be paid for the </w:t>
      </w:r>
      <w:r w:rsidRPr="1E387763" w:rsidR="4EE1DC9B">
        <w:rPr>
          <w:rFonts w:ascii="Calibri" w:hAnsi="Calibri" w:cs="Arial" w:asciiTheme="minorAscii" w:hAnsiTheme="minorAscii" w:cstheme="minorBidi"/>
          <w:sz w:val="22"/>
          <w:szCs w:val="22"/>
        </w:rPr>
        <w:t>days the child is in school.</w:t>
      </w:r>
      <w:r w:rsidRPr="1E387763" w:rsidR="2AC692F9">
        <w:rPr>
          <w:rFonts w:ascii="Calibri" w:hAnsi="Calibri" w:cs="Arial" w:asciiTheme="minorAscii" w:hAnsiTheme="minorAscii" w:cstheme="minorBidi"/>
          <w:sz w:val="22"/>
          <w:szCs w:val="22"/>
        </w:rPr>
        <w:t xml:space="preserve"> The Council will collect proof of the student’s attendance at school</w:t>
      </w:r>
      <w:r w:rsidRPr="1E387763" w:rsidR="674374B9">
        <w:rPr>
          <w:rFonts w:ascii="Calibri" w:hAnsi="Calibri" w:cs="Arial" w:asciiTheme="minorAscii" w:hAnsiTheme="minorAscii" w:cstheme="minorBidi"/>
          <w:sz w:val="22"/>
          <w:szCs w:val="22"/>
        </w:rPr>
        <w:t xml:space="preserve"> </w:t>
      </w:r>
      <w:r w:rsidRPr="1E387763" w:rsidR="2AC692F9">
        <w:rPr>
          <w:rFonts w:ascii="Calibri" w:hAnsi="Calibri" w:cs="Arial" w:asciiTheme="minorAscii" w:hAnsiTheme="minorAscii" w:cstheme="minorBidi"/>
          <w:sz w:val="22"/>
          <w:szCs w:val="22"/>
        </w:rPr>
        <w:t>/</w:t>
      </w:r>
      <w:r w:rsidRPr="1E387763" w:rsidR="674374B9">
        <w:rPr>
          <w:rFonts w:ascii="Calibri" w:hAnsi="Calibri" w:cs="Arial" w:asciiTheme="minorAscii" w:hAnsiTheme="minorAscii" w:cstheme="minorBidi"/>
          <w:sz w:val="22"/>
          <w:szCs w:val="22"/>
        </w:rPr>
        <w:t xml:space="preserve"> </w:t>
      </w:r>
      <w:r w:rsidRPr="1E387763" w:rsidR="2AC692F9">
        <w:rPr>
          <w:rFonts w:ascii="Calibri" w:hAnsi="Calibri" w:cs="Arial" w:asciiTheme="minorAscii" w:hAnsiTheme="minorAscii" w:cstheme="minorBidi"/>
          <w:sz w:val="22"/>
          <w:szCs w:val="22"/>
        </w:rPr>
        <w:t xml:space="preserve">college before making </w:t>
      </w:r>
      <w:r w:rsidRPr="1E387763" w:rsidR="6C628EBC">
        <w:rPr>
          <w:rFonts w:ascii="Calibri" w:hAnsi="Calibri" w:cs="Arial" w:asciiTheme="minorAscii" w:hAnsiTheme="minorAscii" w:cstheme="minorBidi"/>
          <w:sz w:val="22"/>
          <w:szCs w:val="22"/>
        </w:rPr>
        <w:t xml:space="preserve">the next </w:t>
      </w:r>
      <w:r w:rsidRPr="1E387763" w:rsidR="28DF37AA">
        <w:rPr>
          <w:rFonts w:ascii="Calibri" w:hAnsi="Calibri" w:cs="Arial" w:asciiTheme="minorAscii" w:hAnsiTheme="minorAscii" w:cstheme="minorBidi"/>
          <w:sz w:val="22"/>
          <w:szCs w:val="22"/>
        </w:rPr>
        <w:t>month’s</w:t>
      </w:r>
      <w:r w:rsidRPr="1E387763" w:rsidR="6C628EBC">
        <w:rPr>
          <w:rFonts w:ascii="Calibri" w:hAnsi="Calibri" w:cs="Arial" w:asciiTheme="minorAscii" w:hAnsiTheme="minorAscii" w:cstheme="minorBidi"/>
          <w:sz w:val="22"/>
          <w:szCs w:val="22"/>
        </w:rPr>
        <w:t xml:space="preserve"> </w:t>
      </w:r>
      <w:r w:rsidRPr="1E387763" w:rsidR="2AC692F9">
        <w:rPr>
          <w:rFonts w:ascii="Calibri" w:hAnsi="Calibri" w:cs="Arial" w:asciiTheme="minorAscii" w:hAnsiTheme="minorAscii" w:cstheme="minorBidi"/>
          <w:sz w:val="22"/>
          <w:szCs w:val="22"/>
        </w:rPr>
        <w:t>payments</w:t>
      </w:r>
      <w:r w:rsidRPr="1E387763" w:rsidR="2043F848">
        <w:rPr>
          <w:rFonts w:ascii="Calibri" w:hAnsi="Calibri" w:cs="Arial" w:asciiTheme="minorAscii" w:hAnsiTheme="minorAscii" w:cstheme="minorBidi"/>
          <w:sz w:val="22"/>
          <w:szCs w:val="22"/>
        </w:rPr>
        <w:t xml:space="preserve"> as adjustments may</w:t>
      </w:r>
      <w:r w:rsidRPr="1E387763" w:rsidR="0EC2A5F6">
        <w:rPr>
          <w:rFonts w:ascii="Calibri" w:hAnsi="Calibri" w:cs="Arial" w:asciiTheme="minorAscii" w:hAnsiTheme="minorAscii" w:cstheme="minorBidi"/>
          <w:sz w:val="22"/>
          <w:szCs w:val="22"/>
        </w:rPr>
        <w:t xml:space="preserve"> </w:t>
      </w:r>
      <w:r w:rsidRPr="1E387763" w:rsidR="2043F848">
        <w:rPr>
          <w:rFonts w:ascii="Calibri" w:hAnsi="Calibri" w:cs="Arial" w:asciiTheme="minorAscii" w:hAnsiTheme="minorAscii" w:cstheme="minorBidi"/>
          <w:sz w:val="22"/>
          <w:szCs w:val="22"/>
        </w:rPr>
        <w:t>be made based on previous months attendance</w:t>
      </w:r>
      <w:r w:rsidRPr="1E387763" w:rsidR="4C95E80F">
        <w:rPr>
          <w:rFonts w:ascii="Calibri" w:hAnsi="Calibri" w:cs="Arial" w:asciiTheme="minorAscii" w:hAnsiTheme="minorAscii" w:cstheme="minorBidi"/>
          <w:sz w:val="22"/>
          <w:szCs w:val="22"/>
        </w:rPr>
        <w:t>.</w:t>
      </w:r>
    </w:p>
    <w:p w:rsidR="00B965BA" w:rsidP="00B41E0B" w:rsidRDefault="00B965BA" w14:paraId="75728ACB" w14:textId="77777777">
      <w:pPr>
        <w:jc w:val="both"/>
        <w:rPr>
          <w:rFonts w:asciiTheme="minorHAnsi" w:hAnsiTheme="minorHAnsi" w:cstheme="minorBidi"/>
          <w:sz w:val="22"/>
          <w:szCs w:val="22"/>
        </w:rPr>
      </w:pPr>
    </w:p>
    <w:p w:rsidRPr="00B41E0B" w:rsidR="39A06447" w:rsidP="00B41E0B" w:rsidRDefault="39A06447" w14:paraId="4643755F" w14:textId="77777777">
      <w:pPr>
        <w:shd w:val="clear" w:color="auto" w:fill="FFFFFF" w:themeFill="background1"/>
        <w:jc w:val="both"/>
        <w:rPr>
          <w:rFonts w:asciiTheme="minorHAnsi" w:hAnsiTheme="minorHAnsi" w:cstheme="minorBidi"/>
          <w:color w:val="212121"/>
          <w:sz w:val="22"/>
          <w:szCs w:val="22"/>
        </w:rPr>
      </w:pPr>
      <w:r w:rsidRPr="00B41E0B">
        <w:rPr>
          <w:rFonts w:asciiTheme="minorHAnsi" w:hAnsiTheme="minorHAnsi" w:cstheme="minorBidi"/>
          <w:color w:val="212121"/>
          <w:sz w:val="22"/>
          <w:szCs w:val="22"/>
        </w:rPr>
        <w:t xml:space="preserve">Personal Transport Budget </w:t>
      </w:r>
      <w:r w:rsidRPr="00B41E0B">
        <w:rPr>
          <w:rFonts w:asciiTheme="minorHAnsi" w:hAnsiTheme="minorHAnsi" w:cstheme="minorBidi"/>
          <w:b/>
          <w:bCs/>
          <w:color w:val="212121"/>
          <w:sz w:val="22"/>
          <w:szCs w:val="22"/>
        </w:rPr>
        <w:t xml:space="preserve">can </w:t>
      </w:r>
      <w:r w:rsidRPr="00B41E0B">
        <w:rPr>
          <w:rFonts w:asciiTheme="minorHAnsi" w:hAnsiTheme="minorHAnsi" w:cstheme="minorBidi"/>
          <w:color w:val="212121"/>
          <w:sz w:val="22"/>
          <w:szCs w:val="22"/>
        </w:rPr>
        <w:t>be used for any non-Council provided transport service. There are several ways that Personal Transport Budget could be used, including, but not limited to:</w:t>
      </w:r>
    </w:p>
    <w:p w:rsidRPr="00B41E0B" w:rsidR="39A06447" w:rsidP="1E387763" w:rsidRDefault="39A06447" w14:paraId="24FA9F72" w14:textId="66CA2616">
      <w:pPr>
        <w:numPr>
          <w:ilvl w:val="0"/>
          <w:numId w:val="19"/>
        </w:numPr>
        <w:shd w:val="clear" w:color="auto" w:fill="FFFFFF" w:themeFill="background1"/>
        <w:jc w:val="both"/>
        <w:rPr>
          <w:rFonts w:ascii="Calibri" w:hAnsi="Calibri" w:cs="Arial" w:asciiTheme="minorAscii" w:hAnsiTheme="minorAscii" w:cstheme="minorBidi"/>
          <w:color w:val="212121"/>
          <w:sz w:val="22"/>
          <w:szCs w:val="22"/>
        </w:rPr>
      </w:pPr>
      <w:r w:rsidRPr="1E387763" w:rsidR="2AC692F9">
        <w:rPr>
          <w:rFonts w:ascii="Calibri" w:hAnsi="Calibri" w:cs="Arial" w:asciiTheme="minorAscii" w:hAnsiTheme="minorAscii" w:cstheme="minorBidi"/>
          <w:color w:val="212121"/>
          <w:sz w:val="22"/>
          <w:szCs w:val="22"/>
        </w:rPr>
        <w:t>Pay for fuel and</w:t>
      </w:r>
      <w:r w:rsidRPr="1E387763" w:rsidR="46C25C5E">
        <w:rPr>
          <w:rFonts w:ascii="Calibri" w:hAnsi="Calibri" w:cs="Arial" w:asciiTheme="minorAscii" w:hAnsiTheme="minorAscii" w:cstheme="minorBidi"/>
          <w:color w:val="212121"/>
          <w:sz w:val="22"/>
          <w:szCs w:val="22"/>
        </w:rPr>
        <w:t xml:space="preserve"> </w:t>
      </w:r>
      <w:r w:rsidRPr="1E387763" w:rsidR="2AC692F9">
        <w:rPr>
          <w:rFonts w:ascii="Calibri" w:hAnsi="Calibri" w:cs="Arial" w:asciiTheme="minorAscii" w:hAnsiTheme="minorAscii" w:cstheme="minorBidi"/>
          <w:color w:val="212121"/>
          <w:sz w:val="22"/>
          <w:szCs w:val="22"/>
        </w:rPr>
        <w:t>/</w:t>
      </w:r>
      <w:r w:rsidRPr="1E387763" w:rsidR="46C25C5E">
        <w:rPr>
          <w:rFonts w:ascii="Calibri" w:hAnsi="Calibri" w:cs="Arial" w:asciiTheme="minorAscii" w:hAnsiTheme="minorAscii" w:cstheme="minorBidi"/>
          <w:color w:val="212121"/>
          <w:sz w:val="22"/>
          <w:szCs w:val="22"/>
        </w:rPr>
        <w:t xml:space="preserve"> </w:t>
      </w:r>
      <w:r w:rsidRPr="1E387763" w:rsidR="2AC692F9">
        <w:rPr>
          <w:rFonts w:ascii="Calibri" w:hAnsi="Calibri" w:cs="Arial" w:asciiTheme="minorAscii" w:hAnsiTheme="minorAscii" w:cstheme="minorBidi"/>
          <w:color w:val="212121"/>
          <w:sz w:val="22"/>
          <w:szCs w:val="22"/>
        </w:rPr>
        <w:t>or the cost of running a family vehicle that is used to transport a student to and from school</w:t>
      </w:r>
    </w:p>
    <w:p w:rsidRPr="00B41E0B" w:rsidR="3B95DDC7" w:rsidP="1E387763" w:rsidRDefault="3B95DDC7" w14:paraId="3DC39B67" w14:textId="5DC20123">
      <w:pPr>
        <w:numPr>
          <w:ilvl w:val="0"/>
          <w:numId w:val="19"/>
        </w:numPr>
        <w:shd w:val="clear" w:color="auto" w:fill="FFFFFF" w:themeFill="background1"/>
        <w:jc w:val="both"/>
        <w:rPr>
          <w:rFonts w:ascii="Calibri" w:hAnsi="Calibri" w:cs="Arial" w:asciiTheme="minorAscii" w:hAnsiTheme="minorAscii" w:cstheme="minorBidi"/>
          <w:color w:val="212121"/>
          <w:sz w:val="22"/>
          <w:szCs w:val="22"/>
        </w:rPr>
      </w:pPr>
      <w:r w:rsidRPr="1E387763" w:rsidR="0D3C4294">
        <w:rPr>
          <w:rFonts w:ascii="Calibri" w:hAnsi="Calibri" w:cs="Arial" w:asciiTheme="minorAscii" w:hAnsiTheme="minorAscii" w:cstheme="minorBidi"/>
          <w:color w:val="212121"/>
          <w:sz w:val="22"/>
          <w:szCs w:val="22"/>
        </w:rPr>
        <w:t>Pay towards the cost of leasing a family vehicle to enable the parents to take their child to school themsel</w:t>
      </w:r>
      <w:r w:rsidRPr="1E387763" w:rsidR="233F6D3E">
        <w:rPr>
          <w:rFonts w:ascii="Calibri" w:hAnsi="Calibri" w:cs="Arial" w:asciiTheme="minorAscii" w:hAnsiTheme="minorAscii" w:cstheme="minorBidi"/>
          <w:color w:val="212121"/>
          <w:sz w:val="22"/>
          <w:szCs w:val="22"/>
        </w:rPr>
        <w:t>ves</w:t>
      </w:r>
    </w:p>
    <w:p w:rsidRPr="00B41E0B" w:rsidR="39A06447" w:rsidP="1E387763" w:rsidRDefault="39A06447" w14:paraId="142D80BC" w14:textId="2719F077">
      <w:pPr>
        <w:numPr>
          <w:ilvl w:val="0"/>
          <w:numId w:val="19"/>
        </w:numPr>
        <w:shd w:val="clear" w:color="auto" w:fill="FFFFFF" w:themeFill="background1"/>
        <w:jc w:val="both"/>
        <w:rPr>
          <w:rFonts w:ascii="Calibri" w:hAnsi="Calibri" w:cs="Arial" w:asciiTheme="minorAscii" w:hAnsiTheme="minorAscii" w:cstheme="minorBidi"/>
          <w:color w:val="212121"/>
          <w:sz w:val="22"/>
          <w:szCs w:val="22"/>
        </w:rPr>
      </w:pPr>
      <w:r w:rsidRPr="1E387763" w:rsidR="2AC692F9">
        <w:rPr>
          <w:rFonts w:ascii="Calibri" w:hAnsi="Calibri" w:cs="Arial" w:asciiTheme="minorAscii" w:hAnsiTheme="minorAscii" w:cstheme="minorBidi"/>
          <w:color w:val="212121"/>
          <w:sz w:val="22"/>
          <w:szCs w:val="22"/>
        </w:rPr>
        <w:t>Pay towards the cost of booking or sharing a taxi with other students</w:t>
      </w:r>
    </w:p>
    <w:p w:rsidRPr="00B41E0B" w:rsidR="39A06447" w:rsidP="00B41E0B" w:rsidRDefault="39A06447" w14:paraId="30B05642" w14:textId="77777777">
      <w:pPr>
        <w:numPr>
          <w:ilvl w:val="0"/>
          <w:numId w:val="19"/>
        </w:numPr>
        <w:shd w:val="clear" w:color="auto" w:fill="FFFFFF" w:themeFill="background1"/>
        <w:jc w:val="both"/>
        <w:rPr>
          <w:rFonts w:asciiTheme="minorHAnsi" w:hAnsiTheme="minorHAnsi" w:cstheme="minorBidi"/>
          <w:color w:val="212121"/>
          <w:sz w:val="22"/>
          <w:szCs w:val="22"/>
        </w:rPr>
      </w:pPr>
      <w:r w:rsidRPr="00B41E0B">
        <w:rPr>
          <w:rFonts w:asciiTheme="minorHAnsi" w:hAnsiTheme="minorHAnsi" w:cstheme="minorBidi"/>
          <w:color w:val="212121"/>
          <w:sz w:val="22"/>
          <w:szCs w:val="22"/>
        </w:rPr>
        <w:t>Pay for another person to:</w:t>
      </w:r>
    </w:p>
    <w:p w:rsidRPr="00B41E0B" w:rsidR="39A06447" w:rsidP="1E387763" w:rsidRDefault="39A06447" w14:paraId="77E9F106" w14:textId="4B666D13">
      <w:pPr>
        <w:numPr>
          <w:ilvl w:val="1"/>
          <w:numId w:val="19"/>
        </w:numPr>
        <w:shd w:val="clear" w:color="auto" w:fill="FFFFFF" w:themeFill="background1"/>
        <w:jc w:val="both"/>
        <w:rPr>
          <w:rFonts w:ascii="Calibri" w:hAnsi="Calibri" w:cs="Arial" w:asciiTheme="minorAscii" w:hAnsiTheme="minorAscii" w:cstheme="minorBidi"/>
          <w:color w:val="212121"/>
          <w:sz w:val="22"/>
          <w:szCs w:val="22"/>
        </w:rPr>
      </w:pPr>
      <w:r w:rsidRPr="1E387763" w:rsidR="2AC692F9">
        <w:rPr>
          <w:rFonts w:ascii="Calibri" w:hAnsi="Calibri" w:cs="Arial" w:asciiTheme="minorAscii" w:hAnsiTheme="minorAscii" w:cstheme="minorBidi"/>
          <w:color w:val="212121"/>
          <w:sz w:val="22"/>
          <w:szCs w:val="22"/>
        </w:rPr>
        <w:t>take or transport the student</w:t>
      </w:r>
    </w:p>
    <w:p w:rsidRPr="00B41E0B" w:rsidR="39A06447" w:rsidP="1E387763" w:rsidRDefault="39A06447" w14:paraId="64D06538" w14:textId="43C56ED7">
      <w:pPr>
        <w:numPr>
          <w:ilvl w:val="1"/>
          <w:numId w:val="19"/>
        </w:numPr>
        <w:shd w:val="clear" w:color="auto" w:fill="FFFFFF" w:themeFill="background1"/>
        <w:jc w:val="both"/>
        <w:rPr>
          <w:rFonts w:ascii="Calibri" w:hAnsi="Calibri" w:cs="Arial" w:asciiTheme="minorAscii" w:hAnsiTheme="minorAscii" w:cstheme="minorBidi"/>
          <w:color w:val="212121"/>
          <w:sz w:val="22"/>
          <w:szCs w:val="22"/>
        </w:rPr>
      </w:pPr>
      <w:r w:rsidRPr="1E387763" w:rsidR="2AC692F9">
        <w:rPr>
          <w:rFonts w:ascii="Calibri" w:hAnsi="Calibri" w:cs="Arial" w:asciiTheme="minorAscii" w:hAnsiTheme="minorAscii" w:cstheme="minorBidi"/>
          <w:color w:val="212121"/>
          <w:sz w:val="22"/>
          <w:szCs w:val="22"/>
        </w:rPr>
        <w:t>take a sibling to school to free a parent</w:t>
      </w:r>
      <w:r w:rsidRPr="1E387763" w:rsidR="2020501D">
        <w:rPr>
          <w:rFonts w:ascii="Calibri" w:hAnsi="Calibri" w:cs="Arial" w:asciiTheme="minorAscii" w:hAnsiTheme="minorAscii" w:cstheme="minorBidi"/>
          <w:color w:val="212121"/>
          <w:sz w:val="22"/>
          <w:szCs w:val="22"/>
        </w:rPr>
        <w:t xml:space="preserve"> </w:t>
      </w:r>
      <w:r w:rsidRPr="1E387763" w:rsidR="2AC692F9">
        <w:rPr>
          <w:rFonts w:ascii="Calibri" w:hAnsi="Calibri" w:cs="Arial" w:asciiTheme="minorAscii" w:hAnsiTheme="minorAscii" w:cstheme="minorBidi"/>
          <w:color w:val="212121"/>
          <w:sz w:val="22"/>
          <w:szCs w:val="22"/>
        </w:rPr>
        <w:t>/</w:t>
      </w:r>
      <w:r w:rsidRPr="1E387763" w:rsidR="2020501D">
        <w:rPr>
          <w:rFonts w:ascii="Calibri" w:hAnsi="Calibri" w:cs="Arial" w:asciiTheme="minorAscii" w:hAnsiTheme="minorAscii" w:cstheme="minorBidi"/>
          <w:color w:val="212121"/>
          <w:sz w:val="22"/>
          <w:szCs w:val="22"/>
        </w:rPr>
        <w:t xml:space="preserve"> </w:t>
      </w:r>
      <w:r w:rsidRPr="1E387763" w:rsidR="2AC692F9">
        <w:rPr>
          <w:rFonts w:ascii="Calibri" w:hAnsi="Calibri" w:cs="Arial" w:asciiTheme="minorAscii" w:hAnsiTheme="minorAscii" w:cstheme="minorBidi"/>
          <w:color w:val="212121"/>
          <w:sz w:val="22"/>
          <w:szCs w:val="22"/>
        </w:rPr>
        <w:t>guardian up to transport the student</w:t>
      </w:r>
    </w:p>
    <w:p w:rsidRPr="00B41E0B" w:rsidR="39A06447" w:rsidP="1E387763" w:rsidRDefault="39A06447" w14:paraId="29C800DE" w14:textId="565D1FA0">
      <w:pPr>
        <w:numPr>
          <w:ilvl w:val="0"/>
          <w:numId w:val="19"/>
        </w:numPr>
        <w:shd w:val="clear" w:color="auto" w:fill="FFFFFF" w:themeFill="background1"/>
        <w:jc w:val="both"/>
        <w:rPr>
          <w:rFonts w:ascii="Calibri" w:hAnsi="Calibri" w:cs="Arial" w:asciiTheme="minorAscii" w:hAnsiTheme="minorAscii" w:cstheme="minorBidi"/>
          <w:color w:val="212121"/>
          <w:sz w:val="22"/>
          <w:szCs w:val="22"/>
        </w:rPr>
      </w:pPr>
      <w:r w:rsidRPr="1E387763" w:rsidR="2AC692F9">
        <w:rPr>
          <w:rFonts w:ascii="Calibri" w:hAnsi="Calibri" w:cs="Arial" w:asciiTheme="minorAscii" w:hAnsiTheme="minorAscii" w:cstheme="minorBidi"/>
          <w:color w:val="212121"/>
          <w:sz w:val="22"/>
          <w:szCs w:val="22"/>
        </w:rPr>
        <w:t>Pay for childcare or towards the cost of breakfast or after school clubs for siblings, allowing the parent</w:t>
      </w:r>
      <w:r w:rsidRPr="1E387763" w:rsidR="190F42F9">
        <w:rPr>
          <w:rFonts w:ascii="Calibri" w:hAnsi="Calibri" w:cs="Arial" w:asciiTheme="minorAscii" w:hAnsiTheme="minorAscii" w:cstheme="minorBidi"/>
          <w:color w:val="212121"/>
          <w:sz w:val="22"/>
          <w:szCs w:val="22"/>
        </w:rPr>
        <w:t xml:space="preserve"> </w:t>
      </w:r>
      <w:r w:rsidRPr="1E387763" w:rsidR="2AC692F9">
        <w:rPr>
          <w:rFonts w:ascii="Calibri" w:hAnsi="Calibri" w:cs="Arial" w:asciiTheme="minorAscii" w:hAnsiTheme="minorAscii" w:cstheme="minorBidi"/>
          <w:color w:val="212121"/>
          <w:sz w:val="22"/>
          <w:szCs w:val="22"/>
        </w:rPr>
        <w:t>/</w:t>
      </w:r>
      <w:r w:rsidRPr="1E387763" w:rsidR="190F42F9">
        <w:rPr>
          <w:rFonts w:ascii="Calibri" w:hAnsi="Calibri" w:cs="Arial" w:asciiTheme="minorAscii" w:hAnsiTheme="minorAscii" w:cstheme="minorBidi"/>
          <w:color w:val="212121"/>
          <w:sz w:val="22"/>
          <w:szCs w:val="22"/>
        </w:rPr>
        <w:t xml:space="preserve"> </w:t>
      </w:r>
      <w:r w:rsidRPr="1E387763" w:rsidR="2AC692F9">
        <w:rPr>
          <w:rFonts w:ascii="Calibri" w:hAnsi="Calibri" w:cs="Arial" w:asciiTheme="minorAscii" w:hAnsiTheme="minorAscii" w:cstheme="minorBidi"/>
          <w:color w:val="212121"/>
          <w:sz w:val="22"/>
          <w:szCs w:val="22"/>
        </w:rPr>
        <w:t>guardian to transport the student</w:t>
      </w:r>
    </w:p>
    <w:p w:rsidRPr="00B41E0B" w:rsidR="39A06447" w:rsidP="1E387763" w:rsidRDefault="39A06447" w14:paraId="78D61139" w14:textId="7458D9E9">
      <w:pPr>
        <w:numPr>
          <w:ilvl w:val="0"/>
          <w:numId w:val="19"/>
        </w:numPr>
        <w:shd w:val="clear" w:color="auto" w:fill="FFFFFF" w:themeFill="background1"/>
        <w:jc w:val="both"/>
        <w:rPr>
          <w:rFonts w:ascii="Calibri" w:hAnsi="Calibri" w:cs="Arial" w:asciiTheme="minorAscii" w:hAnsiTheme="minorAscii" w:cstheme="minorBidi"/>
          <w:color w:val="212121"/>
          <w:sz w:val="22"/>
          <w:szCs w:val="22"/>
        </w:rPr>
      </w:pPr>
      <w:r w:rsidRPr="1E387763" w:rsidR="2AC692F9">
        <w:rPr>
          <w:rFonts w:ascii="Calibri" w:hAnsi="Calibri" w:cs="Arial" w:asciiTheme="minorAscii" w:hAnsiTheme="minorAscii" w:cstheme="minorBidi"/>
          <w:color w:val="212121"/>
          <w:sz w:val="22"/>
          <w:szCs w:val="22"/>
        </w:rPr>
        <w:t>Pay towards the cost of travel passes for other children in the home so that they can travel to and from school, allowing the parent</w:t>
      </w:r>
      <w:r w:rsidRPr="1E387763" w:rsidR="56B78115">
        <w:rPr>
          <w:rFonts w:ascii="Calibri" w:hAnsi="Calibri" w:cs="Arial" w:asciiTheme="minorAscii" w:hAnsiTheme="minorAscii" w:cstheme="minorBidi"/>
          <w:color w:val="212121"/>
          <w:sz w:val="22"/>
          <w:szCs w:val="22"/>
        </w:rPr>
        <w:t xml:space="preserve"> </w:t>
      </w:r>
      <w:r w:rsidRPr="1E387763" w:rsidR="2AC692F9">
        <w:rPr>
          <w:rFonts w:ascii="Calibri" w:hAnsi="Calibri" w:cs="Arial" w:asciiTheme="minorAscii" w:hAnsiTheme="minorAscii" w:cstheme="minorBidi"/>
          <w:color w:val="212121"/>
          <w:sz w:val="22"/>
          <w:szCs w:val="22"/>
        </w:rPr>
        <w:t>/</w:t>
      </w:r>
      <w:r w:rsidRPr="1E387763" w:rsidR="56B78115">
        <w:rPr>
          <w:rFonts w:ascii="Calibri" w:hAnsi="Calibri" w:cs="Arial" w:asciiTheme="minorAscii" w:hAnsiTheme="minorAscii" w:cstheme="minorBidi"/>
          <w:color w:val="212121"/>
          <w:sz w:val="22"/>
          <w:szCs w:val="22"/>
        </w:rPr>
        <w:t xml:space="preserve"> </w:t>
      </w:r>
      <w:r w:rsidRPr="1E387763" w:rsidR="2AC692F9">
        <w:rPr>
          <w:rFonts w:ascii="Calibri" w:hAnsi="Calibri" w:cs="Arial" w:asciiTheme="minorAscii" w:hAnsiTheme="minorAscii" w:cstheme="minorBidi"/>
          <w:color w:val="212121"/>
          <w:sz w:val="22"/>
          <w:szCs w:val="22"/>
        </w:rPr>
        <w:t>guardian to transport the student</w:t>
      </w:r>
    </w:p>
    <w:p w:rsidRPr="00B41E0B" w:rsidR="39A06447" w:rsidP="1E387763" w:rsidRDefault="39A06447" w14:paraId="475FA9F9" w14:textId="60419CA9">
      <w:pPr>
        <w:numPr>
          <w:ilvl w:val="0"/>
          <w:numId w:val="19"/>
        </w:numPr>
        <w:shd w:val="clear" w:color="auto" w:fill="FFFFFF" w:themeFill="background1"/>
        <w:jc w:val="both"/>
        <w:rPr>
          <w:rFonts w:ascii="Calibri" w:hAnsi="Calibri" w:cs="Arial" w:asciiTheme="minorAscii" w:hAnsiTheme="minorAscii" w:cstheme="minorBidi"/>
          <w:color w:val="212121"/>
          <w:sz w:val="22"/>
          <w:szCs w:val="22"/>
        </w:rPr>
      </w:pPr>
      <w:r w:rsidRPr="1E387763" w:rsidR="2AC692F9">
        <w:rPr>
          <w:rFonts w:ascii="Calibri" w:hAnsi="Calibri" w:cs="Arial" w:asciiTheme="minorAscii" w:hAnsiTheme="minorAscii" w:cstheme="minorBidi"/>
          <w:color w:val="212121"/>
          <w:sz w:val="22"/>
          <w:szCs w:val="22"/>
        </w:rPr>
        <w:t>Pay for a travel pass for the student</w:t>
      </w:r>
    </w:p>
    <w:p w:rsidR="39A06447" w:rsidP="00B41E0B" w:rsidRDefault="39A06447" w14:paraId="3C088F72" w14:textId="77777777">
      <w:pPr>
        <w:pStyle w:val="ListParagraph"/>
        <w:numPr>
          <w:ilvl w:val="0"/>
          <w:numId w:val="19"/>
        </w:numPr>
        <w:shd w:val="clear" w:color="auto" w:fill="FFFFFF" w:themeFill="background1"/>
        <w:contextualSpacing/>
        <w:jc w:val="both"/>
        <w:rPr>
          <w:rFonts w:asciiTheme="minorHAnsi" w:hAnsiTheme="minorHAnsi" w:cstheme="minorBidi"/>
          <w:color w:val="212121"/>
          <w:sz w:val="22"/>
          <w:szCs w:val="22"/>
        </w:rPr>
      </w:pPr>
      <w:r w:rsidRPr="00B41E0B">
        <w:rPr>
          <w:rFonts w:asciiTheme="minorHAnsi" w:hAnsiTheme="minorHAnsi" w:cstheme="minorBidi"/>
          <w:color w:val="212121"/>
          <w:sz w:val="22"/>
          <w:szCs w:val="22"/>
        </w:rPr>
        <w:t>Join up transport options with other parents (e.g. car share), thereby encouraging a sense of community.</w:t>
      </w:r>
    </w:p>
    <w:p w:rsidRPr="00B41E0B" w:rsidR="00B965BA" w:rsidP="00B965BA" w:rsidRDefault="00B965BA" w14:paraId="2F73E806" w14:textId="77777777">
      <w:pPr>
        <w:pStyle w:val="ListParagraph"/>
        <w:shd w:val="clear" w:color="auto" w:fill="FFFFFF" w:themeFill="background1"/>
        <w:contextualSpacing/>
        <w:jc w:val="both"/>
        <w:rPr>
          <w:rFonts w:asciiTheme="minorHAnsi" w:hAnsiTheme="minorHAnsi" w:cstheme="minorBidi"/>
          <w:color w:val="212121"/>
          <w:sz w:val="22"/>
          <w:szCs w:val="22"/>
        </w:rPr>
      </w:pPr>
    </w:p>
    <w:p w:rsidR="004545F6" w:rsidP="00B41E0B" w:rsidRDefault="39A06447" w14:paraId="0C98FF55" w14:textId="77777777">
      <w:pPr>
        <w:shd w:val="clear" w:color="auto" w:fill="FFFFFF" w:themeFill="background1"/>
        <w:rPr>
          <w:rFonts w:asciiTheme="minorHAnsi" w:hAnsiTheme="minorHAnsi" w:cstheme="minorBidi"/>
          <w:b/>
          <w:bCs/>
          <w:color w:val="212121"/>
          <w:sz w:val="22"/>
          <w:szCs w:val="22"/>
        </w:rPr>
      </w:pPr>
      <w:r w:rsidRPr="7E9B4393">
        <w:rPr>
          <w:rFonts w:asciiTheme="minorHAnsi" w:hAnsiTheme="minorHAnsi" w:cstheme="minorBidi"/>
          <w:b/>
          <w:bCs/>
          <w:color w:val="212121"/>
          <w:sz w:val="22"/>
          <w:szCs w:val="22"/>
        </w:rPr>
        <w:t>Conditions for using Personal Transport Budget</w:t>
      </w:r>
    </w:p>
    <w:p w:rsidR="39A06447" w:rsidP="1E387763" w:rsidRDefault="39A06447" w14:paraId="6488087D" w14:textId="26A67836">
      <w:pPr>
        <w:shd w:val="clear" w:color="auto" w:fill="FFFFFF" w:themeFill="background1"/>
        <w:rPr>
          <w:rFonts w:ascii="Calibri" w:hAnsi="Calibri" w:cs="Arial" w:asciiTheme="minorAscii" w:hAnsiTheme="minorAscii" w:cstheme="minorBidi"/>
          <w:color w:val="212121"/>
          <w:sz w:val="22"/>
          <w:szCs w:val="22"/>
        </w:rPr>
      </w:pPr>
      <w:r>
        <w:br/>
      </w:r>
      <w:r w:rsidRPr="1E387763" w:rsidR="2AC692F9">
        <w:rPr>
          <w:rFonts w:ascii="Calibri" w:hAnsi="Calibri" w:cs="Arial" w:asciiTheme="minorAscii" w:hAnsiTheme="minorAscii" w:cstheme="minorBidi"/>
          <w:color w:val="212121"/>
          <w:sz w:val="22"/>
          <w:szCs w:val="22"/>
        </w:rPr>
        <w:t>Parents</w:t>
      </w:r>
      <w:r w:rsidRPr="1E387763" w:rsidR="3C0E583A">
        <w:rPr>
          <w:rFonts w:ascii="Calibri" w:hAnsi="Calibri" w:cs="Arial" w:asciiTheme="minorAscii" w:hAnsiTheme="minorAscii" w:cstheme="minorBidi"/>
          <w:color w:val="212121"/>
          <w:sz w:val="22"/>
          <w:szCs w:val="22"/>
        </w:rPr>
        <w:t xml:space="preserve"> </w:t>
      </w:r>
      <w:r w:rsidRPr="1E387763" w:rsidR="2AC692F9">
        <w:rPr>
          <w:rFonts w:ascii="Calibri" w:hAnsi="Calibri" w:cs="Arial" w:asciiTheme="minorAscii" w:hAnsiTheme="minorAscii" w:cstheme="minorBidi"/>
          <w:color w:val="212121"/>
          <w:sz w:val="22"/>
          <w:szCs w:val="22"/>
        </w:rPr>
        <w:t>/</w:t>
      </w:r>
      <w:r w:rsidRPr="1E387763" w:rsidR="3C0E583A">
        <w:rPr>
          <w:rFonts w:ascii="Calibri" w:hAnsi="Calibri" w:cs="Arial" w:asciiTheme="minorAscii" w:hAnsiTheme="minorAscii" w:cstheme="minorBidi"/>
          <w:color w:val="212121"/>
          <w:sz w:val="22"/>
          <w:szCs w:val="22"/>
        </w:rPr>
        <w:t xml:space="preserve"> </w:t>
      </w:r>
      <w:r w:rsidRPr="1E387763" w:rsidR="2AC692F9">
        <w:rPr>
          <w:rFonts w:ascii="Calibri" w:hAnsi="Calibri" w:cs="Arial" w:asciiTheme="minorAscii" w:hAnsiTheme="minorAscii" w:cstheme="minorBidi"/>
          <w:color w:val="212121"/>
          <w:sz w:val="22"/>
          <w:szCs w:val="22"/>
        </w:rPr>
        <w:t xml:space="preserve">guardians </w:t>
      </w:r>
      <w:r w:rsidRPr="1E387763" w:rsidR="2AC692F9">
        <w:rPr>
          <w:rFonts w:ascii="Calibri" w:hAnsi="Calibri" w:cs="Arial" w:asciiTheme="minorAscii" w:hAnsiTheme="minorAscii" w:cstheme="minorBidi"/>
          <w:color w:val="212121"/>
          <w:sz w:val="22"/>
          <w:szCs w:val="22"/>
        </w:rPr>
        <w:t>are responsible for</w:t>
      </w:r>
      <w:r w:rsidRPr="1E387763" w:rsidR="2AC692F9">
        <w:rPr>
          <w:rFonts w:ascii="Calibri" w:hAnsi="Calibri" w:cs="Arial" w:asciiTheme="minorAscii" w:hAnsiTheme="minorAscii" w:cstheme="minorBidi"/>
          <w:color w:val="212121"/>
          <w:sz w:val="22"/>
          <w:szCs w:val="22"/>
        </w:rPr>
        <w:t xml:space="preserve"> any private arrangements they </w:t>
      </w:r>
      <w:r w:rsidRPr="1E387763" w:rsidR="28DF37AA">
        <w:rPr>
          <w:rFonts w:ascii="Calibri" w:hAnsi="Calibri" w:cs="Arial" w:asciiTheme="minorAscii" w:hAnsiTheme="minorAscii" w:cstheme="minorBidi"/>
          <w:color w:val="212121"/>
          <w:sz w:val="22"/>
          <w:szCs w:val="22"/>
        </w:rPr>
        <w:t>put in place,</w:t>
      </w:r>
      <w:r w:rsidRPr="1E387763" w:rsidR="2AC692F9">
        <w:rPr>
          <w:rFonts w:ascii="Calibri" w:hAnsi="Calibri" w:cs="Arial" w:asciiTheme="minorAscii" w:hAnsiTheme="minorAscii" w:cstheme="minorBidi"/>
          <w:color w:val="212121"/>
          <w:sz w:val="22"/>
          <w:szCs w:val="22"/>
        </w:rPr>
        <w:t xml:space="preserve"> to ensure that their children attend school. Therefore, parents</w:t>
      </w:r>
      <w:r w:rsidRPr="1E387763" w:rsidR="53CFD185">
        <w:rPr>
          <w:rFonts w:ascii="Calibri" w:hAnsi="Calibri" w:cs="Arial" w:asciiTheme="minorAscii" w:hAnsiTheme="minorAscii" w:cstheme="minorBidi"/>
          <w:color w:val="212121"/>
          <w:sz w:val="22"/>
          <w:szCs w:val="22"/>
        </w:rPr>
        <w:t xml:space="preserve"> </w:t>
      </w:r>
      <w:r w:rsidRPr="1E387763" w:rsidR="2AC692F9">
        <w:rPr>
          <w:rFonts w:ascii="Calibri" w:hAnsi="Calibri" w:cs="Arial" w:asciiTheme="minorAscii" w:hAnsiTheme="minorAscii" w:cstheme="minorBidi"/>
          <w:color w:val="212121"/>
          <w:sz w:val="22"/>
          <w:szCs w:val="22"/>
        </w:rPr>
        <w:t>/</w:t>
      </w:r>
      <w:r w:rsidRPr="1E387763" w:rsidR="42BBE82B">
        <w:rPr>
          <w:rFonts w:ascii="Calibri" w:hAnsi="Calibri" w:cs="Arial" w:asciiTheme="minorAscii" w:hAnsiTheme="minorAscii" w:cstheme="minorBidi"/>
          <w:color w:val="212121"/>
          <w:sz w:val="22"/>
          <w:szCs w:val="22"/>
        </w:rPr>
        <w:t xml:space="preserve"> </w:t>
      </w:r>
      <w:r w:rsidRPr="1E387763" w:rsidR="2AC692F9">
        <w:rPr>
          <w:rFonts w:ascii="Calibri" w:hAnsi="Calibri" w:cs="Arial" w:asciiTheme="minorAscii" w:hAnsiTheme="minorAscii" w:cstheme="minorBidi"/>
          <w:color w:val="212121"/>
          <w:sz w:val="22"/>
          <w:szCs w:val="22"/>
        </w:rPr>
        <w:t xml:space="preserve">guardians must </w:t>
      </w:r>
      <w:r w:rsidRPr="1E387763" w:rsidR="2AC692F9">
        <w:rPr>
          <w:rFonts w:ascii="Calibri" w:hAnsi="Calibri" w:cs="Arial" w:asciiTheme="minorAscii" w:hAnsiTheme="minorAscii" w:cstheme="minorBidi"/>
          <w:color w:val="212121"/>
          <w:sz w:val="22"/>
          <w:szCs w:val="22"/>
        </w:rPr>
        <w:t>comply with</w:t>
      </w:r>
      <w:r w:rsidRPr="1E387763" w:rsidR="2AC692F9">
        <w:rPr>
          <w:rFonts w:ascii="Calibri" w:hAnsi="Calibri" w:cs="Arial" w:asciiTheme="minorAscii" w:hAnsiTheme="minorAscii" w:cstheme="minorBidi"/>
          <w:color w:val="212121"/>
          <w:sz w:val="22"/>
          <w:szCs w:val="22"/>
        </w:rPr>
        <w:t xml:space="preserve"> all relevant regulations and laws </w:t>
      </w:r>
      <w:r w:rsidRPr="1E387763" w:rsidR="2AC692F9">
        <w:rPr>
          <w:rFonts w:ascii="Calibri" w:hAnsi="Calibri" w:cs="Arial" w:asciiTheme="minorAscii" w:hAnsiTheme="minorAscii" w:cstheme="minorBidi"/>
          <w:color w:val="212121"/>
          <w:sz w:val="22"/>
          <w:szCs w:val="22"/>
        </w:rPr>
        <w:t>regarding</w:t>
      </w:r>
      <w:r w:rsidRPr="1E387763" w:rsidR="2AC692F9">
        <w:rPr>
          <w:rFonts w:ascii="Calibri" w:hAnsi="Calibri" w:cs="Arial" w:asciiTheme="minorAscii" w:hAnsiTheme="minorAscii" w:cstheme="minorBidi"/>
          <w:color w:val="212121"/>
          <w:sz w:val="22"/>
          <w:szCs w:val="22"/>
        </w:rPr>
        <w:t xml:space="preserve"> Employment Law, Health and Safety regulations, Taxation laws, or any other legislation relevant to their personal circumstances. It is good practice for parents</w:t>
      </w:r>
      <w:r w:rsidRPr="1E387763" w:rsidR="0E114C09">
        <w:rPr>
          <w:rFonts w:ascii="Calibri" w:hAnsi="Calibri" w:cs="Arial" w:asciiTheme="minorAscii" w:hAnsiTheme="minorAscii" w:cstheme="minorBidi"/>
          <w:color w:val="212121"/>
          <w:sz w:val="22"/>
          <w:szCs w:val="22"/>
        </w:rPr>
        <w:t xml:space="preserve"> </w:t>
      </w:r>
      <w:r w:rsidRPr="1E387763" w:rsidR="2AC692F9">
        <w:rPr>
          <w:rFonts w:ascii="Calibri" w:hAnsi="Calibri" w:cs="Arial" w:asciiTheme="minorAscii" w:hAnsiTheme="minorAscii" w:cstheme="minorBidi"/>
          <w:color w:val="212121"/>
          <w:sz w:val="22"/>
          <w:szCs w:val="22"/>
        </w:rPr>
        <w:t>/</w:t>
      </w:r>
      <w:r w:rsidRPr="1E387763" w:rsidR="0E114C09">
        <w:rPr>
          <w:rFonts w:ascii="Calibri" w:hAnsi="Calibri" w:cs="Arial" w:asciiTheme="minorAscii" w:hAnsiTheme="minorAscii" w:cstheme="minorBidi"/>
          <w:color w:val="212121"/>
          <w:sz w:val="22"/>
          <w:szCs w:val="22"/>
        </w:rPr>
        <w:t xml:space="preserve"> </w:t>
      </w:r>
      <w:r w:rsidRPr="1E387763" w:rsidR="2AC692F9">
        <w:rPr>
          <w:rFonts w:ascii="Calibri" w:hAnsi="Calibri" w:cs="Arial" w:asciiTheme="minorAscii" w:hAnsiTheme="minorAscii" w:cstheme="minorBidi"/>
          <w:color w:val="212121"/>
          <w:sz w:val="22"/>
          <w:szCs w:val="22"/>
        </w:rPr>
        <w:t xml:space="preserve">guardians to undertake </w:t>
      </w:r>
      <w:r w:rsidRPr="1E387763" w:rsidR="2AC692F9">
        <w:rPr>
          <w:rFonts w:ascii="Calibri" w:hAnsi="Calibri" w:cs="Arial" w:asciiTheme="minorAscii" w:hAnsiTheme="minorAscii" w:cstheme="minorBidi"/>
          <w:color w:val="212121"/>
          <w:sz w:val="22"/>
          <w:szCs w:val="22"/>
        </w:rPr>
        <w:t>appropriate safeguarding</w:t>
      </w:r>
      <w:r w:rsidRPr="1E387763" w:rsidR="2AC692F9">
        <w:rPr>
          <w:rFonts w:ascii="Calibri" w:hAnsi="Calibri" w:cs="Arial" w:asciiTheme="minorAscii" w:hAnsiTheme="minorAscii" w:cstheme="minorBidi"/>
          <w:color w:val="212121"/>
          <w:sz w:val="22"/>
          <w:szCs w:val="22"/>
        </w:rPr>
        <w:t xml:space="preserve"> checks such as ensuring that the person employed as part of making a private transport arrangement have a current Disclosure and Barring Services (DBS) certificates or arrange for those checks if the person employed does not have one.</w:t>
      </w:r>
    </w:p>
    <w:p w:rsidR="004545F6" w:rsidP="00B41E0B" w:rsidRDefault="004545F6" w14:paraId="51BA8E7B" w14:textId="77777777">
      <w:pPr>
        <w:shd w:val="clear" w:color="auto" w:fill="FFFFFF" w:themeFill="background1"/>
        <w:rPr>
          <w:rFonts w:asciiTheme="minorHAnsi" w:hAnsiTheme="minorHAnsi" w:cstheme="minorBidi"/>
          <w:b/>
          <w:bCs/>
          <w:color w:val="212121"/>
          <w:sz w:val="22"/>
          <w:szCs w:val="22"/>
        </w:rPr>
      </w:pPr>
    </w:p>
    <w:p w:rsidR="39A06447" w:rsidP="1E387763" w:rsidRDefault="39A06447" w14:paraId="7CF8F42C" w14:textId="4479A7C8">
      <w:pPr>
        <w:shd w:val="clear" w:color="auto" w:fill="FFFFFF" w:themeFill="background1"/>
        <w:jc w:val="both"/>
        <w:rPr>
          <w:rFonts w:ascii="Calibri" w:hAnsi="Calibri" w:cs="Arial" w:asciiTheme="minorAscii" w:hAnsiTheme="minorAscii" w:cstheme="minorBidi"/>
          <w:color w:val="212121"/>
          <w:sz w:val="22"/>
          <w:szCs w:val="22"/>
        </w:rPr>
      </w:pPr>
      <w:r w:rsidRPr="1E387763" w:rsidR="2AC692F9">
        <w:rPr>
          <w:rFonts w:ascii="Calibri" w:hAnsi="Calibri" w:cs="Arial" w:asciiTheme="minorAscii" w:hAnsiTheme="minorAscii" w:cstheme="minorBidi"/>
          <w:color w:val="212121"/>
          <w:sz w:val="22"/>
          <w:szCs w:val="22"/>
        </w:rPr>
        <w:t>In situations where parents</w:t>
      </w:r>
      <w:r w:rsidRPr="1E387763" w:rsidR="14723D85">
        <w:rPr>
          <w:rFonts w:ascii="Calibri" w:hAnsi="Calibri" w:cs="Arial" w:asciiTheme="minorAscii" w:hAnsiTheme="minorAscii" w:cstheme="minorBidi"/>
          <w:color w:val="212121"/>
          <w:sz w:val="22"/>
          <w:szCs w:val="22"/>
        </w:rPr>
        <w:t xml:space="preserve"> </w:t>
      </w:r>
      <w:r w:rsidRPr="1E387763" w:rsidR="2AC692F9">
        <w:rPr>
          <w:rFonts w:ascii="Calibri" w:hAnsi="Calibri" w:cs="Arial" w:asciiTheme="minorAscii" w:hAnsiTheme="minorAscii" w:cstheme="minorBidi"/>
          <w:color w:val="212121"/>
          <w:sz w:val="22"/>
          <w:szCs w:val="22"/>
        </w:rPr>
        <w:t>/</w:t>
      </w:r>
      <w:r w:rsidRPr="1E387763" w:rsidR="3C16BC34">
        <w:rPr>
          <w:rFonts w:ascii="Calibri" w:hAnsi="Calibri" w:cs="Arial" w:asciiTheme="minorAscii" w:hAnsiTheme="minorAscii" w:cstheme="minorBidi"/>
          <w:color w:val="212121"/>
          <w:sz w:val="22"/>
          <w:szCs w:val="22"/>
        </w:rPr>
        <w:t xml:space="preserve"> </w:t>
      </w:r>
      <w:r w:rsidRPr="1E387763" w:rsidR="2AC692F9">
        <w:rPr>
          <w:rFonts w:ascii="Calibri" w:hAnsi="Calibri" w:cs="Arial" w:asciiTheme="minorAscii" w:hAnsiTheme="minorAscii" w:cstheme="minorBidi"/>
          <w:color w:val="212121"/>
          <w:sz w:val="22"/>
          <w:szCs w:val="22"/>
        </w:rPr>
        <w:t>guardians choose to use Personal Transport Budget to enter into a contractual agreement with organisations e.g.</w:t>
      </w:r>
      <w:r w:rsidRPr="1E387763" w:rsidR="033F73B9">
        <w:rPr>
          <w:rFonts w:ascii="Calibri" w:hAnsi="Calibri" w:cs="Arial" w:asciiTheme="minorAscii" w:hAnsiTheme="minorAscii" w:cstheme="minorBidi"/>
          <w:color w:val="212121"/>
          <w:sz w:val="22"/>
          <w:szCs w:val="22"/>
        </w:rPr>
        <w:t>,</w:t>
      </w:r>
      <w:r w:rsidRPr="1E387763" w:rsidR="2AC692F9">
        <w:rPr>
          <w:rFonts w:ascii="Calibri" w:hAnsi="Calibri" w:cs="Arial" w:asciiTheme="minorAscii" w:hAnsiTheme="minorAscii" w:cstheme="minorBidi"/>
          <w:color w:val="212121"/>
          <w:sz w:val="22"/>
          <w:szCs w:val="22"/>
        </w:rPr>
        <w:t xml:space="preserve"> breakfast clubs, or individuals, parents</w:t>
      </w:r>
      <w:r w:rsidRPr="1E387763" w:rsidR="7438042D">
        <w:rPr>
          <w:rFonts w:ascii="Calibri" w:hAnsi="Calibri" w:cs="Arial" w:asciiTheme="minorAscii" w:hAnsiTheme="minorAscii" w:cstheme="minorBidi"/>
          <w:color w:val="212121"/>
          <w:sz w:val="22"/>
          <w:szCs w:val="22"/>
        </w:rPr>
        <w:t xml:space="preserve"> </w:t>
      </w:r>
      <w:r w:rsidRPr="1E387763" w:rsidR="2AC692F9">
        <w:rPr>
          <w:rFonts w:ascii="Calibri" w:hAnsi="Calibri" w:cs="Arial" w:asciiTheme="minorAscii" w:hAnsiTheme="minorAscii" w:cstheme="minorBidi"/>
          <w:color w:val="212121"/>
          <w:sz w:val="22"/>
          <w:szCs w:val="22"/>
        </w:rPr>
        <w:t>/</w:t>
      </w:r>
      <w:r w:rsidRPr="1E387763" w:rsidR="7438042D">
        <w:rPr>
          <w:rFonts w:ascii="Calibri" w:hAnsi="Calibri" w:cs="Arial" w:asciiTheme="minorAscii" w:hAnsiTheme="minorAscii" w:cstheme="minorBidi"/>
          <w:color w:val="212121"/>
          <w:sz w:val="22"/>
          <w:szCs w:val="22"/>
        </w:rPr>
        <w:t xml:space="preserve"> </w:t>
      </w:r>
      <w:r w:rsidRPr="1E387763" w:rsidR="2AC692F9">
        <w:rPr>
          <w:rFonts w:ascii="Calibri" w:hAnsi="Calibri" w:cs="Arial" w:asciiTheme="minorAscii" w:hAnsiTheme="minorAscii" w:cstheme="minorBidi"/>
          <w:color w:val="212121"/>
          <w:sz w:val="22"/>
          <w:szCs w:val="22"/>
        </w:rPr>
        <w:t xml:space="preserve">guardians would </w:t>
      </w:r>
      <w:r w:rsidRPr="1E387763" w:rsidR="2AC692F9">
        <w:rPr>
          <w:rFonts w:ascii="Calibri" w:hAnsi="Calibri" w:cs="Arial" w:asciiTheme="minorAscii" w:hAnsiTheme="minorAscii" w:cstheme="minorBidi"/>
          <w:color w:val="212121"/>
          <w:sz w:val="22"/>
          <w:szCs w:val="22"/>
        </w:rPr>
        <w:t>be responsible for</w:t>
      </w:r>
      <w:r w:rsidRPr="1E387763" w:rsidR="2AC692F9">
        <w:rPr>
          <w:rFonts w:ascii="Calibri" w:hAnsi="Calibri" w:cs="Arial" w:asciiTheme="minorAscii" w:hAnsiTheme="minorAscii" w:cstheme="minorBidi"/>
          <w:color w:val="212121"/>
          <w:sz w:val="22"/>
          <w:szCs w:val="22"/>
        </w:rPr>
        <w:t xml:space="preserve"> compliance with the terms and conditions of such contracts.</w:t>
      </w:r>
    </w:p>
    <w:p w:rsidR="004545F6" w:rsidP="00B41E0B" w:rsidRDefault="004545F6" w14:paraId="75BC46F9" w14:textId="77777777">
      <w:pPr>
        <w:shd w:val="clear" w:color="auto" w:fill="FFFFFF" w:themeFill="background1"/>
        <w:jc w:val="both"/>
        <w:rPr>
          <w:rFonts w:asciiTheme="minorHAnsi" w:hAnsiTheme="minorHAnsi" w:cstheme="minorBidi"/>
          <w:color w:val="212121"/>
          <w:sz w:val="22"/>
          <w:szCs w:val="22"/>
        </w:rPr>
      </w:pPr>
    </w:p>
    <w:p w:rsidR="3AA0B550" w:rsidP="1E387763" w:rsidRDefault="39A06447" w14:paraId="1E7DAEC4" w14:textId="256EB00E">
      <w:pPr>
        <w:shd w:val="clear" w:color="auto" w:fill="FFFFFF" w:themeFill="background1"/>
        <w:jc w:val="both"/>
        <w:rPr>
          <w:rFonts w:ascii="Calibri" w:hAnsi="Calibri" w:cs="Arial" w:asciiTheme="minorAscii" w:hAnsiTheme="minorAscii" w:cstheme="minorBidi"/>
          <w:color w:val="212121"/>
          <w:sz w:val="22"/>
          <w:szCs w:val="22"/>
        </w:rPr>
      </w:pPr>
      <w:r w:rsidRPr="1E387763" w:rsidR="2AC692F9">
        <w:rPr>
          <w:rFonts w:ascii="Calibri" w:hAnsi="Calibri" w:cs="Arial" w:asciiTheme="minorAscii" w:hAnsiTheme="minorAscii" w:cstheme="minorBidi"/>
          <w:color w:val="212121"/>
          <w:sz w:val="22"/>
          <w:szCs w:val="22"/>
        </w:rPr>
        <w:t xml:space="preserve">Personal Transport Budget can only be used for home to school private travel arrangements. </w:t>
      </w:r>
      <w:r w:rsidRPr="1E387763" w:rsidR="2AC692F9">
        <w:rPr>
          <w:rFonts w:ascii="Calibri" w:hAnsi="Calibri" w:cs="Arial" w:asciiTheme="minorAscii" w:hAnsiTheme="minorAscii" w:cstheme="minorBidi"/>
          <w:color w:val="212121"/>
          <w:sz w:val="22"/>
          <w:szCs w:val="22"/>
        </w:rPr>
        <w:t>Personal Transport Budget cannot be used for any other purposes that does not support school attendance of the student.</w:t>
      </w:r>
    </w:p>
    <w:p w:rsidRPr="00B41E0B" w:rsidR="00B965BA" w:rsidP="00B41E0B" w:rsidRDefault="00B965BA" w14:paraId="56A64F7F" w14:textId="77777777">
      <w:pPr>
        <w:shd w:val="clear" w:color="auto" w:fill="FFFFFF" w:themeFill="background1"/>
        <w:jc w:val="both"/>
        <w:rPr>
          <w:rFonts w:asciiTheme="minorHAnsi" w:hAnsiTheme="minorHAnsi" w:cstheme="minorBidi"/>
          <w:color w:val="212121"/>
          <w:sz w:val="22"/>
          <w:szCs w:val="22"/>
        </w:rPr>
      </w:pPr>
    </w:p>
    <w:p w:rsidR="00EB7A65" w:rsidP="00B41E0B" w:rsidRDefault="00487CA8" w14:paraId="4544A11D" w14:textId="7239D6E6">
      <w:pPr>
        <w:pStyle w:val="Heading3"/>
        <w:spacing w:before="0"/>
      </w:pPr>
      <w:bookmarkStart w:name="_Travel_training_programme" w:id="57"/>
      <w:bookmarkStart w:name="_Toc97627140" w:id="58"/>
      <w:bookmarkStart w:name="_Toc130443444" w:id="59"/>
      <w:bookmarkEnd w:id="57"/>
      <w:bookmarkStart w:name="_Toc1276820576" w:id="1446306430"/>
      <w:r w:rsidR="6011C5F9">
        <w:rPr/>
        <w:t>Travel Training P</w:t>
      </w:r>
      <w:bookmarkStart w:name="_GoBack" w:id="61"/>
      <w:bookmarkEnd w:id="61"/>
      <w:r w:rsidR="3E8267C1">
        <w:rPr/>
        <w:t>rogramme</w:t>
      </w:r>
      <w:bookmarkEnd w:id="58"/>
      <w:bookmarkEnd w:id="59"/>
      <w:bookmarkEnd w:id="1446306430"/>
    </w:p>
    <w:p w:rsidRPr="00B965BA" w:rsidR="00B965BA" w:rsidP="00B965BA" w:rsidRDefault="00B965BA" w14:paraId="74E5B78A" w14:textId="77777777"/>
    <w:p w:rsidRPr="00D01F0B" w:rsidR="00EB7A65" w:rsidP="00B41E0B" w:rsidRDefault="00EB7A65" w14:paraId="2BBF1974" w14:textId="77777777">
      <w:pPr>
        <w:rPr>
          <w:rFonts w:asciiTheme="minorHAnsi" w:hAnsiTheme="minorHAnsi" w:cstheme="minorHAnsi"/>
          <w:sz w:val="22"/>
        </w:rPr>
      </w:pPr>
      <w:r w:rsidRPr="00D01F0B">
        <w:rPr>
          <w:rFonts w:asciiTheme="minorHAnsi" w:hAnsiTheme="minorHAnsi" w:cstheme="minorHAnsi"/>
          <w:sz w:val="22"/>
        </w:rPr>
        <w:t>The Council’s travel training programme helps young people with special educational needs</w:t>
      </w:r>
      <w:r w:rsidRPr="00D01F0B" w:rsidR="00D84438">
        <w:rPr>
          <w:rFonts w:asciiTheme="minorHAnsi" w:hAnsiTheme="minorHAnsi" w:cstheme="minorHAnsi"/>
          <w:sz w:val="22"/>
        </w:rPr>
        <w:t>, disabilities</w:t>
      </w:r>
      <w:r w:rsidRPr="00D01F0B">
        <w:rPr>
          <w:rFonts w:asciiTheme="minorHAnsi" w:hAnsiTheme="minorHAnsi" w:cstheme="minorHAnsi"/>
          <w:sz w:val="22"/>
        </w:rPr>
        <w:t xml:space="preserve"> or additional needs </w:t>
      </w:r>
      <w:r w:rsidRPr="00D01F0B" w:rsidR="00D84438">
        <w:rPr>
          <w:rFonts w:asciiTheme="minorHAnsi" w:hAnsiTheme="minorHAnsi" w:cstheme="minorHAnsi"/>
          <w:sz w:val="22"/>
        </w:rPr>
        <w:t>for those</w:t>
      </w:r>
      <w:r w:rsidRPr="00D01F0B">
        <w:rPr>
          <w:rFonts w:asciiTheme="minorHAnsi" w:hAnsiTheme="minorHAnsi" w:cstheme="minorHAnsi"/>
          <w:sz w:val="22"/>
        </w:rPr>
        <w:t xml:space="preserve"> secondary school age </w:t>
      </w:r>
      <w:r w:rsidRPr="00D01F0B" w:rsidR="00D84438">
        <w:rPr>
          <w:rFonts w:asciiTheme="minorHAnsi" w:hAnsiTheme="minorHAnsi" w:cstheme="minorHAnsi"/>
          <w:sz w:val="22"/>
        </w:rPr>
        <w:t xml:space="preserve">students </w:t>
      </w:r>
      <w:r w:rsidRPr="00D01F0B">
        <w:rPr>
          <w:rFonts w:asciiTheme="minorHAnsi" w:hAnsiTheme="minorHAnsi" w:cstheme="minorHAnsi"/>
          <w:sz w:val="22"/>
        </w:rPr>
        <w:t xml:space="preserve">to develop road and personal safety skills </w:t>
      </w:r>
      <w:r w:rsidRPr="00D01F0B" w:rsidR="00D84438">
        <w:rPr>
          <w:rFonts w:asciiTheme="minorHAnsi" w:hAnsiTheme="minorHAnsi" w:cstheme="minorHAnsi"/>
          <w:sz w:val="22"/>
        </w:rPr>
        <w:t xml:space="preserve">to enable them to </w:t>
      </w:r>
      <w:r w:rsidRPr="00D01F0B">
        <w:rPr>
          <w:rFonts w:asciiTheme="minorHAnsi" w:hAnsiTheme="minorHAnsi" w:cstheme="minorHAnsi"/>
          <w:sz w:val="22"/>
        </w:rPr>
        <w:t xml:space="preserve">make the journey to their place of education independently.   </w:t>
      </w:r>
    </w:p>
    <w:p w:rsidRPr="00D01F0B" w:rsidR="00D84438" w:rsidP="00B41E0B" w:rsidRDefault="00D84438" w14:paraId="5D403568" w14:textId="77777777">
      <w:pPr>
        <w:rPr>
          <w:rFonts w:asciiTheme="minorHAnsi" w:hAnsiTheme="minorHAnsi" w:cstheme="minorHAnsi"/>
          <w:sz w:val="22"/>
        </w:rPr>
      </w:pPr>
    </w:p>
    <w:p w:rsidRPr="00D01F0B" w:rsidR="00EB7A65" w:rsidP="00B41E0B" w:rsidRDefault="00EB7A65" w14:paraId="034DAE74" w14:textId="77777777">
      <w:pPr>
        <w:rPr>
          <w:rFonts w:asciiTheme="minorHAnsi" w:hAnsiTheme="minorHAnsi" w:cstheme="minorHAnsi"/>
          <w:sz w:val="22"/>
        </w:rPr>
      </w:pPr>
      <w:r w:rsidRPr="00D01F0B">
        <w:rPr>
          <w:rFonts w:asciiTheme="minorHAnsi" w:hAnsiTheme="minorHAnsi" w:cstheme="minorHAnsi"/>
          <w:sz w:val="22"/>
        </w:rPr>
        <w:t>The travel training programme can support with any mode of transport; including bus, train, tube, walking</w:t>
      </w:r>
      <w:r w:rsidRPr="00D01F0B" w:rsidR="00D84438">
        <w:rPr>
          <w:rFonts w:asciiTheme="minorHAnsi" w:hAnsiTheme="minorHAnsi" w:cstheme="minorHAnsi"/>
          <w:sz w:val="22"/>
        </w:rPr>
        <w:t>, cycling</w:t>
      </w:r>
      <w:r w:rsidRPr="00D01F0B">
        <w:rPr>
          <w:rFonts w:asciiTheme="minorHAnsi" w:hAnsiTheme="minorHAnsi" w:cstheme="minorHAnsi"/>
          <w:sz w:val="22"/>
        </w:rPr>
        <w:t xml:space="preserve"> or a combination of different types of transport.</w:t>
      </w:r>
      <w:r w:rsidRPr="00D01F0B" w:rsidR="00D84438">
        <w:rPr>
          <w:rFonts w:asciiTheme="minorHAnsi" w:hAnsiTheme="minorHAnsi" w:cstheme="minorHAnsi"/>
          <w:sz w:val="22"/>
        </w:rPr>
        <w:t xml:space="preserve"> It is d</w:t>
      </w:r>
      <w:r w:rsidRPr="00D01F0B">
        <w:rPr>
          <w:rFonts w:asciiTheme="minorHAnsi" w:hAnsiTheme="minorHAnsi" w:cstheme="minorHAnsi"/>
          <w:sz w:val="22"/>
        </w:rPr>
        <w:t xml:space="preserve">esigned to create long-term </w:t>
      </w:r>
      <w:r w:rsidR="006E7F05">
        <w:rPr>
          <w:rFonts w:asciiTheme="minorHAnsi" w:hAnsiTheme="minorHAnsi" w:cstheme="minorHAnsi"/>
          <w:sz w:val="22"/>
        </w:rPr>
        <w:t xml:space="preserve">sustainable </w:t>
      </w:r>
      <w:r w:rsidRPr="00D01F0B">
        <w:rPr>
          <w:rFonts w:asciiTheme="minorHAnsi" w:hAnsiTheme="minorHAnsi" w:cstheme="minorHAnsi"/>
          <w:sz w:val="22"/>
        </w:rPr>
        <w:t xml:space="preserve">positive effects which can support young people </w:t>
      </w:r>
      <w:r w:rsidRPr="00D01F0B" w:rsidR="00D84438">
        <w:rPr>
          <w:rFonts w:asciiTheme="minorHAnsi" w:hAnsiTheme="minorHAnsi" w:cstheme="minorHAnsi"/>
          <w:sz w:val="22"/>
        </w:rPr>
        <w:t xml:space="preserve">now, in the future and </w:t>
      </w:r>
      <w:r w:rsidRPr="00D01F0B">
        <w:rPr>
          <w:rFonts w:asciiTheme="minorHAnsi" w:hAnsiTheme="minorHAnsi" w:cstheme="minorHAnsi"/>
          <w:sz w:val="22"/>
        </w:rPr>
        <w:t>through their transition into adulthood when travelling, which can include improved:</w:t>
      </w:r>
    </w:p>
    <w:p w:rsidRPr="00D01F0B" w:rsidR="00EB7A65" w:rsidP="00B41E0B" w:rsidRDefault="00EB7A65" w14:paraId="562A392F" w14:textId="77777777">
      <w:pPr>
        <w:numPr>
          <w:ilvl w:val="0"/>
          <w:numId w:val="16"/>
        </w:numPr>
        <w:rPr>
          <w:rFonts w:asciiTheme="minorHAnsi" w:hAnsiTheme="minorHAnsi" w:cstheme="minorHAnsi"/>
          <w:sz w:val="22"/>
        </w:rPr>
      </w:pPr>
      <w:r w:rsidRPr="00D01F0B">
        <w:rPr>
          <w:rFonts w:asciiTheme="minorHAnsi" w:hAnsiTheme="minorHAnsi" w:cstheme="minorHAnsi"/>
          <w:sz w:val="22"/>
        </w:rPr>
        <w:t xml:space="preserve">social interaction </w:t>
      </w:r>
      <w:r w:rsidRPr="00D01F0B" w:rsidR="00D84438">
        <w:rPr>
          <w:rFonts w:asciiTheme="minorHAnsi" w:hAnsiTheme="minorHAnsi" w:cstheme="minorHAnsi"/>
          <w:sz w:val="22"/>
        </w:rPr>
        <w:t xml:space="preserve">and communication </w:t>
      </w:r>
      <w:r w:rsidRPr="00D01F0B">
        <w:rPr>
          <w:rFonts w:asciiTheme="minorHAnsi" w:hAnsiTheme="minorHAnsi" w:cstheme="minorHAnsi"/>
          <w:sz w:val="22"/>
        </w:rPr>
        <w:t>skills</w:t>
      </w:r>
    </w:p>
    <w:p w:rsidRPr="00D01F0B" w:rsidR="00EB7A65" w:rsidP="00B41E0B" w:rsidRDefault="00EB7A65" w14:paraId="2CE09DE3" w14:textId="77777777">
      <w:pPr>
        <w:numPr>
          <w:ilvl w:val="0"/>
          <w:numId w:val="16"/>
        </w:numPr>
        <w:rPr>
          <w:rFonts w:asciiTheme="minorHAnsi" w:hAnsiTheme="minorHAnsi" w:cstheme="minorHAnsi"/>
          <w:sz w:val="22"/>
        </w:rPr>
      </w:pPr>
      <w:r w:rsidRPr="00D01F0B">
        <w:rPr>
          <w:rFonts w:asciiTheme="minorHAnsi" w:hAnsiTheme="minorHAnsi" w:cstheme="minorHAnsi"/>
          <w:sz w:val="22"/>
        </w:rPr>
        <w:t>life skills</w:t>
      </w:r>
    </w:p>
    <w:p w:rsidRPr="00D01F0B" w:rsidR="00EB7A65" w:rsidP="00B41E0B" w:rsidRDefault="00EB7A65" w14:paraId="4015E7D4" w14:textId="77777777">
      <w:pPr>
        <w:numPr>
          <w:ilvl w:val="0"/>
          <w:numId w:val="16"/>
        </w:numPr>
        <w:rPr>
          <w:rFonts w:asciiTheme="minorHAnsi" w:hAnsiTheme="minorHAnsi" w:cstheme="minorHAnsi"/>
          <w:sz w:val="22"/>
        </w:rPr>
      </w:pPr>
      <w:r w:rsidRPr="00D01F0B">
        <w:rPr>
          <w:rFonts w:asciiTheme="minorHAnsi" w:hAnsiTheme="minorHAnsi" w:cstheme="minorHAnsi"/>
          <w:sz w:val="22"/>
        </w:rPr>
        <w:t>self-esteem</w:t>
      </w:r>
    </w:p>
    <w:p w:rsidRPr="00D01F0B" w:rsidR="00EB7A65" w:rsidP="00B41E0B" w:rsidRDefault="00EB7A65" w14:paraId="236B8C1B" w14:textId="77777777">
      <w:pPr>
        <w:numPr>
          <w:ilvl w:val="0"/>
          <w:numId w:val="16"/>
        </w:numPr>
        <w:rPr>
          <w:rFonts w:asciiTheme="minorHAnsi" w:hAnsiTheme="minorHAnsi" w:cstheme="minorHAnsi"/>
          <w:sz w:val="22"/>
        </w:rPr>
      </w:pPr>
      <w:r w:rsidRPr="00D01F0B">
        <w:rPr>
          <w:rFonts w:asciiTheme="minorHAnsi" w:hAnsiTheme="minorHAnsi" w:cstheme="minorHAnsi"/>
          <w:sz w:val="22"/>
        </w:rPr>
        <w:t>management of fears and anxieties</w:t>
      </w:r>
    </w:p>
    <w:p w:rsidRPr="00D01F0B" w:rsidR="00EB7A65" w:rsidP="00B41E0B" w:rsidRDefault="00EB7A65" w14:paraId="6FEAA459" w14:textId="77777777">
      <w:pPr>
        <w:numPr>
          <w:ilvl w:val="0"/>
          <w:numId w:val="16"/>
        </w:numPr>
        <w:rPr>
          <w:rFonts w:asciiTheme="minorHAnsi" w:hAnsiTheme="minorHAnsi" w:cstheme="minorHAnsi"/>
          <w:sz w:val="22"/>
        </w:rPr>
      </w:pPr>
      <w:r w:rsidRPr="00D01F0B">
        <w:rPr>
          <w:rFonts w:asciiTheme="minorHAnsi" w:hAnsiTheme="minorHAnsi" w:cstheme="minorHAnsi"/>
          <w:sz w:val="22"/>
        </w:rPr>
        <w:t>responsibility</w:t>
      </w:r>
    </w:p>
    <w:p w:rsidRPr="00D01F0B" w:rsidR="00EB7A65" w:rsidP="00B41E0B" w:rsidRDefault="00EB7A65" w14:paraId="17AFE18C" w14:textId="77777777">
      <w:pPr>
        <w:numPr>
          <w:ilvl w:val="0"/>
          <w:numId w:val="16"/>
        </w:numPr>
        <w:rPr>
          <w:rFonts w:asciiTheme="minorHAnsi" w:hAnsiTheme="minorHAnsi" w:cstheme="minorHAnsi"/>
          <w:sz w:val="22"/>
        </w:rPr>
      </w:pPr>
      <w:r w:rsidRPr="00D01F0B">
        <w:rPr>
          <w:rFonts w:asciiTheme="minorHAnsi" w:hAnsiTheme="minorHAnsi" w:cstheme="minorHAnsi"/>
          <w:sz w:val="22"/>
        </w:rPr>
        <w:t>road safety awareness</w:t>
      </w:r>
    </w:p>
    <w:p w:rsidRPr="00D01F0B" w:rsidR="00EB7A65" w:rsidP="00B41E0B" w:rsidRDefault="00EB7A65" w14:paraId="516C6B09" w14:textId="77777777">
      <w:pPr>
        <w:numPr>
          <w:ilvl w:val="0"/>
          <w:numId w:val="16"/>
        </w:numPr>
        <w:rPr>
          <w:rFonts w:asciiTheme="minorHAnsi" w:hAnsiTheme="minorHAnsi" w:cstheme="minorHAnsi"/>
          <w:sz w:val="22"/>
        </w:rPr>
      </w:pPr>
      <w:r w:rsidRPr="00D01F0B">
        <w:rPr>
          <w:rFonts w:asciiTheme="minorHAnsi" w:hAnsiTheme="minorHAnsi" w:cstheme="minorHAnsi"/>
          <w:sz w:val="22"/>
        </w:rPr>
        <w:t>time management</w:t>
      </w:r>
    </w:p>
    <w:p w:rsidR="00EB7A65" w:rsidP="00B41E0B" w:rsidRDefault="00EB7A65" w14:paraId="4753146E" w14:textId="77777777">
      <w:pPr>
        <w:numPr>
          <w:ilvl w:val="0"/>
          <w:numId w:val="16"/>
        </w:numPr>
        <w:rPr>
          <w:rFonts w:asciiTheme="minorHAnsi" w:hAnsiTheme="minorHAnsi" w:cstheme="minorHAnsi"/>
          <w:sz w:val="22"/>
        </w:rPr>
      </w:pPr>
      <w:r w:rsidRPr="00D01F0B">
        <w:rPr>
          <w:rFonts w:asciiTheme="minorHAnsi" w:hAnsiTheme="minorHAnsi" w:cstheme="minorHAnsi"/>
          <w:sz w:val="22"/>
        </w:rPr>
        <w:t>coping strategies</w:t>
      </w:r>
    </w:p>
    <w:p w:rsidRPr="00D01F0B" w:rsidR="00B965BA" w:rsidP="00B965BA" w:rsidRDefault="00B965BA" w14:paraId="5943A9D5" w14:textId="77777777">
      <w:pPr>
        <w:ind w:left="720"/>
        <w:rPr>
          <w:rFonts w:asciiTheme="minorHAnsi" w:hAnsiTheme="minorHAnsi" w:cstheme="minorHAnsi"/>
          <w:sz w:val="22"/>
        </w:rPr>
      </w:pPr>
    </w:p>
    <w:p w:rsidR="00EB7A65" w:rsidP="00B41E0B" w:rsidRDefault="00EB7A65" w14:paraId="13D74379" w14:textId="77777777">
      <w:pPr>
        <w:rPr>
          <w:rFonts w:asciiTheme="minorHAnsi" w:hAnsiTheme="minorHAnsi" w:cstheme="minorHAnsi"/>
          <w:sz w:val="22"/>
        </w:rPr>
      </w:pPr>
      <w:r w:rsidRPr="00D01F0B">
        <w:rPr>
          <w:rFonts w:asciiTheme="minorHAnsi" w:hAnsiTheme="minorHAnsi" w:cstheme="minorHAnsi"/>
          <w:sz w:val="22"/>
        </w:rPr>
        <w:t xml:space="preserve">If a student is referred to the travel training programme by the Council, the service will meet with the student and their family to develop a personalised travel plan which takes the student’s needs into account. The student will then have </w:t>
      </w:r>
      <w:r w:rsidR="00E14DF8">
        <w:rPr>
          <w:rFonts w:asciiTheme="minorHAnsi" w:hAnsiTheme="minorHAnsi" w:cstheme="minorHAnsi"/>
          <w:sz w:val="22"/>
        </w:rPr>
        <w:t xml:space="preserve">a </w:t>
      </w:r>
      <w:r w:rsidRPr="00D01F0B">
        <w:rPr>
          <w:rFonts w:asciiTheme="minorHAnsi" w:hAnsiTheme="minorHAnsi" w:cstheme="minorHAnsi"/>
          <w:sz w:val="22"/>
        </w:rPr>
        <w:t>Travel Trainer allocated to them who will accompany them on their journey and support them to develop the skills and coping strategies they need.</w:t>
      </w:r>
    </w:p>
    <w:p w:rsidRPr="00D01F0B" w:rsidR="00B965BA" w:rsidP="00B41E0B" w:rsidRDefault="00B965BA" w14:paraId="44442C6F" w14:textId="77777777">
      <w:pPr>
        <w:rPr>
          <w:rFonts w:asciiTheme="minorHAnsi" w:hAnsiTheme="minorHAnsi" w:cstheme="minorHAnsi"/>
          <w:sz w:val="22"/>
        </w:rPr>
      </w:pPr>
    </w:p>
    <w:p w:rsidRPr="00D01F0B" w:rsidR="00EB7A65" w:rsidP="00B41E0B" w:rsidRDefault="00EB7A65" w14:paraId="06697000" w14:textId="77777777">
      <w:pPr>
        <w:pStyle w:val="BodyText"/>
        <w:ind w:right="707"/>
        <w:rPr>
          <w:rFonts w:asciiTheme="minorHAnsi" w:hAnsiTheme="minorHAnsi" w:cstheme="minorHAnsi"/>
          <w:sz w:val="22"/>
        </w:rPr>
      </w:pPr>
      <w:r w:rsidRPr="00D01F0B">
        <w:rPr>
          <w:rFonts w:asciiTheme="minorHAnsi" w:hAnsiTheme="minorHAnsi" w:cstheme="minorHAnsi"/>
          <w:sz w:val="22"/>
        </w:rPr>
        <w:t>In order to identify those suitable for personalised travel training, the Council may arrange mobility assessments at the following stages:</w:t>
      </w:r>
    </w:p>
    <w:p w:rsidRPr="00D01F0B" w:rsidR="00EB7A65" w:rsidP="00B41E0B" w:rsidRDefault="00EB7A65" w14:paraId="15FA6307" w14:textId="77777777">
      <w:pPr>
        <w:pStyle w:val="ListParagraph"/>
        <w:widowControl w:val="0"/>
        <w:numPr>
          <w:ilvl w:val="1"/>
          <w:numId w:val="15"/>
        </w:numPr>
        <w:tabs>
          <w:tab w:val="left" w:pos="1411"/>
          <w:tab w:val="left" w:pos="1412"/>
        </w:tabs>
        <w:autoSpaceDE w:val="0"/>
        <w:autoSpaceDN w:val="0"/>
        <w:ind w:left="713"/>
        <w:rPr>
          <w:rFonts w:asciiTheme="minorHAnsi" w:hAnsiTheme="minorHAnsi" w:cstheme="minorHAnsi"/>
          <w:sz w:val="22"/>
        </w:rPr>
      </w:pPr>
      <w:r w:rsidRPr="00D01F0B">
        <w:rPr>
          <w:rFonts w:asciiTheme="minorHAnsi" w:hAnsiTheme="minorHAnsi" w:cstheme="minorHAnsi"/>
          <w:sz w:val="22"/>
        </w:rPr>
        <w:t>On receipt of any new applications for assistance in getting to school or</w:t>
      </w:r>
      <w:r w:rsidRPr="00D01F0B">
        <w:rPr>
          <w:rFonts w:asciiTheme="minorHAnsi" w:hAnsiTheme="minorHAnsi" w:cstheme="minorHAnsi"/>
          <w:spacing w:val="-19"/>
          <w:sz w:val="22"/>
        </w:rPr>
        <w:t xml:space="preserve"> </w:t>
      </w:r>
      <w:r w:rsidRPr="00D01F0B">
        <w:rPr>
          <w:rFonts w:asciiTheme="minorHAnsi" w:hAnsiTheme="minorHAnsi" w:cstheme="minorHAnsi"/>
          <w:sz w:val="22"/>
        </w:rPr>
        <w:t>college</w:t>
      </w:r>
    </w:p>
    <w:p w:rsidRPr="00D01F0B" w:rsidR="00EB7A65" w:rsidP="00B41E0B" w:rsidRDefault="00EB7A65" w14:paraId="41B5D1C5" w14:textId="77777777">
      <w:pPr>
        <w:pStyle w:val="ListParagraph"/>
        <w:widowControl w:val="0"/>
        <w:numPr>
          <w:ilvl w:val="1"/>
          <w:numId w:val="15"/>
        </w:numPr>
        <w:tabs>
          <w:tab w:val="left" w:pos="1411"/>
          <w:tab w:val="left" w:pos="1412"/>
        </w:tabs>
        <w:autoSpaceDE w:val="0"/>
        <w:autoSpaceDN w:val="0"/>
        <w:ind w:left="713" w:right="116"/>
        <w:rPr>
          <w:rFonts w:asciiTheme="minorHAnsi" w:hAnsiTheme="minorHAnsi" w:cstheme="minorHAnsi"/>
          <w:sz w:val="22"/>
        </w:rPr>
      </w:pPr>
      <w:r w:rsidRPr="00D01F0B">
        <w:rPr>
          <w:rFonts w:asciiTheme="minorHAnsi" w:hAnsiTheme="minorHAnsi" w:cstheme="minorHAnsi"/>
          <w:sz w:val="22"/>
        </w:rPr>
        <w:t xml:space="preserve">At the end of key stages 1 and 2 and at key stage 3 (approximately age 14), if already receiving </w:t>
      </w:r>
      <w:r w:rsidRPr="00D01F0B" w:rsidR="00D01F0B">
        <w:rPr>
          <w:rFonts w:asciiTheme="minorHAnsi" w:hAnsiTheme="minorHAnsi" w:cstheme="minorHAnsi"/>
          <w:sz w:val="22"/>
        </w:rPr>
        <w:t>travel</w:t>
      </w:r>
      <w:r w:rsidRPr="00D01F0B">
        <w:rPr>
          <w:rFonts w:asciiTheme="minorHAnsi" w:hAnsiTheme="minorHAnsi" w:cstheme="minorHAnsi"/>
          <w:sz w:val="22"/>
        </w:rPr>
        <w:t xml:space="preserve"> assistance </w:t>
      </w:r>
      <w:r w:rsidRPr="00D01F0B" w:rsidR="00D01F0B">
        <w:rPr>
          <w:rFonts w:asciiTheme="minorHAnsi" w:hAnsiTheme="minorHAnsi" w:cstheme="minorHAnsi"/>
          <w:sz w:val="22"/>
        </w:rPr>
        <w:t>from the council</w:t>
      </w:r>
    </w:p>
    <w:p w:rsidR="00EB7A65" w:rsidP="00B41E0B" w:rsidRDefault="00EB7A65" w14:paraId="773D3E51" w14:textId="77777777">
      <w:pPr>
        <w:pStyle w:val="ListParagraph"/>
        <w:widowControl w:val="0"/>
        <w:numPr>
          <w:ilvl w:val="1"/>
          <w:numId w:val="15"/>
        </w:numPr>
        <w:tabs>
          <w:tab w:val="left" w:pos="1418"/>
          <w:tab w:val="left" w:pos="1419"/>
        </w:tabs>
        <w:autoSpaceDE w:val="0"/>
        <w:autoSpaceDN w:val="0"/>
        <w:ind w:left="720" w:right="117" w:hanging="360"/>
        <w:rPr>
          <w:rFonts w:asciiTheme="minorHAnsi" w:hAnsiTheme="minorHAnsi" w:cstheme="minorHAnsi"/>
          <w:sz w:val="22"/>
        </w:rPr>
      </w:pPr>
      <w:r w:rsidRPr="00D01F0B">
        <w:rPr>
          <w:rFonts w:asciiTheme="minorHAnsi" w:hAnsiTheme="minorHAnsi" w:cstheme="minorHAnsi"/>
          <w:sz w:val="22"/>
        </w:rPr>
        <w:t xml:space="preserve">Annually for those in further education establishments and already receiving </w:t>
      </w:r>
      <w:r w:rsidRPr="00D01F0B" w:rsidR="00D01F0B">
        <w:rPr>
          <w:rFonts w:asciiTheme="minorHAnsi" w:hAnsiTheme="minorHAnsi" w:cstheme="minorHAnsi"/>
          <w:sz w:val="22"/>
        </w:rPr>
        <w:t>travel</w:t>
      </w:r>
      <w:r w:rsidRPr="00D01F0B">
        <w:rPr>
          <w:rFonts w:asciiTheme="minorHAnsi" w:hAnsiTheme="minorHAnsi" w:cstheme="minorHAnsi"/>
          <w:sz w:val="22"/>
        </w:rPr>
        <w:t xml:space="preserve"> assistance </w:t>
      </w:r>
      <w:r w:rsidRPr="00D01F0B" w:rsidR="00D01F0B">
        <w:rPr>
          <w:rFonts w:asciiTheme="minorHAnsi" w:hAnsiTheme="minorHAnsi" w:cstheme="minorHAnsi"/>
          <w:sz w:val="22"/>
        </w:rPr>
        <w:t>from the council.</w:t>
      </w:r>
    </w:p>
    <w:p w:rsidRPr="00D01F0B" w:rsidR="00B965BA" w:rsidP="00B965BA" w:rsidRDefault="00B965BA" w14:paraId="038C9BC5" w14:textId="77777777">
      <w:pPr>
        <w:pStyle w:val="ListParagraph"/>
        <w:widowControl w:val="0"/>
        <w:tabs>
          <w:tab w:val="left" w:pos="1418"/>
          <w:tab w:val="left" w:pos="1419"/>
        </w:tabs>
        <w:autoSpaceDE w:val="0"/>
        <w:autoSpaceDN w:val="0"/>
        <w:ind w:right="117"/>
        <w:rPr>
          <w:rFonts w:asciiTheme="minorHAnsi" w:hAnsiTheme="minorHAnsi" w:cstheme="minorHAnsi"/>
          <w:sz w:val="22"/>
        </w:rPr>
      </w:pPr>
    </w:p>
    <w:p w:rsidRPr="00D01F0B" w:rsidR="00D01F0B" w:rsidP="00B41E0B" w:rsidRDefault="00EB7A65" w14:paraId="44408F3C" w14:textId="77777777">
      <w:pPr>
        <w:pStyle w:val="BodyText"/>
        <w:ind w:right="226"/>
        <w:rPr>
          <w:rFonts w:asciiTheme="minorHAnsi" w:hAnsiTheme="minorHAnsi" w:cstheme="minorHAnsi"/>
          <w:sz w:val="22"/>
        </w:rPr>
      </w:pPr>
      <w:r w:rsidRPr="00D01F0B">
        <w:rPr>
          <w:rFonts w:asciiTheme="minorHAnsi" w:hAnsiTheme="minorHAnsi" w:cstheme="minorHAnsi"/>
          <w:sz w:val="22"/>
        </w:rPr>
        <w:t xml:space="preserve">The Council’s aim is to </w:t>
      </w:r>
      <w:r w:rsidRPr="00D01F0B" w:rsidR="00D01F0B">
        <w:rPr>
          <w:rFonts w:asciiTheme="minorHAnsi" w:hAnsiTheme="minorHAnsi" w:cstheme="minorHAnsi"/>
          <w:sz w:val="22"/>
        </w:rPr>
        <w:t>provide</w:t>
      </w:r>
      <w:r w:rsidRPr="00D01F0B">
        <w:rPr>
          <w:rFonts w:asciiTheme="minorHAnsi" w:hAnsiTheme="minorHAnsi" w:cstheme="minorHAnsi"/>
          <w:sz w:val="22"/>
        </w:rPr>
        <w:t xml:space="preserve"> increased freedom and</w:t>
      </w:r>
      <w:r w:rsidR="006E7F05">
        <w:rPr>
          <w:rFonts w:asciiTheme="minorHAnsi" w:hAnsiTheme="minorHAnsi" w:cstheme="minorHAnsi"/>
          <w:sz w:val="22"/>
        </w:rPr>
        <w:t xml:space="preserve"> improved</w:t>
      </w:r>
      <w:r w:rsidRPr="00D01F0B">
        <w:rPr>
          <w:rFonts w:asciiTheme="minorHAnsi" w:hAnsiTheme="minorHAnsi" w:cstheme="minorHAnsi"/>
          <w:sz w:val="22"/>
        </w:rPr>
        <w:t xml:space="preserve"> quality of life to Havering’s children and young people</w:t>
      </w:r>
      <w:r w:rsidRPr="00D01F0B" w:rsidR="00D01F0B">
        <w:rPr>
          <w:rFonts w:asciiTheme="minorHAnsi" w:hAnsiTheme="minorHAnsi" w:cstheme="minorHAnsi"/>
          <w:sz w:val="22"/>
        </w:rPr>
        <w:t xml:space="preserve">, while </w:t>
      </w:r>
      <w:r w:rsidRPr="00D01F0B">
        <w:rPr>
          <w:rFonts w:asciiTheme="minorHAnsi" w:hAnsiTheme="minorHAnsi" w:cstheme="minorHAnsi"/>
          <w:sz w:val="22"/>
        </w:rPr>
        <w:t xml:space="preserve">enabling </w:t>
      </w:r>
      <w:r w:rsidRPr="00D01F0B" w:rsidR="00D01F0B">
        <w:rPr>
          <w:rFonts w:asciiTheme="minorHAnsi" w:hAnsiTheme="minorHAnsi" w:cstheme="minorHAnsi"/>
          <w:sz w:val="22"/>
        </w:rPr>
        <w:t>students to demonstrate an increase in self-confidence through successful travel training, which in turn will help with any future employment.</w:t>
      </w:r>
    </w:p>
    <w:p w:rsidR="00DB316E" w:rsidP="00B41E0B" w:rsidRDefault="00DB316E" w14:paraId="7BC3D340" w14:textId="77777777">
      <w:pPr>
        <w:pStyle w:val="Heading3"/>
        <w:spacing w:before="0"/>
      </w:pPr>
      <w:bookmarkStart w:name="_Personal_Transport_Budget" w:id="62"/>
      <w:bookmarkEnd w:id="62"/>
      <w:bookmarkStart w:name="_Toc2041086919" w:id="1848422019"/>
      <w:r>
        <w:br/>
      </w:r>
      <w:bookmarkStart w:name="_Toc130443445" w:id="63"/>
      <w:r w:rsidR="00373F15">
        <w:rPr/>
        <w:t>Transport Operation Arrangements</w:t>
      </w:r>
      <w:bookmarkEnd w:id="63"/>
      <w:bookmarkEnd w:id="1848422019"/>
    </w:p>
    <w:p w:rsidRPr="00B965BA" w:rsidR="00B965BA" w:rsidP="00B965BA" w:rsidRDefault="00B965BA" w14:paraId="228C3204" w14:textId="77777777"/>
    <w:p w:rsidRPr="00C539D2" w:rsidR="00DB316E" w:rsidP="00B41E0B" w:rsidRDefault="00DB316E" w14:paraId="77678F5A" w14:textId="77777777">
      <w:pPr>
        <w:rPr>
          <w:rFonts w:asciiTheme="minorHAnsi" w:hAnsiTheme="minorHAnsi" w:cstheme="minorBidi"/>
          <w:sz w:val="22"/>
          <w:szCs w:val="22"/>
        </w:rPr>
      </w:pPr>
      <w:r w:rsidRPr="1A082EB3">
        <w:rPr>
          <w:rFonts w:asciiTheme="minorHAnsi" w:hAnsiTheme="minorHAnsi" w:cstheme="minorBidi"/>
          <w:sz w:val="22"/>
          <w:szCs w:val="22"/>
        </w:rPr>
        <w:t>Where travel assistance is provided in the form of a seat on a vehicle to transport the child to and from school or college, the operational arrangements are made b</w:t>
      </w:r>
      <w:r w:rsidRPr="1A082EB3" w:rsidR="4AF5332A">
        <w:rPr>
          <w:rFonts w:asciiTheme="minorHAnsi" w:hAnsiTheme="minorHAnsi" w:cstheme="minorBidi"/>
          <w:sz w:val="22"/>
          <w:szCs w:val="22"/>
        </w:rPr>
        <w:t xml:space="preserve">etween the Council’s Travel Commissioning Unit (TCU) and </w:t>
      </w:r>
      <w:r w:rsidRPr="1A082EB3">
        <w:rPr>
          <w:rFonts w:asciiTheme="minorHAnsi" w:hAnsiTheme="minorHAnsi" w:cstheme="minorBidi"/>
          <w:sz w:val="22"/>
          <w:szCs w:val="22"/>
        </w:rPr>
        <w:t xml:space="preserve">the Council’s Passenger Transport Services (PTS). </w:t>
      </w:r>
    </w:p>
    <w:p w:rsidRPr="00C539D2" w:rsidR="00DB316E" w:rsidP="00B41E0B" w:rsidRDefault="00DB316E" w14:paraId="5AF36FF9" w14:textId="77777777">
      <w:pPr>
        <w:rPr>
          <w:rFonts w:asciiTheme="minorHAnsi" w:hAnsiTheme="minorHAnsi" w:cstheme="minorHAnsi"/>
          <w:sz w:val="22"/>
        </w:rPr>
      </w:pPr>
    </w:p>
    <w:p w:rsidRPr="00C539D2" w:rsidR="00DB316E" w:rsidP="1E387763" w:rsidRDefault="00DB316E" w14:paraId="481B7C19" w14:textId="32E5B997">
      <w:pPr>
        <w:rPr>
          <w:rFonts w:ascii="Calibri" w:hAnsi="Calibri" w:cs="Calibri" w:asciiTheme="minorAscii" w:hAnsiTheme="minorAscii" w:cstheme="minorAscii"/>
          <w:sz w:val="22"/>
          <w:szCs w:val="22"/>
        </w:rPr>
      </w:pPr>
      <w:r w:rsidRPr="1E387763" w:rsidR="00373F15">
        <w:rPr>
          <w:rFonts w:ascii="Calibri" w:hAnsi="Calibri" w:cs="Calibri" w:asciiTheme="minorAscii" w:hAnsiTheme="minorAscii" w:cstheme="minorAscii"/>
          <w:sz w:val="22"/>
          <w:szCs w:val="22"/>
        </w:rPr>
        <w:t>Pickup and drop-off times are arranged so that journey times are minimised and cannot be varied to suit individual parents</w:t>
      </w:r>
      <w:r w:rsidRPr="1E387763" w:rsidR="0ACF84B3">
        <w:rPr>
          <w:rFonts w:ascii="Calibri" w:hAnsi="Calibri" w:cs="Calibri" w:asciiTheme="minorAscii" w:hAnsiTheme="minorAscii" w:cstheme="minorAscii"/>
          <w:sz w:val="22"/>
          <w:szCs w:val="22"/>
        </w:rPr>
        <w:t xml:space="preserve"> </w:t>
      </w:r>
      <w:r w:rsidRPr="1E387763" w:rsidR="00373F15">
        <w:rPr>
          <w:rFonts w:ascii="Calibri" w:hAnsi="Calibri" w:cs="Calibri" w:asciiTheme="minorAscii" w:hAnsiTheme="minorAscii" w:cstheme="minorAscii"/>
          <w:sz w:val="22"/>
          <w:szCs w:val="22"/>
        </w:rPr>
        <w:t>/</w:t>
      </w:r>
      <w:r w:rsidRPr="1E387763" w:rsidR="0ACF84B3">
        <w:rPr>
          <w:rFonts w:ascii="Calibri" w:hAnsi="Calibri" w:cs="Calibri" w:asciiTheme="minorAscii" w:hAnsiTheme="minorAscii" w:cstheme="minorAscii"/>
          <w:sz w:val="22"/>
          <w:szCs w:val="22"/>
        </w:rPr>
        <w:t xml:space="preserve"> </w:t>
      </w:r>
      <w:r w:rsidRPr="1E387763" w:rsidR="00373F15">
        <w:rPr>
          <w:rFonts w:ascii="Calibri" w:hAnsi="Calibri" w:cs="Calibri" w:asciiTheme="minorAscii" w:hAnsiTheme="minorAscii" w:cstheme="minorAscii"/>
          <w:sz w:val="22"/>
          <w:szCs w:val="22"/>
        </w:rPr>
        <w:t xml:space="preserve">guardians. Any changes to arrangements will be made as and when deemed necessary by PTS for the efficient running of the service. </w:t>
      </w:r>
    </w:p>
    <w:p w:rsidRPr="00C539D2" w:rsidR="00DB316E" w:rsidP="00B41E0B" w:rsidRDefault="00DB316E" w14:paraId="6174A059" w14:textId="77777777">
      <w:pPr>
        <w:rPr>
          <w:rFonts w:asciiTheme="minorHAnsi" w:hAnsiTheme="minorHAnsi" w:cstheme="minorHAnsi"/>
          <w:sz w:val="22"/>
        </w:rPr>
      </w:pPr>
    </w:p>
    <w:p w:rsidR="00DB316E" w:rsidP="1E387763" w:rsidRDefault="6C26F2B3" w14:paraId="52386B4B" w14:textId="0D4A9FB3">
      <w:pPr>
        <w:rPr>
          <w:rFonts w:ascii="Calibri" w:hAnsi="Calibri" w:cs="Arial" w:asciiTheme="minorAscii" w:hAnsiTheme="minorAscii" w:cstheme="minorBidi"/>
          <w:sz w:val="22"/>
          <w:szCs w:val="22"/>
        </w:rPr>
      </w:pPr>
      <w:r w:rsidRPr="1E387763" w:rsidR="3329E17C">
        <w:rPr>
          <w:rFonts w:ascii="Calibri" w:hAnsi="Calibri" w:cs="Arial" w:asciiTheme="minorAscii" w:hAnsiTheme="minorAscii" w:cstheme="minorBidi"/>
          <w:sz w:val="22"/>
          <w:szCs w:val="22"/>
        </w:rPr>
        <w:t xml:space="preserve">TCU </w:t>
      </w:r>
      <w:r w:rsidRPr="1E387763" w:rsidR="00373F15">
        <w:rPr>
          <w:rFonts w:ascii="Calibri" w:hAnsi="Calibri" w:cs="Arial" w:asciiTheme="minorAscii" w:hAnsiTheme="minorAscii" w:cstheme="minorBidi"/>
          <w:sz w:val="22"/>
          <w:szCs w:val="22"/>
        </w:rPr>
        <w:t>is unable to accommodate parental preference for a particular form of transport or contractor, and the drivers / welfare escorts are not authorised to make any informal arrangements with parents with regards to routes, timings or collection</w:t>
      </w:r>
      <w:r w:rsidRPr="1E387763" w:rsidR="04BCBACC">
        <w:rPr>
          <w:rFonts w:ascii="Calibri" w:hAnsi="Calibri" w:cs="Arial" w:asciiTheme="minorAscii" w:hAnsiTheme="minorAscii" w:cstheme="minorBidi"/>
          <w:sz w:val="22"/>
          <w:szCs w:val="22"/>
        </w:rPr>
        <w:t xml:space="preserve"> </w:t>
      </w:r>
      <w:r w:rsidRPr="1E387763" w:rsidR="00373F15">
        <w:rPr>
          <w:rFonts w:ascii="Calibri" w:hAnsi="Calibri" w:cs="Arial" w:asciiTheme="minorAscii" w:hAnsiTheme="minorAscii" w:cstheme="minorBidi"/>
          <w:sz w:val="22"/>
          <w:szCs w:val="22"/>
        </w:rPr>
        <w:t>/</w:t>
      </w:r>
      <w:r w:rsidRPr="1E387763" w:rsidR="04BCBACC">
        <w:rPr>
          <w:rFonts w:ascii="Calibri" w:hAnsi="Calibri" w:cs="Arial" w:asciiTheme="minorAscii" w:hAnsiTheme="minorAscii" w:cstheme="minorBidi"/>
          <w:sz w:val="22"/>
          <w:szCs w:val="22"/>
        </w:rPr>
        <w:t xml:space="preserve"> </w:t>
      </w:r>
      <w:r w:rsidRPr="1E387763" w:rsidR="00373F15">
        <w:rPr>
          <w:rFonts w:ascii="Calibri" w:hAnsi="Calibri" w:cs="Arial" w:asciiTheme="minorAscii" w:hAnsiTheme="minorAscii" w:cstheme="minorBidi"/>
          <w:sz w:val="22"/>
          <w:szCs w:val="22"/>
        </w:rPr>
        <w:t>drop-off addresses.</w:t>
      </w:r>
    </w:p>
    <w:p w:rsidR="00FC1C17" w:rsidP="00B41E0B" w:rsidRDefault="00FC1C17" w14:paraId="59790AD7" w14:textId="77777777">
      <w:pPr>
        <w:rPr>
          <w:rFonts w:asciiTheme="minorHAnsi" w:hAnsiTheme="minorHAnsi" w:cstheme="minorHAnsi"/>
          <w:sz w:val="22"/>
        </w:rPr>
      </w:pPr>
    </w:p>
    <w:p w:rsidRPr="00FC1C17" w:rsidR="00FC1C17" w:rsidP="1E387763" w:rsidRDefault="00FC1C17" w14:paraId="13A1B7D8" w14:textId="0B3A9CD6">
      <w:pPr>
        <w:rPr>
          <w:rFonts w:ascii="Calibri" w:hAnsi="Calibri" w:cs="Calibri" w:asciiTheme="minorAscii" w:hAnsiTheme="minorAscii" w:cstheme="minorAscii"/>
          <w:sz w:val="22"/>
          <w:szCs w:val="22"/>
        </w:rPr>
      </w:pPr>
      <w:r w:rsidRPr="1E387763" w:rsidR="1F98CD00">
        <w:rPr>
          <w:rFonts w:ascii="Calibri" w:hAnsi="Calibri" w:cs="Calibri" w:asciiTheme="minorAscii" w:hAnsiTheme="minorAscii" w:cstheme="minorAscii"/>
          <w:sz w:val="22"/>
          <w:szCs w:val="22"/>
        </w:rPr>
        <w:t>A designated meeting point</w:t>
      </w:r>
      <w:r w:rsidRPr="1E387763" w:rsidR="6F1B82BE">
        <w:rPr>
          <w:rFonts w:ascii="Calibri" w:hAnsi="Calibri" w:cs="Calibri" w:asciiTheme="minorAscii" w:hAnsiTheme="minorAscii" w:cstheme="minorAscii"/>
          <w:sz w:val="22"/>
          <w:szCs w:val="22"/>
        </w:rPr>
        <w:t xml:space="preserve"> will be agreed with all parents</w:t>
      </w:r>
      <w:r w:rsidRPr="1E387763" w:rsidR="1318F16F">
        <w:rPr>
          <w:rFonts w:ascii="Calibri" w:hAnsi="Calibri" w:cs="Calibri" w:asciiTheme="minorAscii" w:hAnsiTheme="minorAscii" w:cstheme="minorAscii"/>
          <w:sz w:val="22"/>
          <w:szCs w:val="22"/>
        </w:rPr>
        <w:t xml:space="preserve"> </w:t>
      </w:r>
      <w:r w:rsidRPr="1E387763" w:rsidR="6F1B82BE">
        <w:rPr>
          <w:rFonts w:ascii="Calibri" w:hAnsi="Calibri" w:cs="Calibri" w:asciiTheme="minorAscii" w:hAnsiTheme="minorAscii" w:cstheme="minorAscii"/>
          <w:sz w:val="22"/>
          <w:szCs w:val="22"/>
        </w:rPr>
        <w:t>/</w:t>
      </w:r>
      <w:r w:rsidRPr="1E387763" w:rsidR="1318F16F">
        <w:rPr>
          <w:rFonts w:ascii="Calibri" w:hAnsi="Calibri" w:cs="Calibri" w:asciiTheme="minorAscii" w:hAnsiTheme="minorAscii" w:cstheme="minorAscii"/>
          <w:sz w:val="22"/>
          <w:szCs w:val="22"/>
        </w:rPr>
        <w:t xml:space="preserve"> </w:t>
      </w:r>
      <w:r w:rsidRPr="1E387763" w:rsidR="6F1B82BE">
        <w:rPr>
          <w:rFonts w:ascii="Calibri" w:hAnsi="Calibri" w:cs="Calibri" w:asciiTheme="minorAscii" w:hAnsiTheme="minorAscii" w:cstheme="minorAscii"/>
          <w:sz w:val="22"/>
          <w:szCs w:val="22"/>
        </w:rPr>
        <w:t>guardians to ensure the smooth running of any arrangements. Part of that agreement will be to ensure that all parents</w:t>
      </w:r>
      <w:r w:rsidRPr="1E387763" w:rsidR="53A9C747">
        <w:rPr>
          <w:rFonts w:ascii="Calibri" w:hAnsi="Calibri" w:cs="Calibri" w:asciiTheme="minorAscii" w:hAnsiTheme="minorAscii" w:cstheme="minorAscii"/>
          <w:sz w:val="22"/>
          <w:szCs w:val="22"/>
        </w:rPr>
        <w:t xml:space="preserve"> </w:t>
      </w:r>
      <w:r w:rsidRPr="1E387763" w:rsidR="6F1B82BE">
        <w:rPr>
          <w:rFonts w:ascii="Calibri" w:hAnsi="Calibri" w:cs="Calibri" w:asciiTheme="minorAscii" w:hAnsiTheme="minorAscii" w:cstheme="minorAscii"/>
          <w:sz w:val="22"/>
          <w:szCs w:val="22"/>
        </w:rPr>
        <w:t>/</w:t>
      </w:r>
      <w:r w:rsidRPr="1E387763" w:rsidR="1EBA48B0">
        <w:rPr>
          <w:rFonts w:ascii="Calibri" w:hAnsi="Calibri" w:cs="Calibri" w:asciiTheme="minorAscii" w:hAnsiTheme="minorAscii" w:cstheme="minorAscii"/>
          <w:sz w:val="22"/>
          <w:szCs w:val="22"/>
        </w:rPr>
        <w:t xml:space="preserve"> </w:t>
      </w:r>
      <w:r w:rsidRPr="1E387763" w:rsidR="6F1B82BE">
        <w:rPr>
          <w:rFonts w:ascii="Calibri" w:hAnsi="Calibri" w:cs="Calibri" w:asciiTheme="minorAscii" w:hAnsiTheme="minorAscii" w:cstheme="minorAscii"/>
          <w:sz w:val="22"/>
          <w:szCs w:val="22"/>
        </w:rPr>
        <w:t>guardians:</w:t>
      </w:r>
    </w:p>
    <w:p w:rsidRPr="00FC1C17" w:rsidR="00FC1C17" w:rsidP="00B41E0B" w:rsidRDefault="00FC1C17" w14:paraId="3E1695DD" w14:textId="77777777">
      <w:pPr>
        <w:rPr>
          <w:rFonts w:asciiTheme="minorHAnsi" w:hAnsiTheme="minorHAnsi" w:cstheme="minorHAnsi"/>
          <w:sz w:val="22"/>
        </w:rPr>
      </w:pPr>
    </w:p>
    <w:p w:rsidRPr="00FC1C17" w:rsidR="00FC1C17" w:rsidP="00B41E0B" w:rsidRDefault="00FC1C17" w14:paraId="03800233" w14:textId="77777777">
      <w:pPr>
        <w:pStyle w:val="ListParagraph"/>
        <w:widowControl w:val="0"/>
        <w:numPr>
          <w:ilvl w:val="1"/>
          <w:numId w:val="15"/>
        </w:numPr>
        <w:tabs>
          <w:tab w:val="left" w:pos="1412"/>
        </w:tabs>
        <w:autoSpaceDE w:val="0"/>
        <w:autoSpaceDN w:val="0"/>
        <w:ind w:left="713" w:right="112"/>
        <w:rPr>
          <w:rFonts w:asciiTheme="minorHAnsi" w:hAnsiTheme="minorHAnsi" w:cstheme="minorHAnsi"/>
          <w:sz w:val="22"/>
        </w:rPr>
      </w:pPr>
      <w:r w:rsidRPr="00FC1C17">
        <w:rPr>
          <w:rFonts w:asciiTheme="minorHAnsi" w:hAnsiTheme="minorHAnsi" w:cstheme="minorHAnsi"/>
          <w:sz w:val="22"/>
        </w:rPr>
        <w:t xml:space="preserve">Provide up-to-date contact details to the Council so </w:t>
      </w:r>
      <w:r w:rsidR="006E7F05">
        <w:rPr>
          <w:rFonts w:asciiTheme="minorHAnsi" w:hAnsiTheme="minorHAnsi" w:cstheme="minorHAnsi"/>
          <w:sz w:val="22"/>
        </w:rPr>
        <w:t xml:space="preserve">officers </w:t>
      </w:r>
      <w:r w:rsidRPr="00FC1C17" w:rsidR="006E7F05">
        <w:rPr>
          <w:rFonts w:asciiTheme="minorHAnsi" w:hAnsiTheme="minorHAnsi" w:cstheme="minorHAnsi"/>
          <w:sz w:val="22"/>
        </w:rPr>
        <w:t>can</w:t>
      </w:r>
      <w:r w:rsidRPr="00FC1C17">
        <w:rPr>
          <w:rFonts w:asciiTheme="minorHAnsi" w:hAnsiTheme="minorHAnsi" w:cstheme="minorHAnsi"/>
          <w:sz w:val="22"/>
        </w:rPr>
        <w:t xml:space="preserve"> advise of any delays or</w:t>
      </w:r>
      <w:r w:rsidRPr="00FC1C17">
        <w:rPr>
          <w:rFonts w:asciiTheme="minorHAnsi" w:hAnsiTheme="minorHAnsi" w:cstheme="minorHAnsi"/>
          <w:spacing w:val="-1"/>
          <w:sz w:val="22"/>
        </w:rPr>
        <w:t xml:space="preserve"> </w:t>
      </w:r>
      <w:r w:rsidRPr="00FC1C17">
        <w:rPr>
          <w:rFonts w:asciiTheme="minorHAnsi" w:hAnsiTheme="minorHAnsi" w:cstheme="minorHAnsi"/>
          <w:sz w:val="22"/>
        </w:rPr>
        <w:t>problems</w:t>
      </w:r>
    </w:p>
    <w:p w:rsidRPr="00FC1C17" w:rsidR="00FC1C17" w:rsidP="00B41E0B" w:rsidRDefault="00FC1C17" w14:paraId="60E119DE" w14:textId="77777777">
      <w:pPr>
        <w:pStyle w:val="ListParagraph"/>
        <w:widowControl w:val="0"/>
        <w:numPr>
          <w:ilvl w:val="1"/>
          <w:numId w:val="15"/>
        </w:numPr>
        <w:tabs>
          <w:tab w:val="left" w:pos="1412"/>
        </w:tabs>
        <w:autoSpaceDE w:val="0"/>
        <w:autoSpaceDN w:val="0"/>
        <w:ind w:left="713"/>
        <w:rPr>
          <w:rFonts w:asciiTheme="minorHAnsi" w:hAnsiTheme="minorHAnsi" w:cstheme="minorHAnsi"/>
          <w:sz w:val="22"/>
        </w:rPr>
      </w:pPr>
      <w:r w:rsidRPr="00FC1C17">
        <w:rPr>
          <w:rFonts w:asciiTheme="minorHAnsi" w:hAnsiTheme="minorHAnsi" w:cstheme="minorHAnsi"/>
          <w:sz w:val="22"/>
        </w:rPr>
        <w:t xml:space="preserve">Guarantee that the student is ready to be picked up at the arranged time </w:t>
      </w:r>
      <w:r w:rsidRPr="00FC1C17" w:rsidR="006E7F05">
        <w:rPr>
          <w:rFonts w:asciiTheme="minorHAnsi" w:hAnsiTheme="minorHAnsi" w:cstheme="minorHAnsi"/>
          <w:sz w:val="22"/>
        </w:rPr>
        <w:t>and</w:t>
      </w:r>
      <w:r w:rsidRPr="00FC1C17" w:rsidR="006E7F05">
        <w:rPr>
          <w:rFonts w:asciiTheme="minorHAnsi" w:hAnsiTheme="minorHAnsi" w:cstheme="minorHAnsi"/>
          <w:spacing w:val="-29"/>
          <w:sz w:val="22"/>
        </w:rPr>
        <w:t xml:space="preserve"> </w:t>
      </w:r>
      <w:r w:rsidR="006E7F05">
        <w:rPr>
          <w:rFonts w:asciiTheme="minorHAnsi" w:hAnsiTheme="minorHAnsi" w:cstheme="minorHAnsi"/>
          <w:spacing w:val="-29"/>
          <w:sz w:val="22"/>
        </w:rPr>
        <w:t>place</w:t>
      </w:r>
    </w:p>
    <w:p w:rsidRPr="00FC1C17" w:rsidR="00FC1C17" w:rsidP="00B41E0B" w:rsidRDefault="00FC1C17" w14:paraId="36AA5475" w14:textId="77777777">
      <w:pPr>
        <w:pStyle w:val="ListParagraph"/>
        <w:widowControl w:val="0"/>
        <w:numPr>
          <w:ilvl w:val="1"/>
          <w:numId w:val="15"/>
        </w:numPr>
        <w:tabs>
          <w:tab w:val="left" w:pos="1412"/>
        </w:tabs>
        <w:autoSpaceDE w:val="0"/>
        <w:autoSpaceDN w:val="0"/>
        <w:ind w:left="713" w:right="119"/>
        <w:rPr>
          <w:rFonts w:asciiTheme="minorHAnsi" w:hAnsiTheme="minorHAnsi" w:cstheme="minorHAnsi"/>
          <w:sz w:val="22"/>
        </w:rPr>
      </w:pPr>
      <w:r w:rsidRPr="00FC1C17">
        <w:rPr>
          <w:rFonts w:asciiTheme="minorHAnsi" w:hAnsiTheme="minorHAnsi" w:cstheme="minorHAnsi"/>
          <w:sz w:val="22"/>
        </w:rPr>
        <w:t>Will be available to collect the student at the arranged time and place at the end of the school</w:t>
      </w:r>
      <w:r w:rsidRPr="00FC1C17">
        <w:rPr>
          <w:rFonts w:asciiTheme="minorHAnsi" w:hAnsiTheme="minorHAnsi" w:cstheme="minorHAnsi"/>
          <w:spacing w:val="-18"/>
          <w:sz w:val="22"/>
        </w:rPr>
        <w:t xml:space="preserve"> </w:t>
      </w:r>
      <w:r w:rsidRPr="00FC1C17">
        <w:rPr>
          <w:rFonts w:asciiTheme="minorHAnsi" w:hAnsiTheme="minorHAnsi" w:cstheme="minorHAnsi"/>
          <w:sz w:val="22"/>
        </w:rPr>
        <w:t>day</w:t>
      </w:r>
    </w:p>
    <w:p w:rsidR="000A5E5B" w:rsidP="00B41E0B" w:rsidRDefault="00FC1C17" w14:paraId="3F76DB2E" w14:textId="77777777">
      <w:pPr>
        <w:pStyle w:val="ListParagraph"/>
        <w:widowControl w:val="0"/>
        <w:numPr>
          <w:ilvl w:val="1"/>
          <w:numId w:val="15"/>
        </w:numPr>
        <w:ind w:left="713" w:right="114"/>
        <w:rPr>
          <w:rFonts w:asciiTheme="minorHAnsi" w:hAnsiTheme="minorHAnsi" w:cstheme="minorBidi"/>
          <w:sz w:val="22"/>
          <w:szCs w:val="22"/>
        </w:rPr>
      </w:pPr>
      <w:r w:rsidRPr="7E9B4393">
        <w:rPr>
          <w:rFonts w:asciiTheme="minorHAnsi" w:hAnsiTheme="minorHAnsi" w:cstheme="minorBidi"/>
          <w:sz w:val="22"/>
          <w:szCs w:val="22"/>
        </w:rPr>
        <w:t>Telephones PTS as soon as possible if the student is not attending school for any reason</w:t>
      </w:r>
    </w:p>
    <w:p w:rsidRPr="007A066D" w:rsidR="004545F6" w:rsidP="004545F6" w:rsidRDefault="004545F6" w14:paraId="4DC342E9" w14:textId="77777777">
      <w:pPr>
        <w:pStyle w:val="ListParagraph"/>
        <w:widowControl w:val="0"/>
        <w:ind w:left="713" w:right="114"/>
        <w:rPr>
          <w:rFonts w:asciiTheme="minorHAnsi" w:hAnsiTheme="minorHAnsi" w:cstheme="minorBidi"/>
          <w:sz w:val="22"/>
          <w:szCs w:val="22"/>
        </w:rPr>
      </w:pPr>
    </w:p>
    <w:p w:rsidRPr="00B965BA" w:rsidR="00B965BA" w:rsidP="008C12B8" w:rsidRDefault="2EA1FF2F" w14:paraId="0691CD1C" w14:textId="24EB0050">
      <w:pPr>
        <w:pStyle w:val="Heading2"/>
        <w:spacing w:before="0"/>
      </w:pPr>
      <w:bookmarkStart w:name="_Toc130443446" w:id="65"/>
      <w:bookmarkStart w:name="_Toc386489345" w:id="587285173"/>
      <w:r w:rsidR="64A1E4DC">
        <w:rPr/>
        <w:t>Alternative</w:t>
      </w:r>
      <w:r w:rsidR="3D9FE511">
        <w:rPr/>
        <w:t xml:space="preserve"> </w:t>
      </w:r>
      <w:r w:rsidR="514F1AD8">
        <w:rPr/>
        <w:t>a</w:t>
      </w:r>
      <w:r w:rsidR="3D9FE511">
        <w:rPr/>
        <w:t>ssistance</w:t>
      </w:r>
      <w:r w:rsidR="6546FBB1">
        <w:rPr/>
        <w:t xml:space="preserve"> </w:t>
      </w:r>
      <w:r w:rsidR="1829F2A9">
        <w:rPr/>
        <w:t>a</w:t>
      </w:r>
      <w:r w:rsidR="6546FBB1">
        <w:rPr/>
        <w:t>vailable</w:t>
      </w:r>
      <w:bookmarkEnd w:id="65"/>
      <w:bookmarkEnd w:id="587285173"/>
    </w:p>
    <w:p w:rsidRPr="00960DD0" w:rsidR="00DB316E" w:rsidP="00960DD0" w:rsidRDefault="00DB316E" w14:paraId="22766A90" w14:textId="77777777">
      <w:pPr>
        <w:pStyle w:val="Heading3"/>
      </w:pPr>
      <w:bookmarkStart w:name="_Toc130443447" w:id="67"/>
      <w:bookmarkStart w:name="_Toc1866773686" w:id="821957882"/>
      <w:r w:rsidR="00373F15">
        <w:rPr/>
        <w:t>National Railcard discounts</w:t>
      </w:r>
      <w:bookmarkEnd w:id="67"/>
      <w:bookmarkEnd w:id="821957882"/>
    </w:p>
    <w:p w:rsidRPr="00B965BA" w:rsidR="00B965BA" w:rsidP="00B965BA" w:rsidRDefault="00B965BA" w14:paraId="33E2E36A" w14:textId="77777777">
      <w:pPr>
        <w:rPr>
          <w:rFonts w:eastAsia="Calibri"/>
        </w:rPr>
      </w:pPr>
    </w:p>
    <w:p w:rsidRPr="0008305C" w:rsidR="00DB316E" w:rsidP="00B41E0B" w:rsidRDefault="0008305C" w14:paraId="223B2FD4" w14:textId="77777777">
      <w:pPr>
        <w:rPr>
          <w:rFonts w:asciiTheme="minorHAnsi" w:hAnsiTheme="minorHAnsi" w:cstheme="minorBidi"/>
          <w:sz w:val="22"/>
          <w:szCs w:val="22"/>
        </w:rPr>
      </w:pPr>
      <w:r w:rsidRPr="1A082EB3">
        <w:rPr>
          <w:rFonts w:asciiTheme="minorHAnsi" w:hAnsiTheme="minorHAnsi" w:cstheme="minorBidi"/>
          <w:sz w:val="22"/>
          <w:szCs w:val="22"/>
        </w:rPr>
        <w:t xml:space="preserve">There are different railcards that suits different ages and needs which provides 1/3 discount on </w:t>
      </w:r>
    </w:p>
    <w:p w:rsidR="00DB316E" w:rsidP="1E387763" w:rsidRDefault="0008305C" w14:paraId="53A69515" w14:textId="3F33DBF9">
      <w:pPr>
        <w:rPr>
          <w:rFonts w:ascii="Calibri" w:hAnsi="Calibri" w:cs="Arial" w:asciiTheme="minorAscii" w:hAnsiTheme="minorAscii" w:cstheme="minorBidi"/>
          <w:sz w:val="22"/>
          <w:szCs w:val="22"/>
        </w:rPr>
      </w:pPr>
      <w:r w:rsidRPr="1E387763" w:rsidR="08FBADDC">
        <w:rPr>
          <w:rFonts w:ascii="Calibri" w:hAnsi="Calibri" w:cs="Arial" w:asciiTheme="minorAscii" w:hAnsiTheme="minorAscii" w:cstheme="minorBidi"/>
          <w:sz w:val="22"/>
          <w:szCs w:val="22"/>
        </w:rPr>
        <w:t>off-peak pay as you go travel</w:t>
      </w:r>
      <w:r w:rsidRPr="1E387763" w:rsidR="09EB8D0D">
        <w:rPr>
          <w:rFonts w:ascii="Calibri" w:hAnsi="Calibri" w:cs="Arial" w:asciiTheme="minorAscii" w:hAnsiTheme="minorAscii" w:cstheme="minorBidi"/>
          <w:sz w:val="22"/>
          <w:szCs w:val="22"/>
        </w:rPr>
        <w:t xml:space="preserve">, usually </w:t>
      </w:r>
      <w:r w:rsidRPr="1E387763" w:rsidR="09EB8D0D">
        <w:rPr>
          <w:rFonts w:ascii="Calibri" w:hAnsi="Calibri" w:cs="Arial" w:asciiTheme="minorAscii" w:hAnsiTheme="minorAscii" w:cstheme="minorBidi"/>
          <w:b w:val="1"/>
          <w:bCs w:val="1"/>
          <w:sz w:val="22"/>
          <w:szCs w:val="22"/>
        </w:rPr>
        <w:t>after 09:30am</w:t>
      </w:r>
      <w:r w:rsidRPr="1E387763" w:rsidR="08FBADDC">
        <w:rPr>
          <w:rFonts w:ascii="Calibri" w:hAnsi="Calibri" w:cs="Arial" w:asciiTheme="minorAscii" w:hAnsiTheme="minorAscii" w:cstheme="minorBidi"/>
          <w:sz w:val="22"/>
          <w:szCs w:val="22"/>
        </w:rPr>
        <w:t xml:space="preserve">. More information and how to apply can be found on the TfL website: </w:t>
      </w:r>
      <w:hyperlink r:id="R88ca3658cfb74846">
        <w:r w:rsidRPr="1E387763" w:rsidR="00373F15">
          <w:rPr>
            <w:rStyle w:val="Hyperlink"/>
            <w:rFonts w:ascii="Calibri" w:hAnsi="Calibri" w:cs="Arial" w:asciiTheme="minorAscii" w:hAnsiTheme="minorAscii" w:cstheme="minorBidi"/>
            <w:sz w:val="22"/>
            <w:szCs w:val="22"/>
          </w:rPr>
          <w:t>National Railcard discounts - Transport for London (tfl.gov.uk)</w:t>
        </w:r>
      </w:hyperlink>
      <w:r w:rsidRPr="1E387763" w:rsidR="00373F15">
        <w:rPr>
          <w:rFonts w:ascii="Calibri" w:hAnsi="Calibri" w:cs="Arial" w:asciiTheme="minorAscii" w:hAnsiTheme="minorAscii" w:cstheme="minorBidi"/>
          <w:sz w:val="22"/>
          <w:szCs w:val="22"/>
        </w:rPr>
        <w:t xml:space="preserve"> </w:t>
      </w:r>
    </w:p>
    <w:p w:rsidRPr="0008305C" w:rsidR="00B965BA" w:rsidP="00B41E0B" w:rsidRDefault="00B965BA" w14:paraId="38B221E4" w14:textId="77777777">
      <w:pPr>
        <w:rPr>
          <w:rFonts w:asciiTheme="minorHAnsi" w:hAnsiTheme="minorHAnsi" w:cstheme="minorBidi"/>
          <w:sz w:val="22"/>
          <w:szCs w:val="22"/>
        </w:rPr>
      </w:pPr>
    </w:p>
    <w:p w:rsidR="000A5E5B" w:rsidP="00B41E0B" w:rsidRDefault="00DB316E" w14:paraId="24CB0ACF" w14:textId="77777777">
      <w:pPr>
        <w:pStyle w:val="Heading3"/>
        <w:spacing w:before="0"/>
      </w:pPr>
      <w:bookmarkStart w:name="_Toc130443448" w:id="69"/>
      <w:bookmarkStart w:name="_Toc1803157097" w:id="984129474"/>
      <w:r w:rsidR="00373F15">
        <w:rPr/>
        <w:t>16-19 Bursary Fund</w:t>
      </w:r>
      <w:bookmarkEnd w:id="69"/>
      <w:bookmarkEnd w:id="984129474"/>
    </w:p>
    <w:p w:rsidRPr="00B965BA" w:rsidR="00B965BA" w:rsidP="00B965BA" w:rsidRDefault="00B965BA" w14:paraId="1C6A7F05" w14:textId="77777777">
      <w:pPr>
        <w:rPr>
          <w:rFonts w:eastAsia="Calibri"/>
        </w:rPr>
      </w:pPr>
    </w:p>
    <w:p w:rsidRPr="000A5E5B" w:rsidR="00DB316E" w:rsidP="00B41E0B" w:rsidRDefault="00DB316E" w14:paraId="3C9791CC" w14:textId="77777777">
      <w:pPr>
        <w:rPr>
          <w:rFonts w:eastAsia="Calibri"/>
        </w:rPr>
      </w:pPr>
      <w:r w:rsidRPr="003B4B8A">
        <w:rPr>
          <w:rFonts w:eastAsia="Calibri" w:asciiTheme="minorHAnsi" w:hAnsiTheme="minorHAnsi" w:cstheme="minorHAnsi"/>
          <w:sz w:val="22"/>
          <w:szCs w:val="22"/>
        </w:rPr>
        <w:t xml:space="preserve">There is a Bursary fund available to help with education-related costs if </w:t>
      </w:r>
      <w:r w:rsidR="00D916AC">
        <w:rPr>
          <w:rFonts w:eastAsia="Calibri" w:asciiTheme="minorHAnsi" w:hAnsiTheme="minorHAnsi" w:cstheme="minorHAnsi"/>
          <w:sz w:val="22"/>
          <w:szCs w:val="22"/>
        </w:rPr>
        <w:t>student’s are</w:t>
      </w:r>
      <w:r w:rsidRPr="003B4B8A" w:rsidR="00D916AC">
        <w:rPr>
          <w:rFonts w:eastAsia="Calibri" w:asciiTheme="minorHAnsi" w:hAnsiTheme="minorHAnsi" w:cstheme="minorHAnsi"/>
          <w:sz w:val="22"/>
          <w:szCs w:val="22"/>
        </w:rPr>
        <w:t xml:space="preserve"> </w:t>
      </w:r>
      <w:r w:rsidRPr="003B4B8A">
        <w:rPr>
          <w:rFonts w:eastAsia="Calibri" w:asciiTheme="minorHAnsi" w:hAnsiTheme="minorHAnsi" w:cstheme="minorHAnsi"/>
          <w:sz w:val="22"/>
          <w:szCs w:val="22"/>
        </w:rPr>
        <w:t>aged 16 to 19 and</w:t>
      </w:r>
      <w:r w:rsidR="00D916AC">
        <w:rPr>
          <w:rFonts w:eastAsia="Calibri" w:asciiTheme="minorHAnsi" w:hAnsiTheme="minorHAnsi" w:cstheme="minorHAnsi"/>
          <w:sz w:val="22"/>
          <w:szCs w:val="22"/>
        </w:rPr>
        <w:t xml:space="preserve"> are</w:t>
      </w:r>
      <w:r w:rsidRPr="003B4B8A">
        <w:rPr>
          <w:rFonts w:eastAsia="Calibri" w:asciiTheme="minorHAnsi" w:hAnsiTheme="minorHAnsi" w:cstheme="minorHAnsi"/>
          <w:sz w:val="22"/>
          <w:szCs w:val="22"/>
        </w:rPr>
        <w:t>:</w:t>
      </w:r>
    </w:p>
    <w:p w:rsidRPr="003B4B8A" w:rsidR="00DB316E" w:rsidP="00B41E0B" w:rsidRDefault="00DB316E" w14:paraId="1DC114AE" w14:textId="77777777">
      <w:pPr>
        <w:numPr>
          <w:ilvl w:val="0"/>
          <w:numId w:val="10"/>
        </w:numPr>
        <w:contextualSpacing/>
        <w:rPr>
          <w:rFonts w:eastAsia="Calibri" w:asciiTheme="minorHAnsi" w:hAnsiTheme="minorHAnsi" w:cstheme="minorHAnsi"/>
          <w:sz w:val="22"/>
          <w:szCs w:val="22"/>
        </w:rPr>
      </w:pPr>
      <w:r w:rsidRPr="003B4B8A">
        <w:rPr>
          <w:rFonts w:eastAsia="Calibri" w:asciiTheme="minorHAnsi" w:hAnsiTheme="minorHAnsi" w:cstheme="minorHAnsi"/>
          <w:sz w:val="22"/>
          <w:szCs w:val="22"/>
        </w:rPr>
        <w:t>studying at a publicly funded school or college in England - not a university</w:t>
      </w:r>
    </w:p>
    <w:p w:rsidR="00DB316E" w:rsidP="00B41E0B" w:rsidRDefault="00DB316E" w14:paraId="13431B53" w14:textId="77777777">
      <w:pPr>
        <w:numPr>
          <w:ilvl w:val="0"/>
          <w:numId w:val="10"/>
        </w:numPr>
        <w:contextualSpacing/>
        <w:rPr>
          <w:rFonts w:eastAsia="Calibri" w:asciiTheme="minorHAnsi" w:hAnsiTheme="minorHAnsi" w:cstheme="minorHAnsi"/>
          <w:sz w:val="22"/>
          <w:szCs w:val="22"/>
        </w:rPr>
      </w:pPr>
      <w:r w:rsidRPr="003B4B8A">
        <w:rPr>
          <w:rFonts w:eastAsia="Calibri" w:asciiTheme="minorHAnsi" w:hAnsiTheme="minorHAnsi" w:cstheme="minorHAnsi"/>
          <w:sz w:val="22"/>
          <w:szCs w:val="22"/>
        </w:rPr>
        <w:t>on a training course, including unpaid work experience</w:t>
      </w:r>
    </w:p>
    <w:p w:rsidRPr="003B4B8A" w:rsidR="00B965BA" w:rsidP="00B965BA" w:rsidRDefault="00B965BA" w14:paraId="107BF6E7" w14:textId="77777777">
      <w:pPr>
        <w:ind w:left="720"/>
        <w:contextualSpacing/>
        <w:rPr>
          <w:rFonts w:eastAsia="Calibri" w:asciiTheme="minorHAnsi" w:hAnsiTheme="minorHAnsi" w:cstheme="minorHAnsi"/>
          <w:sz w:val="22"/>
          <w:szCs w:val="22"/>
        </w:rPr>
      </w:pPr>
    </w:p>
    <w:p w:rsidR="00DB316E" w:rsidP="00B41E0B" w:rsidRDefault="00DB316E" w14:paraId="7EBBB4C9" w14:textId="0E4DEF6A">
      <w:pPr>
        <w:rPr>
          <w:rFonts w:eastAsia="Calibri" w:asciiTheme="minorHAnsi" w:hAnsiTheme="minorHAnsi" w:cstheme="minorHAnsi"/>
          <w:sz w:val="22"/>
          <w:szCs w:val="22"/>
        </w:rPr>
      </w:pPr>
      <w:r w:rsidRPr="003B4B8A">
        <w:rPr>
          <w:rFonts w:eastAsia="Calibri" w:asciiTheme="minorHAnsi" w:hAnsiTheme="minorHAnsi" w:cstheme="minorHAnsi"/>
          <w:sz w:val="22"/>
          <w:szCs w:val="22"/>
        </w:rPr>
        <w:t xml:space="preserve">A publicly funded school is one that does not charge </w:t>
      </w:r>
      <w:r w:rsidR="00D916AC">
        <w:rPr>
          <w:rFonts w:eastAsia="Calibri" w:asciiTheme="minorHAnsi" w:hAnsiTheme="minorHAnsi" w:cstheme="minorHAnsi"/>
          <w:sz w:val="22"/>
          <w:szCs w:val="22"/>
        </w:rPr>
        <w:t xml:space="preserve">students to </w:t>
      </w:r>
      <w:r w:rsidRPr="003B4B8A">
        <w:rPr>
          <w:rFonts w:eastAsia="Calibri" w:asciiTheme="minorHAnsi" w:hAnsiTheme="minorHAnsi" w:cstheme="minorHAnsi"/>
          <w:sz w:val="22"/>
          <w:szCs w:val="22"/>
        </w:rPr>
        <w:t>attend it.</w:t>
      </w:r>
    </w:p>
    <w:p w:rsidRPr="003B4B8A" w:rsidR="00B965BA" w:rsidP="00B41E0B" w:rsidRDefault="00B965BA" w14:paraId="02137E0E" w14:textId="77777777">
      <w:pPr>
        <w:rPr>
          <w:rFonts w:eastAsia="Calibri" w:asciiTheme="minorHAnsi" w:hAnsiTheme="minorHAnsi" w:cstheme="minorHAnsi"/>
          <w:sz w:val="22"/>
          <w:szCs w:val="22"/>
        </w:rPr>
      </w:pPr>
    </w:p>
    <w:p w:rsidRPr="003B4B8A" w:rsidR="00DB316E" w:rsidP="00B41E0B" w:rsidRDefault="00D916AC" w14:paraId="40D79C74" w14:textId="77777777">
      <w:pPr>
        <w:rPr>
          <w:rFonts w:eastAsia="Calibri" w:asciiTheme="minorHAnsi" w:hAnsiTheme="minorHAnsi" w:cstheme="minorHAnsi"/>
          <w:sz w:val="22"/>
          <w:szCs w:val="22"/>
        </w:rPr>
      </w:pPr>
      <w:r>
        <w:rPr>
          <w:rFonts w:eastAsia="Calibri" w:asciiTheme="minorHAnsi" w:hAnsiTheme="minorHAnsi" w:cstheme="minorHAnsi"/>
          <w:sz w:val="22"/>
          <w:szCs w:val="22"/>
        </w:rPr>
        <w:t>Students aged</w:t>
      </w:r>
      <w:r w:rsidRPr="003B4B8A" w:rsidR="00DB316E">
        <w:rPr>
          <w:rFonts w:eastAsia="Calibri" w:asciiTheme="minorHAnsi" w:hAnsiTheme="minorHAnsi" w:cstheme="minorHAnsi"/>
          <w:sz w:val="22"/>
          <w:szCs w:val="22"/>
        </w:rPr>
        <w:t xml:space="preserve"> 19 and over could also get a bursary if either</w:t>
      </w:r>
      <w:r>
        <w:rPr>
          <w:rFonts w:eastAsia="Calibri" w:asciiTheme="minorHAnsi" w:hAnsiTheme="minorHAnsi" w:cstheme="minorHAnsi"/>
          <w:sz w:val="22"/>
          <w:szCs w:val="22"/>
        </w:rPr>
        <w:t xml:space="preserve"> they</w:t>
      </w:r>
      <w:r w:rsidRPr="003B4B8A" w:rsidR="00DB316E">
        <w:rPr>
          <w:rFonts w:eastAsia="Calibri" w:asciiTheme="minorHAnsi" w:hAnsiTheme="minorHAnsi" w:cstheme="minorHAnsi"/>
          <w:sz w:val="22"/>
          <w:szCs w:val="22"/>
        </w:rPr>
        <w:t>:</w:t>
      </w:r>
      <w:r>
        <w:rPr>
          <w:rFonts w:eastAsia="Calibri" w:asciiTheme="minorHAnsi" w:hAnsiTheme="minorHAnsi" w:cstheme="minorHAnsi"/>
          <w:sz w:val="22"/>
          <w:szCs w:val="22"/>
        </w:rPr>
        <w:t xml:space="preserve"> </w:t>
      </w:r>
    </w:p>
    <w:p w:rsidRPr="003B4B8A" w:rsidR="00DB316E" w:rsidP="00B41E0B" w:rsidRDefault="00DB316E" w14:paraId="2A99DEEB" w14:textId="77777777">
      <w:pPr>
        <w:numPr>
          <w:ilvl w:val="0"/>
          <w:numId w:val="11"/>
        </w:numPr>
        <w:contextualSpacing/>
        <w:rPr>
          <w:rFonts w:eastAsia="Calibri" w:asciiTheme="minorHAnsi" w:hAnsiTheme="minorHAnsi" w:cstheme="minorHAnsi"/>
          <w:sz w:val="22"/>
          <w:szCs w:val="22"/>
        </w:rPr>
      </w:pPr>
      <w:r w:rsidRPr="003B4B8A">
        <w:rPr>
          <w:rFonts w:eastAsia="Calibri" w:asciiTheme="minorHAnsi" w:hAnsiTheme="minorHAnsi" w:cstheme="minorHAnsi"/>
          <w:sz w:val="22"/>
          <w:szCs w:val="22"/>
        </w:rPr>
        <w:t xml:space="preserve">are continuing on a </w:t>
      </w:r>
      <w:r w:rsidRPr="003B4B8A" w:rsidR="006E7F05">
        <w:rPr>
          <w:rFonts w:eastAsia="Calibri" w:asciiTheme="minorHAnsi" w:hAnsiTheme="minorHAnsi" w:cstheme="minorHAnsi"/>
          <w:sz w:val="22"/>
          <w:szCs w:val="22"/>
        </w:rPr>
        <w:t>course started</w:t>
      </w:r>
      <w:r w:rsidRPr="003B4B8A">
        <w:rPr>
          <w:rFonts w:eastAsia="Calibri" w:asciiTheme="minorHAnsi" w:hAnsiTheme="minorHAnsi" w:cstheme="minorHAnsi"/>
          <w:sz w:val="22"/>
          <w:szCs w:val="22"/>
        </w:rPr>
        <w:t xml:space="preserve"> </w:t>
      </w:r>
      <w:r w:rsidR="00D916AC">
        <w:rPr>
          <w:rFonts w:eastAsia="Calibri" w:asciiTheme="minorHAnsi" w:hAnsiTheme="minorHAnsi" w:cstheme="minorHAnsi"/>
          <w:sz w:val="22"/>
          <w:szCs w:val="22"/>
        </w:rPr>
        <w:t xml:space="preserve">when </w:t>
      </w:r>
      <w:r w:rsidRPr="003B4B8A">
        <w:rPr>
          <w:rFonts w:eastAsia="Calibri" w:asciiTheme="minorHAnsi" w:hAnsiTheme="minorHAnsi" w:cstheme="minorHAnsi"/>
          <w:sz w:val="22"/>
          <w:szCs w:val="22"/>
        </w:rPr>
        <w:t>aged 16 to 18 (known as being a ’19+ continuer’)</w:t>
      </w:r>
    </w:p>
    <w:p w:rsidR="00DB316E" w:rsidP="00B41E0B" w:rsidRDefault="00DB316E" w14:paraId="6C09A081" w14:textId="77777777">
      <w:pPr>
        <w:numPr>
          <w:ilvl w:val="0"/>
          <w:numId w:val="11"/>
        </w:numPr>
        <w:contextualSpacing/>
        <w:rPr>
          <w:rFonts w:eastAsia="Calibri" w:asciiTheme="minorHAnsi" w:hAnsiTheme="minorHAnsi" w:cstheme="minorHAnsi"/>
          <w:sz w:val="22"/>
          <w:szCs w:val="22"/>
        </w:rPr>
      </w:pPr>
      <w:r w:rsidRPr="003B4B8A">
        <w:rPr>
          <w:rFonts w:eastAsia="Calibri" w:asciiTheme="minorHAnsi" w:hAnsiTheme="minorHAnsi" w:cstheme="minorHAnsi"/>
          <w:sz w:val="22"/>
          <w:szCs w:val="22"/>
        </w:rPr>
        <w:t>have an Education, Health and Care Plan (EHCP)</w:t>
      </w:r>
    </w:p>
    <w:p w:rsidRPr="003B4B8A" w:rsidR="00B965BA" w:rsidP="004545F6" w:rsidRDefault="00B965BA" w14:paraId="485F6B79" w14:textId="77777777">
      <w:pPr>
        <w:ind w:left="720"/>
        <w:contextualSpacing/>
        <w:rPr>
          <w:rFonts w:eastAsia="Calibri" w:asciiTheme="minorHAnsi" w:hAnsiTheme="minorHAnsi" w:cstheme="minorHAnsi"/>
          <w:sz w:val="22"/>
          <w:szCs w:val="22"/>
        </w:rPr>
      </w:pPr>
    </w:p>
    <w:p w:rsidRPr="003B4B8A" w:rsidR="00DB316E" w:rsidP="00B41E0B" w:rsidRDefault="00DB316E" w14:paraId="0FAAEF7B" w14:textId="77777777">
      <w:pPr>
        <w:rPr>
          <w:rFonts w:eastAsia="Calibri" w:asciiTheme="minorHAnsi" w:hAnsiTheme="minorHAnsi" w:cstheme="minorHAnsi"/>
          <w:sz w:val="22"/>
          <w:szCs w:val="22"/>
        </w:rPr>
      </w:pPr>
      <w:r w:rsidRPr="003B4B8A">
        <w:rPr>
          <w:rFonts w:eastAsia="Calibri" w:asciiTheme="minorHAnsi" w:hAnsiTheme="minorHAnsi" w:cstheme="minorHAnsi"/>
          <w:sz w:val="22"/>
          <w:szCs w:val="22"/>
        </w:rPr>
        <w:t xml:space="preserve">For further information on the 16-19 Bursary Fund visit: </w:t>
      </w:r>
      <w:hyperlink w:history="1" r:id="rId20">
        <w:r w:rsidRPr="00B965BA">
          <w:rPr>
            <w:rStyle w:val="Hyperlink"/>
            <w:rFonts w:eastAsia="Calibri" w:asciiTheme="minorHAnsi" w:hAnsiTheme="minorHAnsi" w:cstheme="minorHAnsi"/>
            <w:sz w:val="22"/>
            <w:szCs w:val="22"/>
          </w:rPr>
          <w:t>www.gov.uk/1619-bursary-fund</w:t>
        </w:r>
        <w:r w:rsidRPr="00B965BA" w:rsidR="00B965BA">
          <w:rPr>
            <w:rStyle w:val="Hyperlink"/>
            <w:rFonts w:eastAsia="Calibri" w:asciiTheme="minorHAnsi" w:hAnsiTheme="minorHAnsi" w:cstheme="minorHAnsi"/>
            <w:sz w:val="22"/>
            <w:szCs w:val="22"/>
          </w:rPr>
          <w:t xml:space="preserve"> </w:t>
        </w:r>
        <w:r w:rsidRPr="00B965BA">
          <w:rPr>
            <w:rStyle w:val="Hyperlink"/>
            <w:rFonts w:eastAsia="Calibri" w:asciiTheme="minorHAnsi" w:hAnsiTheme="minorHAnsi" w:cstheme="minorHAnsi"/>
            <w:sz w:val="22"/>
            <w:szCs w:val="22"/>
          </w:rPr>
          <w:t>.</w:t>
        </w:r>
      </w:hyperlink>
    </w:p>
    <w:p w:rsidR="00DB316E" w:rsidP="00B41E0B" w:rsidRDefault="00DB316E" w14:paraId="2BB1F217" w14:textId="77777777">
      <w:pPr>
        <w:rPr>
          <w:rFonts w:ascii="Arial" w:hAnsi="Arial" w:eastAsia="Calibri" w:cs="Arial"/>
          <w:b/>
          <w:bCs/>
        </w:rPr>
      </w:pPr>
    </w:p>
    <w:p w:rsidR="00DB316E" w:rsidP="00B41E0B" w:rsidRDefault="00DB316E" w14:paraId="64A11CDE" w14:textId="77777777">
      <w:pPr>
        <w:pStyle w:val="Heading3"/>
        <w:spacing w:before="0"/>
        <w:rPr>
          <w:rFonts w:eastAsia="Calibri"/>
        </w:rPr>
      </w:pPr>
      <w:bookmarkStart w:name="_Toc130443449" w:id="71"/>
      <w:bookmarkStart w:name="_Toc503689994" w:id="894389175"/>
      <w:r w:rsidRPr="1E387763" w:rsidR="00373F15">
        <w:rPr>
          <w:rFonts w:eastAsia="Calibri"/>
        </w:rPr>
        <w:t xml:space="preserve">Disability </w:t>
      </w:r>
      <w:r w:rsidRPr="1E387763" w:rsidR="00373F15">
        <w:rPr>
          <w:rFonts w:eastAsia="Calibri"/>
        </w:rPr>
        <w:t>assistance</w:t>
      </w:r>
      <w:bookmarkEnd w:id="71"/>
      <w:bookmarkEnd w:id="894389175"/>
    </w:p>
    <w:p w:rsidRPr="00B965BA" w:rsidR="00B965BA" w:rsidP="00B965BA" w:rsidRDefault="00B965BA" w14:paraId="13DD598D" w14:textId="77777777">
      <w:pPr>
        <w:rPr>
          <w:rFonts w:eastAsia="Calibri"/>
        </w:rPr>
      </w:pPr>
    </w:p>
    <w:p w:rsidRPr="003B4B8A" w:rsidR="00DB316E" w:rsidP="00B41E0B" w:rsidRDefault="00D916AC" w14:paraId="2DC13517" w14:textId="77777777">
      <w:pPr>
        <w:contextualSpacing/>
        <w:rPr>
          <w:rFonts w:eastAsia="Calibri" w:asciiTheme="minorHAnsi" w:hAnsiTheme="minorHAnsi" w:cstheme="minorHAnsi"/>
          <w:bCs/>
          <w:sz w:val="22"/>
        </w:rPr>
      </w:pPr>
      <w:r>
        <w:rPr>
          <w:rFonts w:eastAsia="Calibri" w:asciiTheme="minorHAnsi" w:hAnsiTheme="minorHAnsi" w:cstheme="minorHAnsi"/>
          <w:bCs/>
          <w:sz w:val="22"/>
        </w:rPr>
        <w:t>Students</w:t>
      </w:r>
      <w:r w:rsidRPr="003B4B8A">
        <w:rPr>
          <w:rFonts w:eastAsia="Calibri" w:asciiTheme="minorHAnsi" w:hAnsiTheme="minorHAnsi" w:cstheme="minorHAnsi"/>
          <w:bCs/>
          <w:sz w:val="22"/>
        </w:rPr>
        <w:t xml:space="preserve"> </w:t>
      </w:r>
      <w:r w:rsidRPr="003B4B8A" w:rsidR="00DB316E">
        <w:rPr>
          <w:rFonts w:eastAsia="Calibri" w:asciiTheme="minorHAnsi" w:hAnsiTheme="minorHAnsi" w:cstheme="minorHAnsi"/>
          <w:bCs/>
          <w:sz w:val="22"/>
        </w:rPr>
        <w:t>may be able to apply for a Disabled Persons Freedom Pass if</w:t>
      </w:r>
      <w:r>
        <w:rPr>
          <w:rFonts w:eastAsia="Calibri" w:asciiTheme="minorHAnsi" w:hAnsiTheme="minorHAnsi" w:cstheme="minorHAnsi"/>
          <w:bCs/>
          <w:sz w:val="22"/>
        </w:rPr>
        <w:t xml:space="preserve"> the following criteria is met</w:t>
      </w:r>
      <w:r w:rsidRPr="003B4B8A" w:rsidR="00DB316E">
        <w:rPr>
          <w:rFonts w:eastAsia="Calibri" w:asciiTheme="minorHAnsi" w:hAnsiTheme="minorHAnsi" w:cstheme="minorHAnsi"/>
          <w:bCs/>
          <w:sz w:val="22"/>
        </w:rPr>
        <w:t>:</w:t>
      </w:r>
    </w:p>
    <w:p w:rsidRPr="003B4B8A" w:rsidR="00DB316E" w:rsidP="00B41E0B" w:rsidRDefault="00D916AC" w14:paraId="681E760A" w14:textId="77777777">
      <w:pPr>
        <w:numPr>
          <w:ilvl w:val="0"/>
          <w:numId w:val="12"/>
        </w:numPr>
        <w:contextualSpacing/>
        <w:rPr>
          <w:rFonts w:eastAsia="Calibri" w:asciiTheme="minorHAnsi" w:hAnsiTheme="minorHAnsi" w:cstheme="minorHAnsi"/>
          <w:sz w:val="22"/>
        </w:rPr>
      </w:pPr>
      <w:r>
        <w:rPr>
          <w:rFonts w:eastAsia="Calibri" w:asciiTheme="minorHAnsi" w:hAnsiTheme="minorHAnsi" w:cstheme="minorHAnsi"/>
          <w:sz w:val="22"/>
        </w:rPr>
        <w:t>Their</w:t>
      </w:r>
      <w:r w:rsidRPr="003B4B8A">
        <w:rPr>
          <w:rFonts w:eastAsia="Calibri" w:asciiTheme="minorHAnsi" w:hAnsiTheme="minorHAnsi" w:cstheme="minorHAnsi"/>
          <w:sz w:val="22"/>
        </w:rPr>
        <w:t xml:space="preserve"> </w:t>
      </w:r>
      <w:r w:rsidRPr="003B4B8A" w:rsidR="00DB316E">
        <w:rPr>
          <w:rFonts w:eastAsia="Calibri" w:asciiTheme="minorHAnsi" w:hAnsiTheme="minorHAnsi" w:cstheme="minorHAnsi"/>
          <w:sz w:val="22"/>
        </w:rPr>
        <w:t>sole or principal residence must be in the London Borough of Havering</w:t>
      </w:r>
    </w:p>
    <w:p w:rsidRPr="003B4B8A" w:rsidR="00DB316E" w:rsidP="00B41E0B" w:rsidRDefault="00D916AC" w14:paraId="73A350CB" w14:textId="77777777">
      <w:pPr>
        <w:numPr>
          <w:ilvl w:val="0"/>
          <w:numId w:val="12"/>
        </w:numPr>
        <w:contextualSpacing/>
        <w:rPr>
          <w:rFonts w:eastAsia="Calibri" w:asciiTheme="minorHAnsi" w:hAnsiTheme="minorHAnsi" w:cstheme="minorHAnsi"/>
          <w:sz w:val="22"/>
        </w:rPr>
      </w:pPr>
      <w:r>
        <w:rPr>
          <w:rFonts w:eastAsia="Calibri" w:asciiTheme="minorHAnsi" w:hAnsiTheme="minorHAnsi" w:cstheme="minorHAnsi"/>
          <w:sz w:val="22"/>
        </w:rPr>
        <w:t>Their</w:t>
      </w:r>
      <w:r w:rsidRPr="003B4B8A">
        <w:rPr>
          <w:rFonts w:eastAsia="Calibri" w:asciiTheme="minorHAnsi" w:hAnsiTheme="minorHAnsi" w:cstheme="minorHAnsi"/>
          <w:sz w:val="22"/>
        </w:rPr>
        <w:t xml:space="preserve"> </w:t>
      </w:r>
      <w:r w:rsidRPr="003B4B8A" w:rsidR="00DB316E">
        <w:rPr>
          <w:rFonts w:eastAsia="Calibri" w:asciiTheme="minorHAnsi" w:hAnsiTheme="minorHAnsi" w:cstheme="minorHAnsi"/>
          <w:sz w:val="22"/>
        </w:rPr>
        <w:t>disability must be permanent, have lasted at least 12 months (or be likely to last at least 12 months) and have a substantial effect on your ability to carry out normal day-to-day activities.</w:t>
      </w:r>
    </w:p>
    <w:p w:rsidRPr="003B4B8A" w:rsidR="00DB316E" w:rsidP="00B41E0B" w:rsidRDefault="00D916AC" w14:paraId="5B5F82EA" w14:textId="77777777">
      <w:pPr>
        <w:numPr>
          <w:ilvl w:val="0"/>
          <w:numId w:val="12"/>
        </w:numPr>
        <w:contextualSpacing/>
        <w:rPr>
          <w:rFonts w:eastAsia="Calibri" w:asciiTheme="minorHAnsi" w:hAnsiTheme="minorHAnsi" w:cstheme="minorHAnsi"/>
          <w:sz w:val="22"/>
        </w:rPr>
      </w:pPr>
      <w:r>
        <w:rPr>
          <w:rFonts w:eastAsia="Calibri" w:asciiTheme="minorHAnsi" w:hAnsiTheme="minorHAnsi" w:cstheme="minorHAnsi"/>
          <w:sz w:val="22"/>
        </w:rPr>
        <w:t>They</w:t>
      </w:r>
      <w:r w:rsidRPr="003B4B8A">
        <w:rPr>
          <w:rFonts w:eastAsia="Calibri" w:asciiTheme="minorHAnsi" w:hAnsiTheme="minorHAnsi" w:cstheme="minorHAnsi"/>
          <w:sz w:val="22"/>
        </w:rPr>
        <w:t xml:space="preserve"> </w:t>
      </w:r>
      <w:r w:rsidRPr="003B4B8A" w:rsidR="00DB316E">
        <w:rPr>
          <w:rFonts w:eastAsia="Calibri" w:asciiTheme="minorHAnsi" w:hAnsiTheme="minorHAnsi" w:cstheme="minorHAnsi"/>
          <w:sz w:val="22"/>
        </w:rPr>
        <w:t>must meet at least one of the seven eligibility criteria</w:t>
      </w:r>
      <w:r>
        <w:rPr>
          <w:rFonts w:eastAsia="Calibri" w:asciiTheme="minorHAnsi" w:hAnsiTheme="minorHAnsi" w:cstheme="minorHAnsi"/>
          <w:sz w:val="22"/>
        </w:rPr>
        <w:t>:</w:t>
      </w:r>
    </w:p>
    <w:p w:rsidRPr="003B4B8A" w:rsidR="00DB316E" w:rsidP="00B41E0B" w:rsidRDefault="00DB316E" w14:paraId="7A2E3EEB" w14:textId="77777777">
      <w:pPr>
        <w:numPr>
          <w:ilvl w:val="1"/>
          <w:numId w:val="9"/>
        </w:numPr>
        <w:contextualSpacing/>
        <w:rPr>
          <w:rFonts w:eastAsia="Calibri" w:asciiTheme="minorHAnsi" w:hAnsiTheme="minorHAnsi" w:cstheme="minorHAnsi"/>
          <w:sz w:val="22"/>
        </w:rPr>
      </w:pPr>
      <w:r w:rsidRPr="003B4B8A">
        <w:rPr>
          <w:rFonts w:eastAsia="Calibri" w:asciiTheme="minorHAnsi" w:hAnsiTheme="minorHAnsi" w:cstheme="minorHAnsi"/>
          <w:sz w:val="22"/>
        </w:rPr>
        <w:t>Blind or partially sighted</w:t>
      </w:r>
    </w:p>
    <w:p w:rsidRPr="003B4B8A" w:rsidR="00DB316E" w:rsidP="00B41E0B" w:rsidRDefault="00DB316E" w14:paraId="5B30BD7F" w14:textId="77777777">
      <w:pPr>
        <w:numPr>
          <w:ilvl w:val="1"/>
          <w:numId w:val="9"/>
        </w:numPr>
        <w:contextualSpacing/>
        <w:rPr>
          <w:rFonts w:eastAsia="Calibri" w:asciiTheme="minorHAnsi" w:hAnsiTheme="minorHAnsi" w:cstheme="minorHAnsi"/>
          <w:sz w:val="22"/>
        </w:rPr>
      </w:pPr>
      <w:r w:rsidRPr="003B4B8A">
        <w:rPr>
          <w:rFonts w:eastAsia="Calibri" w:asciiTheme="minorHAnsi" w:hAnsiTheme="minorHAnsi" w:cstheme="minorHAnsi"/>
          <w:sz w:val="22"/>
        </w:rPr>
        <w:t>Severely or profoundly deaf</w:t>
      </w:r>
    </w:p>
    <w:p w:rsidRPr="003B4B8A" w:rsidR="00DB316E" w:rsidP="00B41E0B" w:rsidRDefault="00DB316E" w14:paraId="77E2A25A" w14:textId="77777777">
      <w:pPr>
        <w:numPr>
          <w:ilvl w:val="1"/>
          <w:numId w:val="9"/>
        </w:numPr>
        <w:contextualSpacing/>
        <w:rPr>
          <w:rFonts w:eastAsia="Calibri" w:asciiTheme="minorHAnsi" w:hAnsiTheme="minorHAnsi" w:cstheme="minorHAnsi"/>
          <w:sz w:val="22"/>
        </w:rPr>
      </w:pPr>
      <w:r w:rsidRPr="003B4B8A">
        <w:rPr>
          <w:rFonts w:eastAsia="Calibri" w:asciiTheme="minorHAnsi" w:hAnsiTheme="minorHAnsi" w:cstheme="minorHAnsi"/>
          <w:sz w:val="22"/>
        </w:rPr>
        <w:t>Is without speech</w:t>
      </w:r>
    </w:p>
    <w:p w:rsidRPr="003B4B8A" w:rsidR="00DB316E" w:rsidP="00B41E0B" w:rsidRDefault="00DB316E" w14:paraId="4C7B4224" w14:textId="77777777">
      <w:pPr>
        <w:numPr>
          <w:ilvl w:val="1"/>
          <w:numId w:val="9"/>
        </w:numPr>
        <w:contextualSpacing/>
        <w:rPr>
          <w:rFonts w:eastAsia="Calibri" w:asciiTheme="minorHAnsi" w:hAnsiTheme="minorHAnsi" w:cstheme="minorHAnsi"/>
          <w:sz w:val="22"/>
        </w:rPr>
      </w:pPr>
      <w:r w:rsidRPr="003B4B8A">
        <w:rPr>
          <w:rFonts w:eastAsia="Calibri" w:asciiTheme="minorHAnsi" w:hAnsiTheme="minorHAnsi" w:cstheme="minorHAnsi"/>
          <w:sz w:val="22"/>
        </w:rPr>
        <w:t>Has a disability or has suffered an injury which has a substantial and long-term adverse effect on your ability to walk</w:t>
      </w:r>
    </w:p>
    <w:p w:rsidRPr="003B4B8A" w:rsidR="00DB316E" w:rsidP="00B41E0B" w:rsidRDefault="00DB316E" w14:paraId="2FA54B33" w14:textId="77777777">
      <w:pPr>
        <w:numPr>
          <w:ilvl w:val="1"/>
          <w:numId w:val="9"/>
        </w:numPr>
        <w:contextualSpacing/>
        <w:rPr>
          <w:rFonts w:eastAsia="Calibri" w:asciiTheme="minorHAnsi" w:hAnsiTheme="minorHAnsi" w:cstheme="minorHAnsi"/>
          <w:sz w:val="22"/>
        </w:rPr>
      </w:pPr>
      <w:r w:rsidRPr="003B4B8A">
        <w:rPr>
          <w:rFonts w:eastAsia="Calibri" w:asciiTheme="minorHAnsi" w:hAnsiTheme="minorHAnsi" w:cstheme="minorHAnsi"/>
          <w:sz w:val="22"/>
        </w:rPr>
        <w:t>Does not have arms or has long-term loss of the use of both arms</w:t>
      </w:r>
    </w:p>
    <w:p w:rsidRPr="003B4B8A" w:rsidR="00DB316E" w:rsidP="00B41E0B" w:rsidRDefault="00DB316E" w14:paraId="7342C17C" w14:textId="77777777">
      <w:pPr>
        <w:numPr>
          <w:ilvl w:val="1"/>
          <w:numId w:val="9"/>
        </w:numPr>
        <w:contextualSpacing/>
        <w:rPr>
          <w:rFonts w:eastAsia="Calibri" w:asciiTheme="minorHAnsi" w:hAnsiTheme="minorHAnsi" w:cstheme="minorHAnsi"/>
          <w:sz w:val="22"/>
        </w:rPr>
      </w:pPr>
      <w:r w:rsidRPr="003B4B8A">
        <w:rPr>
          <w:rFonts w:eastAsia="Calibri" w:asciiTheme="minorHAnsi" w:hAnsiTheme="minorHAnsi" w:cstheme="minorHAnsi"/>
          <w:sz w:val="22"/>
        </w:rPr>
        <w:t>Has a learning disability</w:t>
      </w:r>
    </w:p>
    <w:p w:rsidRPr="003B4B8A" w:rsidR="00DB316E" w:rsidP="00B41E0B" w:rsidRDefault="00DB316E" w14:paraId="6305A9B5" w14:textId="77777777">
      <w:pPr>
        <w:numPr>
          <w:ilvl w:val="1"/>
          <w:numId w:val="9"/>
        </w:numPr>
        <w:contextualSpacing/>
        <w:rPr>
          <w:rFonts w:eastAsia="Calibri" w:asciiTheme="minorHAnsi" w:hAnsiTheme="minorHAnsi" w:cstheme="minorHAnsi"/>
          <w:sz w:val="22"/>
        </w:rPr>
      </w:pPr>
      <w:r w:rsidRPr="003B4B8A">
        <w:rPr>
          <w:rFonts w:eastAsia="Calibri" w:asciiTheme="minorHAnsi" w:hAnsiTheme="minorHAnsi" w:cstheme="minorHAnsi"/>
          <w:sz w:val="22"/>
        </w:rPr>
        <w:t xml:space="preserve">Would be refused a driving licence other than on the grounds of persistent misuse of drugs or alcohol civil action. </w:t>
      </w:r>
    </w:p>
    <w:p w:rsidRPr="003B4B8A" w:rsidR="00DB316E" w:rsidP="00B41E0B" w:rsidRDefault="00D916AC" w14:paraId="6B4C61BD" w14:textId="77777777">
      <w:pPr>
        <w:numPr>
          <w:ilvl w:val="0"/>
          <w:numId w:val="12"/>
        </w:numPr>
        <w:contextualSpacing/>
        <w:rPr>
          <w:rFonts w:eastAsia="Calibri" w:asciiTheme="minorHAnsi" w:hAnsiTheme="minorHAnsi" w:cstheme="minorHAnsi"/>
          <w:sz w:val="22"/>
        </w:rPr>
      </w:pPr>
      <w:r>
        <w:rPr>
          <w:rFonts w:eastAsia="Calibri" w:asciiTheme="minorHAnsi" w:hAnsiTheme="minorHAnsi" w:cstheme="minorHAnsi"/>
          <w:sz w:val="22"/>
        </w:rPr>
        <w:t>They</w:t>
      </w:r>
      <w:r w:rsidRPr="003B4B8A">
        <w:rPr>
          <w:rFonts w:eastAsia="Calibri" w:asciiTheme="minorHAnsi" w:hAnsiTheme="minorHAnsi" w:cstheme="minorHAnsi"/>
          <w:sz w:val="22"/>
        </w:rPr>
        <w:t xml:space="preserve"> </w:t>
      </w:r>
      <w:r w:rsidRPr="003B4B8A" w:rsidR="00DB316E">
        <w:rPr>
          <w:rFonts w:eastAsia="Calibri" w:asciiTheme="minorHAnsi" w:hAnsiTheme="minorHAnsi" w:cstheme="minorHAnsi"/>
          <w:sz w:val="22"/>
        </w:rPr>
        <w:t>must not already be old enough to qualify for the </w:t>
      </w:r>
      <w:hyperlink w:history="1" r:id="rId21">
        <w:r w:rsidRPr="003B4B8A" w:rsidR="00DB316E">
          <w:rPr>
            <w:rFonts w:eastAsia="Calibri" w:asciiTheme="minorHAnsi" w:hAnsiTheme="minorHAnsi" w:cstheme="minorHAnsi"/>
            <w:color w:val="0000FF"/>
            <w:sz w:val="22"/>
            <w:u w:val="single"/>
          </w:rPr>
          <w:t>Older Persons Freedom Pass</w:t>
        </w:r>
      </w:hyperlink>
    </w:p>
    <w:p w:rsidR="00DB316E" w:rsidP="00B41E0B" w:rsidRDefault="00DB316E" w14:paraId="6C4E7975" w14:textId="77777777">
      <w:pPr>
        <w:contextualSpacing/>
        <w:rPr>
          <w:rFonts w:eastAsia="Calibri" w:asciiTheme="minorHAnsi" w:hAnsiTheme="minorHAnsi" w:cstheme="minorHAnsi"/>
          <w:sz w:val="22"/>
        </w:rPr>
      </w:pPr>
    </w:p>
    <w:p w:rsidR="00DB316E" w:rsidP="00B41E0B" w:rsidRDefault="00DB316E" w14:paraId="199669A1" w14:textId="77777777">
      <w:pPr>
        <w:contextualSpacing/>
        <w:rPr>
          <w:rFonts w:eastAsia="Calibri" w:asciiTheme="minorHAnsi" w:hAnsiTheme="minorHAnsi" w:cstheme="minorHAnsi"/>
          <w:sz w:val="22"/>
        </w:rPr>
      </w:pPr>
      <w:r w:rsidRPr="003B4B8A">
        <w:rPr>
          <w:rFonts w:eastAsia="Calibri" w:asciiTheme="minorHAnsi" w:hAnsiTheme="minorHAnsi" w:cstheme="minorHAnsi"/>
          <w:sz w:val="22"/>
        </w:rPr>
        <w:t xml:space="preserve">Please note that </w:t>
      </w:r>
      <w:r w:rsidR="00D916AC">
        <w:rPr>
          <w:rFonts w:eastAsia="Calibri" w:asciiTheme="minorHAnsi" w:hAnsiTheme="minorHAnsi" w:cstheme="minorHAnsi"/>
          <w:sz w:val="22"/>
        </w:rPr>
        <w:t xml:space="preserve">the </w:t>
      </w:r>
      <w:r w:rsidR="006E7F05">
        <w:rPr>
          <w:rFonts w:eastAsia="Calibri" w:asciiTheme="minorHAnsi" w:hAnsiTheme="minorHAnsi" w:cstheme="minorHAnsi"/>
          <w:sz w:val="22"/>
        </w:rPr>
        <w:t xml:space="preserve">Council </w:t>
      </w:r>
      <w:r w:rsidRPr="003B4B8A" w:rsidR="006E7F05">
        <w:rPr>
          <w:rFonts w:eastAsia="Calibri" w:asciiTheme="minorHAnsi" w:hAnsiTheme="minorHAnsi" w:cstheme="minorHAnsi"/>
          <w:sz w:val="22"/>
        </w:rPr>
        <w:t>do</w:t>
      </w:r>
      <w:r w:rsidRPr="003B4B8A">
        <w:rPr>
          <w:rFonts w:eastAsia="Calibri" w:asciiTheme="minorHAnsi" w:hAnsiTheme="minorHAnsi" w:cstheme="minorHAnsi"/>
          <w:sz w:val="22"/>
        </w:rPr>
        <w:t xml:space="preserve"> not offer Freedom Passes to carers or travel companions. </w:t>
      </w:r>
      <w:r w:rsidR="00D916AC">
        <w:rPr>
          <w:rFonts w:eastAsia="Calibri" w:asciiTheme="minorHAnsi" w:hAnsiTheme="minorHAnsi" w:cstheme="minorHAnsi"/>
          <w:sz w:val="22"/>
        </w:rPr>
        <w:t>The council</w:t>
      </w:r>
      <w:r w:rsidRPr="003B4B8A">
        <w:rPr>
          <w:rFonts w:eastAsia="Calibri" w:asciiTheme="minorHAnsi" w:hAnsiTheme="minorHAnsi" w:cstheme="minorHAnsi"/>
          <w:sz w:val="22"/>
        </w:rPr>
        <w:t xml:space="preserve"> do</w:t>
      </w:r>
      <w:r w:rsidR="00D916AC">
        <w:rPr>
          <w:rFonts w:eastAsia="Calibri" w:asciiTheme="minorHAnsi" w:hAnsiTheme="minorHAnsi" w:cstheme="minorHAnsi"/>
          <w:sz w:val="22"/>
        </w:rPr>
        <w:t>es</w:t>
      </w:r>
      <w:r w:rsidRPr="003B4B8A">
        <w:rPr>
          <w:rFonts w:eastAsia="Calibri" w:asciiTheme="minorHAnsi" w:hAnsiTheme="minorHAnsi" w:cstheme="minorHAnsi"/>
          <w:sz w:val="22"/>
        </w:rPr>
        <w:t xml:space="preserve"> not issue Freedom Passes based on financial hardship.</w:t>
      </w:r>
    </w:p>
    <w:p w:rsidRPr="003B4B8A" w:rsidR="00B965BA" w:rsidP="00B41E0B" w:rsidRDefault="00B965BA" w14:paraId="3A5EFD29" w14:textId="77777777">
      <w:pPr>
        <w:contextualSpacing/>
        <w:rPr>
          <w:rFonts w:eastAsia="Calibri" w:asciiTheme="minorHAnsi" w:hAnsiTheme="minorHAnsi" w:cstheme="minorHAnsi"/>
          <w:sz w:val="22"/>
        </w:rPr>
      </w:pPr>
    </w:p>
    <w:p w:rsidR="000A5E5B" w:rsidP="00B41E0B" w:rsidRDefault="00DB316E" w14:paraId="6922E628" w14:textId="77777777">
      <w:pPr>
        <w:pStyle w:val="Heading3"/>
        <w:spacing w:before="0"/>
        <w:rPr>
          <w:rFonts w:eastAsia="Calibri"/>
        </w:rPr>
      </w:pPr>
      <w:bookmarkStart w:name="_Toc130443450" w:id="73"/>
      <w:bookmarkStart w:name="_Toc892363325" w:id="604098121"/>
      <w:r w:rsidRPr="1E387763" w:rsidR="00373F15">
        <w:rPr>
          <w:rFonts w:eastAsia="Calibri"/>
        </w:rPr>
        <w:t>Discretionary Learner Support</w:t>
      </w:r>
      <w:bookmarkEnd w:id="73"/>
      <w:bookmarkEnd w:id="604098121"/>
      <w:r w:rsidRPr="1E387763" w:rsidR="00373F15">
        <w:rPr>
          <w:rFonts w:eastAsia="Calibri"/>
        </w:rPr>
        <w:t xml:space="preserve"> </w:t>
      </w:r>
    </w:p>
    <w:p w:rsidRPr="00B965BA" w:rsidR="00B965BA" w:rsidP="00B965BA" w:rsidRDefault="00B965BA" w14:paraId="7AE48BAE" w14:textId="77777777">
      <w:pPr>
        <w:rPr>
          <w:rFonts w:eastAsia="Calibri"/>
        </w:rPr>
      </w:pPr>
    </w:p>
    <w:p w:rsidR="00DB316E" w:rsidP="00B41E0B" w:rsidRDefault="00DB316E" w14:paraId="2CCF9BC8" w14:textId="77777777">
      <w:pPr>
        <w:rPr>
          <w:rFonts w:eastAsia="Calibri" w:asciiTheme="minorHAnsi" w:hAnsiTheme="minorHAnsi" w:cstheme="minorHAnsi"/>
          <w:sz w:val="22"/>
        </w:rPr>
      </w:pPr>
      <w:r w:rsidRPr="00BF1F3C">
        <w:rPr>
          <w:rFonts w:eastAsia="Calibri" w:asciiTheme="minorHAnsi" w:hAnsiTheme="minorHAnsi" w:cstheme="minorHAnsi"/>
          <w:sz w:val="22"/>
        </w:rPr>
        <w:t xml:space="preserve">For those students aged 19 or over, and undertaking a further education course and facing financial hardship, a Discretionary Learner Support (DLS) fund could be applied for, which could help pay for things needed to attend the course including travel costs and equipment. </w:t>
      </w:r>
    </w:p>
    <w:p w:rsidRPr="000A5E5B" w:rsidR="00B965BA" w:rsidP="00B41E0B" w:rsidRDefault="00B965BA" w14:paraId="33980E04" w14:textId="77777777">
      <w:pPr>
        <w:rPr>
          <w:rFonts w:eastAsia="Calibri"/>
        </w:rPr>
      </w:pPr>
    </w:p>
    <w:p w:rsidR="00DB316E" w:rsidP="00B41E0B" w:rsidRDefault="00DB316E" w14:paraId="6B5E786E" w14:textId="77777777">
      <w:pPr>
        <w:rPr>
          <w:rFonts w:eastAsia="Calibri" w:asciiTheme="minorHAnsi" w:hAnsiTheme="minorHAnsi" w:cstheme="minorHAnsi"/>
          <w:sz w:val="22"/>
        </w:rPr>
      </w:pPr>
      <w:r w:rsidRPr="00BF1F3C">
        <w:rPr>
          <w:rFonts w:eastAsia="Calibri" w:asciiTheme="minorHAnsi" w:hAnsiTheme="minorHAnsi" w:cstheme="minorHAnsi"/>
          <w:sz w:val="22"/>
        </w:rPr>
        <w:t xml:space="preserve">The support must be applied for directly through the learning provider (e.g. colleges directly). How much received will depend on the </w:t>
      </w:r>
      <w:r w:rsidRPr="00BF1F3C" w:rsidR="006E7F05">
        <w:rPr>
          <w:rFonts w:eastAsia="Calibri" w:asciiTheme="minorHAnsi" w:hAnsiTheme="minorHAnsi" w:cstheme="minorHAnsi"/>
          <w:sz w:val="22"/>
        </w:rPr>
        <w:t>applicant’s</w:t>
      </w:r>
      <w:r w:rsidRPr="00BF1F3C">
        <w:rPr>
          <w:rFonts w:eastAsia="Calibri" w:asciiTheme="minorHAnsi" w:hAnsiTheme="minorHAnsi" w:cstheme="minorHAnsi"/>
          <w:sz w:val="22"/>
        </w:rPr>
        <w:t xml:space="preserve"> circumstances.</w:t>
      </w:r>
    </w:p>
    <w:p w:rsidRPr="00BF1F3C" w:rsidR="00B965BA" w:rsidP="00B41E0B" w:rsidRDefault="00B965BA" w14:paraId="223F1105" w14:textId="77777777">
      <w:pPr>
        <w:rPr>
          <w:rFonts w:eastAsia="Calibri" w:asciiTheme="minorHAnsi" w:hAnsiTheme="minorHAnsi" w:cstheme="minorHAnsi"/>
          <w:sz w:val="22"/>
        </w:rPr>
      </w:pPr>
    </w:p>
    <w:p w:rsidR="00B965BA" w:rsidP="1E387763" w:rsidRDefault="00B965BA" w14:paraId="1109E451" w14:textId="5163E2AC">
      <w:pPr>
        <w:rPr>
          <w:rFonts w:ascii="Calibri" w:hAnsi="Calibri" w:eastAsia="Calibri" w:cs="Calibri" w:asciiTheme="minorAscii" w:hAnsiTheme="minorAscii" w:cstheme="minorAscii"/>
          <w:sz w:val="22"/>
          <w:szCs w:val="22"/>
        </w:rPr>
      </w:pPr>
      <w:r w:rsidRPr="1E387763" w:rsidR="00373F15">
        <w:rPr>
          <w:rFonts w:ascii="Calibri" w:hAnsi="Calibri" w:eastAsia="Calibri" w:cs="Calibri" w:asciiTheme="minorAscii" w:hAnsiTheme="minorAscii" w:cstheme="minorAscii"/>
          <w:sz w:val="22"/>
          <w:szCs w:val="22"/>
        </w:rPr>
        <w:t xml:space="preserve">For more information visit </w:t>
      </w:r>
      <w:hyperlink r:id="Rbdaa83c8736d4e85">
        <w:r w:rsidRPr="1E387763" w:rsidR="00373F15">
          <w:rPr>
            <w:rStyle w:val="Hyperlink"/>
            <w:rFonts w:ascii="Calibri" w:hAnsi="Calibri" w:eastAsia="Calibri" w:cs="Calibri" w:asciiTheme="minorAscii" w:hAnsiTheme="minorAscii" w:cstheme="minorAscii"/>
            <w:sz w:val="22"/>
            <w:szCs w:val="22"/>
          </w:rPr>
          <w:t>www.gov.uk/learner-support</w:t>
        </w:r>
      </w:hyperlink>
      <w:r w:rsidRPr="1E387763" w:rsidR="00373F15">
        <w:rPr>
          <w:rFonts w:ascii="Calibri" w:hAnsi="Calibri" w:eastAsia="Calibri" w:cs="Calibri" w:asciiTheme="minorAscii" w:hAnsiTheme="minorAscii" w:cstheme="minorAscii"/>
          <w:sz w:val="22"/>
          <w:szCs w:val="22"/>
        </w:rPr>
        <w:t xml:space="preserve"> </w:t>
      </w:r>
    </w:p>
    <w:p w:rsidR="008C12B8" w:rsidRDefault="008C12B8" w14:paraId="4C46F21C" w14:textId="77777777">
      <w:pPr>
        <w:rPr>
          <w:rFonts w:eastAsia="Calibri" w:asciiTheme="majorHAnsi" w:hAnsiTheme="majorHAnsi" w:cstheme="majorBidi"/>
          <w:b/>
          <w:bCs/>
          <w:color w:val="4F81BD" w:themeColor="accent1"/>
        </w:rPr>
      </w:pPr>
      <w:bookmarkStart w:name="_Toc130443451" w:id="75"/>
      <w:r>
        <w:rPr>
          <w:rFonts w:eastAsia="Calibri"/>
        </w:rPr>
        <w:br w:type="page"/>
      </w:r>
    </w:p>
    <w:p w:rsidR="000A5E5B" w:rsidP="00B41E0B" w:rsidRDefault="00DB316E" w14:paraId="4388B1CC" w14:textId="10529C68">
      <w:pPr>
        <w:pStyle w:val="Heading3"/>
        <w:spacing w:before="0"/>
        <w:rPr>
          <w:rFonts w:eastAsia="Calibri"/>
        </w:rPr>
      </w:pPr>
      <w:bookmarkStart w:name="_Toc1373277314" w:id="1935067661"/>
      <w:r w:rsidRPr="1E387763" w:rsidR="00373F15">
        <w:rPr>
          <w:rFonts w:eastAsia="Calibri"/>
        </w:rPr>
        <w:t>Residential Support Scheme</w:t>
      </w:r>
      <w:bookmarkEnd w:id="75"/>
      <w:bookmarkEnd w:id="1935067661"/>
    </w:p>
    <w:p w:rsidRPr="00B965BA" w:rsidR="00B965BA" w:rsidP="00B965BA" w:rsidRDefault="00B965BA" w14:paraId="6E19A5B0" w14:textId="77777777">
      <w:pPr>
        <w:rPr>
          <w:rFonts w:eastAsia="Calibri"/>
        </w:rPr>
      </w:pPr>
    </w:p>
    <w:p w:rsidR="00DB316E" w:rsidP="00B41E0B" w:rsidRDefault="00DB316E" w14:paraId="68F6552F" w14:textId="77777777">
      <w:pPr>
        <w:rPr>
          <w:rFonts w:eastAsia="Calibri" w:asciiTheme="minorHAnsi" w:hAnsiTheme="minorHAnsi" w:cstheme="minorHAnsi"/>
          <w:sz w:val="22"/>
        </w:rPr>
      </w:pPr>
      <w:r w:rsidRPr="00677BEC">
        <w:rPr>
          <w:rFonts w:eastAsia="Calibri" w:asciiTheme="minorHAnsi" w:hAnsiTheme="minorHAnsi" w:cstheme="minorHAnsi"/>
          <w:sz w:val="22"/>
        </w:rPr>
        <w:t>The Residential Support Scheme is for young persons aged 16-18. If the programme of study being followed is not available locally and is more than 15 miles from the home, or more than two hours return journey away, the young person can apply for help with the cost of term-time accommodation.</w:t>
      </w:r>
    </w:p>
    <w:p w:rsidRPr="000A5E5B" w:rsidR="00B965BA" w:rsidP="00B41E0B" w:rsidRDefault="00B965BA" w14:paraId="4D2EDCD7" w14:textId="77777777">
      <w:pPr>
        <w:rPr>
          <w:rFonts w:eastAsia="Calibri"/>
        </w:rPr>
      </w:pPr>
    </w:p>
    <w:p w:rsidR="00DB316E" w:rsidP="00B41E0B" w:rsidRDefault="00DB316E" w14:paraId="19DB0C1C" w14:textId="77777777">
      <w:pPr>
        <w:rPr>
          <w:rFonts w:eastAsia="Calibri" w:asciiTheme="minorHAnsi" w:hAnsiTheme="minorHAnsi" w:cstheme="minorHAnsi"/>
          <w:sz w:val="22"/>
        </w:rPr>
      </w:pPr>
      <w:r w:rsidRPr="00677BEC">
        <w:rPr>
          <w:rFonts w:eastAsia="Calibri" w:asciiTheme="minorHAnsi" w:hAnsiTheme="minorHAnsi" w:cstheme="minorHAnsi"/>
          <w:sz w:val="22"/>
        </w:rPr>
        <w:t>How much assistance the young person receives will depend on household income and where the education provider is based.</w:t>
      </w:r>
    </w:p>
    <w:p w:rsidRPr="00677BEC" w:rsidR="00B965BA" w:rsidP="00B41E0B" w:rsidRDefault="00B965BA" w14:paraId="036C4626" w14:textId="77777777">
      <w:pPr>
        <w:rPr>
          <w:rFonts w:eastAsia="Calibri" w:asciiTheme="minorHAnsi" w:hAnsiTheme="minorHAnsi" w:cstheme="minorHAnsi"/>
          <w:sz w:val="22"/>
        </w:rPr>
      </w:pPr>
    </w:p>
    <w:p w:rsidR="00B965BA" w:rsidP="00B41E0B" w:rsidRDefault="00DB316E" w14:paraId="6BCBC737" w14:textId="77777777">
      <w:pPr>
        <w:rPr>
          <w:rStyle w:val="Hyperlink"/>
          <w:rFonts w:eastAsia="Calibri" w:asciiTheme="minorHAnsi" w:hAnsiTheme="minorHAnsi" w:cstheme="minorHAnsi"/>
          <w:sz w:val="22"/>
        </w:rPr>
      </w:pPr>
      <w:r w:rsidRPr="00677BEC">
        <w:rPr>
          <w:rFonts w:eastAsia="Calibri" w:asciiTheme="minorHAnsi" w:hAnsiTheme="minorHAnsi" w:cstheme="minorHAnsi"/>
          <w:sz w:val="22"/>
        </w:rPr>
        <w:t xml:space="preserve">For further information on the Residential Support Scheme, including eligibility criteria, visit: </w:t>
      </w:r>
      <w:hyperlink w:history="1" r:id="rId23">
        <w:r w:rsidRPr="00FD3299">
          <w:rPr>
            <w:rStyle w:val="Hyperlink"/>
            <w:rFonts w:eastAsia="Calibri" w:asciiTheme="minorHAnsi" w:hAnsiTheme="minorHAnsi" w:cstheme="minorHAnsi"/>
            <w:sz w:val="22"/>
          </w:rPr>
          <w:t xml:space="preserve">http://www.gov.uk/residential-support-scheme  </w:t>
        </w:r>
      </w:hyperlink>
    </w:p>
    <w:p w:rsidRPr="00677BEC" w:rsidR="00DB316E" w:rsidP="00B41E0B" w:rsidRDefault="00DB316E" w14:paraId="03A677A7" w14:textId="77777777">
      <w:pPr>
        <w:rPr>
          <w:rFonts w:eastAsia="Calibri" w:asciiTheme="minorHAnsi" w:hAnsiTheme="minorHAnsi" w:cstheme="minorHAnsi"/>
          <w:sz w:val="22"/>
        </w:rPr>
      </w:pPr>
      <w:r>
        <w:rPr>
          <w:rFonts w:eastAsia="Calibri" w:asciiTheme="minorHAnsi" w:hAnsiTheme="minorHAnsi" w:cstheme="minorHAnsi"/>
          <w:sz w:val="22"/>
          <w:u w:val="single"/>
        </w:rPr>
        <w:t xml:space="preserve">  </w:t>
      </w:r>
    </w:p>
    <w:p w:rsidR="000A5E5B" w:rsidP="00B41E0B" w:rsidRDefault="00DB316E" w14:paraId="24490016" w14:textId="77777777">
      <w:pPr>
        <w:pStyle w:val="Heading3"/>
        <w:spacing w:before="0"/>
        <w:rPr>
          <w:rFonts w:eastAsia="Calibri"/>
        </w:rPr>
      </w:pPr>
      <w:bookmarkStart w:name="_Toc130443452" w:id="77"/>
      <w:bookmarkStart w:name="_Toc64127299" w:id="467526871"/>
      <w:r w:rsidRPr="1E387763" w:rsidR="00373F15">
        <w:rPr>
          <w:rFonts w:eastAsia="Calibri"/>
        </w:rPr>
        <w:t>TfL Travel Mentoring</w:t>
      </w:r>
      <w:bookmarkEnd w:id="77"/>
      <w:bookmarkEnd w:id="467526871"/>
    </w:p>
    <w:p w:rsidRPr="00B965BA" w:rsidR="00B965BA" w:rsidP="00B965BA" w:rsidRDefault="00B965BA" w14:paraId="1F950B3C" w14:textId="77777777">
      <w:pPr>
        <w:rPr>
          <w:rFonts w:eastAsia="Calibri"/>
        </w:rPr>
      </w:pPr>
    </w:p>
    <w:p w:rsidRPr="001A7CF4" w:rsidR="00DB316E" w:rsidP="00B41E0B" w:rsidRDefault="00DB316E" w14:paraId="33DCBBF6" w14:textId="77777777">
      <w:pPr>
        <w:rPr>
          <w:rFonts w:eastAsia="Calibri" w:asciiTheme="minorHAnsi" w:hAnsiTheme="minorHAnsi" w:cstheme="minorHAnsi"/>
          <w:sz w:val="22"/>
        </w:rPr>
      </w:pPr>
      <w:r w:rsidRPr="001A7CF4">
        <w:rPr>
          <w:rFonts w:eastAsia="Calibri" w:asciiTheme="minorHAnsi" w:hAnsiTheme="minorHAnsi" w:cstheme="minorHAnsi"/>
          <w:sz w:val="22"/>
        </w:rPr>
        <w:t xml:space="preserve">TfL offers free travel mentoring to support people using public transport so they can gain confidence to become independent travellers. They offer service such as advice on planning a journey using an accessible route and mentors to accompany travellers to practice the journeys a few times. </w:t>
      </w:r>
    </w:p>
    <w:p w:rsidRPr="001A7CF4" w:rsidR="00DB316E" w:rsidP="00B41E0B" w:rsidRDefault="00DB316E" w14:paraId="3623AAED" w14:textId="77777777">
      <w:pPr>
        <w:rPr>
          <w:rFonts w:eastAsia="Calibri" w:asciiTheme="minorHAnsi" w:hAnsiTheme="minorHAnsi" w:cstheme="minorHAnsi"/>
          <w:sz w:val="22"/>
        </w:rPr>
      </w:pPr>
      <w:r w:rsidRPr="001A7CF4">
        <w:rPr>
          <w:rFonts w:eastAsia="Calibri" w:asciiTheme="minorHAnsi" w:hAnsiTheme="minorHAnsi" w:cstheme="minorHAnsi"/>
          <w:sz w:val="22"/>
        </w:rPr>
        <w:t xml:space="preserve">Mentoring can be provided Monday to Friday from 09:00 to 17:00. To find out more please contact: </w:t>
      </w:r>
      <w:r w:rsidRPr="001A7CF4">
        <w:rPr>
          <w:rFonts w:eastAsia="Calibri" w:asciiTheme="minorHAnsi" w:hAnsiTheme="minorHAnsi" w:cstheme="minorHAnsi"/>
          <w:sz w:val="22"/>
        </w:rPr>
        <w:br/>
      </w:r>
      <w:r w:rsidRPr="001A7CF4">
        <w:rPr>
          <w:rFonts w:eastAsia="Calibri" w:asciiTheme="minorHAnsi" w:hAnsiTheme="minorHAnsi" w:cstheme="minorHAnsi"/>
          <w:b/>
          <w:sz w:val="22"/>
        </w:rPr>
        <w:t>Phone</w:t>
      </w:r>
      <w:r w:rsidRPr="001A7CF4">
        <w:rPr>
          <w:rFonts w:eastAsia="Calibri" w:asciiTheme="minorHAnsi" w:hAnsiTheme="minorHAnsi" w:cstheme="minorHAnsi"/>
          <w:sz w:val="22"/>
        </w:rPr>
        <w:t xml:space="preserve">: 020 354 4361 (TfL call charge applies); </w:t>
      </w:r>
      <w:r w:rsidRPr="001A7CF4">
        <w:rPr>
          <w:rFonts w:eastAsia="Calibri" w:asciiTheme="minorHAnsi" w:hAnsiTheme="minorHAnsi" w:cstheme="minorHAnsi"/>
          <w:sz w:val="22"/>
        </w:rPr>
        <w:br/>
      </w:r>
      <w:r w:rsidRPr="001A7CF4">
        <w:rPr>
          <w:rFonts w:eastAsia="Calibri" w:asciiTheme="minorHAnsi" w:hAnsiTheme="minorHAnsi" w:cstheme="minorHAnsi"/>
          <w:b/>
          <w:sz w:val="22"/>
        </w:rPr>
        <w:t>Email</w:t>
      </w:r>
      <w:r w:rsidRPr="001A7CF4">
        <w:rPr>
          <w:rFonts w:eastAsia="Calibri" w:asciiTheme="minorHAnsi" w:hAnsiTheme="minorHAnsi" w:cstheme="minorHAnsi"/>
          <w:sz w:val="22"/>
        </w:rPr>
        <w:t>:</w:t>
      </w:r>
      <w:r>
        <w:rPr>
          <w:rFonts w:eastAsia="Calibri" w:asciiTheme="minorHAnsi" w:hAnsiTheme="minorHAnsi" w:cstheme="minorHAnsi"/>
          <w:sz w:val="22"/>
        </w:rPr>
        <w:t xml:space="preserve"> </w:t>
      </w:r>
      <w:hyperlink w:history="1" r:id="rId24">
        <w:r w:rsidRPr="00FD3299">
          <w:rPr>
            <w:rStyle w:val="Hyperlink"/>
            <w:rFonts w:eastAsia="Calibri" w:asciiTheme="minorHAnsi" w:hAnsiTheme="minorHAnsi" w:cstheme="minorHAnsi"/>
            <w:sz w:val="22"/>
          </w:rPr>
          <w:t>travelmentor@tfl.gov.uk</w:t>
        </w:r>
      </w:hyperlink>
      <w:r>
        <w:rPr>
          <w:rFonts w:eastAsia="Calibri" w:asciiTheme="minorHAnsi" w:hAnsiTheme="minorHAnsi" w:cstheme="minorHAnsi"/>
          <w:sz w:val="22"/>
        </w:rPr>
        <w:t xml:space="preserve"> </w:t>
      </w:r>
    </w:p>
    <w:p w:rsidRPr="007A066D" w:rsidR="00DB316E" w:rsidP="00B41E0B" w:rsidRDefault="00DB316E" w14:paraId="116128C8" w14:textId="77777777">
      <w:pPr>
        <w:rPr>
          <w:rFonts w:ascii="Arial" w:hAnsi="Arial" w:eastAsia="Calibri" w:cs="Arial"/>
        </w:rPr>
      </w:pPr>
    </w:p>
    <w:p w:rsidR="00DB316E" w:rsidP="00B41E0B" w:rsidRDefault="00DB316E" w14:paraId="57663C99" w14:textId="77777777">
      <w:pPr>
        <w:pStyle w:val="Heading3"/>
        <w:spacing w:before="0"/>
        <w:rPr>
          <w:rFonts w:eastAsia="Calibri"/>
        </w:rPr>
      </w:pPr>
      <w:bookmarkStart w:name="_Toc130443453" w:id="79"/>
      <w:bookmarkStart w:name="_Toc298840340" w:id="1488221093"/>
      <w:r w:rsidRPr="1E387763" w:rsidR="00373F15">
        <w:rPr>
          <w:rFonts w:eastAsia="Calibri"/>
        </w:rPr>
        <w:t>Motability vehicles</w:t>
      </w:r>
      <w:bookmarkEnd w:id="79"/>
      <w:bookmarkEnd w:id="1488221093"/>
    </w:p>
    <w:p w:rsidRPr="00B965BA" w:rsidR="00B965BA" w:rsidP="00B965BA" w:rsidRDefault="00B965BA" w14:paraId="082F9F6A" w14:textId="77777777">
      <w:pPr>
        <w:rPr>
          <w:rFonts w:eastAsia="Calibri"/>
        </w:rPr>
      </w:pPr>
    </w:p>
    <w:p w:rsidR="00DB316E" w:rsidP="00B41E0B" w:rsidRDefault="00DB316E" w14:paraId="26035337" w14:textId="77777777">
      <w:pPr>
        <w:rPr>
          <w:rFonts w:eastAsia="Calibri" w:asciiTheme="minorHAnsi" w:hAnsiTheme="minorHAnsi" w:cstheme="minorHAnsi"/>
          <w:sz w:val="22"/>
          <w:szCs w:val="22"/>
        </w:rPr>
      </w:pPr>
      <w:r w:rsidRPr="00BA390F">
        <w:rPr>
          <w:rFonts w:eastAsia="Calibri" w:asciiTheme="minorHAnsi" w:hAnsiTheme="minorHAnsi" w:cstheme="minorHAnsi"/>
          <w:sz w:val="22"/>
          <w:szCs w:val="22"/>
        </w:rPr>
        <w:t xml:space="preserve">If </w:t>
      </w:r>
      <w:r w:rsidR="00D916AC">
        <w:rPr>
          <w:rFonts w:eastAsia="Calibri" w:asciiTheme="minorHAnsi" w:hAnsiTheme="minorHAnsi" w:cstheme="minorHAnsi"/>
          <w:sz w:val="22"/>
          <w:szCs w:val="22"/>
        </w:rPr>
        <w:t>the student / carer</w:t>
      </w:r>
      <w:r w:rsidRPr="00BA390F" w:rsidR="00D916AC">
        <w:rPr>
          <w:rFonts w:eastAsia="Calibri" w:asciiTheme="minorHAnsi" w:hAnsiTheme="minorHAnsi" w:cstheme="minorHAnsi"/>
          <w:sz w:val="22"/>
          <w:szCs w:val="22"/>
        </w:rPr>
        <w:t xml:space="preserve"> </w:t>
      </w:r>
      <w:r w:rsidR="00D916AC">
        <w:rPr>
          <w:rFonts w:eastAsia="Calibri" w:asciiTheme="minorHAnsi" w:hAnsiTheme="minorHAnsi" w:cstheme="minorHAnsi"/>
          <w:sz w:val="22"/>
          <w:szCs w:val="22"/>
        </w:rPr>
        <w:t>is</w:t>
      </w:r>
      <w:r w:rsidRPr="00BA390F">
        <w:rPr>
          <w:rFonts w:eastAsia="Calibri" w:asciiTheme="minorHAnsi" w:hAnsiTheme="minorHAnsi" w:cstheme="minorHAnsi"/>
          <w:sz w:val="22"/>
          <w:szCs w:val="22"/>
        </w:rPr>
        <w:t xml:space="preserve"> receiving the enhanced rate of the mobility component of a personal independence payment (PIP) or the higher rate mobility component of disability living allowance (DLA), </w:t>
      </w:r>
      <w:r w:rsidR="00D916AC">
        <w:rPr>
          <w:rFonts w:eastAsia="Calibri" w:asciiTheme="minorHAnsi" w:hAnsiTheme="minorHAnsi" w:cstheme="minorHAnsi"/>
          <w:sz w:val="22"/>
          <w:szCs w:val="22"/>
        </w:rPr>
        <w:t xml:space="preserve">it may be </w:t>
      </w:r>
      <w:r w:rsidR="006E7F05">
        <w:rPr>
          <w:rFonts w:eastAsia="Calibri" w:asciiTheme="minorHAnsi" w:hAnsiTheme="minorHAnsi" w:cstheme="minorHAnsi"/>
          <w:sz w:val="22"/>
          <w:szCs w:val="22"/>
        </w:rPr>
        <w:t xml:space="preserve">possible </w:t>
      </w:r>
      <w:r w:rsidRPr="00BA390F" w:rsidR="006E7F05">
        <w:rPr>
          <w:rFonts w:eastAsia="Calibri" w:asciiTheme="minorHAnsi" w:hAnsiTheme="minorHAnsi" w:cstheme="minorHAnsi"/>
          <w:sz w:val="22"/>
          <w:szCs w:val="22"/>
        </w:rPr>
        <w:t>to</w:t>
      </w:r>
      <w:r w:rsidRPr="00BA390F">
        <w:rPr>
          <w:rFonts w:eastAsia="Calibri" w:asciiTheme="minorHAnsi" w:hAnsiTheme="minorHAnsi" w:cstheme="minorHAnsi"/>
          <w:sz w:val="22"/>
          <w:szCs w:val="22"/>
        </w:rPr>
        <w:t xml:space="preserve"> exchange </w:t>
      </w:r>
      <w:r w:rsidR="00D916AC">
        <w:rPr>
          <w:rFonts w:eastAsia="Calibri" w:asciiTheme="minorHAnsi" w:hAnsiTheme="minorHAnsi" w:cstheme="minorHAnsi"/>
          <w:sz w:val="22"/>
          <w:szCs w:val="22"/>
        </w:rPr>
        <w:t>the</w:t>
      </w:r>
      <w:r w:rsidRPr="00BA390F">
        <w:rPr>
          <w:rFonts w:eastAsia="Calibri" w:asciiTheme="minorHAnsi" w:hAnsiTheme="minorHAnsi" w:cstheme="minorHAnsi"/>
          <w:sz w:val="22"/>
          <w:szCs w:val="22"/>
        </w:rPr>
        <w:t xml:space="preserve"> qualifying mobility allowance for a new car, wheelchair accessible vehicle, scooter or powered wheelchair under the Motability Scheme. More information is available on their website </w:t>
      </w:r>
      <w:hyperlink w:history="1" r:id="rId25">
        <w:r w:rsidRPr="00BA390F">
          <w:rPr>
            <w:rStyle w:val="Hyperlink"/>
            <w:rFonts w:eastAsia="Calibri" w:asciiTheme="minorHAnsi" w:hAnsiTheme="minorHAnsi" w:cstheme="minorHAnsi"/>
            <w:sz w:val="22"/>
            <w:szCs w:val="22"/>
          </w:rPr>
          <w:t xml:space="preserve">www.motability.co.uk </w:t>
        </w:r>
      </w:hyperlink>
      <w:r w:rsidRPr="00BA390F">
        <w:rPr>
          <w:rFonts w:eastAsia="Calibri" w:asciiTheme="minorHAnsi" w:hAnsiTheme="minorHAnsi" w:cstheme="minorHAnsi"/>
          <w:sz w:val="22"/>
          <w:szCs w:val="22"/>
        </w:rPr>
        <w:t xml:space="preserve"> </w:t>
      </w:r>
    </w:p>
    <w:p w:rsidR="00B965BA" w:rsidP="00B41E0B" w:rsidRDefault="00B965BA" w14:paraId="689C372D" w14:textId="77777777">
      <w:pPr>
        <w:rPr>
          <w:rFonts w:eastAsia="Calibri" w:asciiTheme="minorHAnsi" w:hAnsiTheme="minorHAnsi" w:cstheme="minorHAnsi"/>
          <w:sz w:val="22"/>
          <w:szCs w:val="22"/>
        </w:rPr>
      </w:pPr>
    </w:p>
    <w:p w:rsidR="00FC1C17" w:rsidP="00B41E0B" w:rsidRDefault="00FC1C17" w14:paraId="4BFD9D27" w14:textId="77777777">
      <w:pPr>
        <w:rPr>
          <w:rFonts w:asciiTheme="minorHAnsi" w:hAnsiTheme="minorHAnsi" w:cstheme="minorHAnsi"/>
          <w:sz w:val="22"/>
        </w:rPr>
      </w:pPr>
      <w:r>
        <w:rPr>
          <w:rFonts w:eastAsia="Calibri" w:asciiTheme="minorHAnsi" w:hAnsiTheme="minorHAnsi" w:cstheme="minorHAnsi"/>
          <w:sz w:val="22"/>
          <w:szCs w:val="22"/>
        </w:rPr>
        <w:t>T</w:t>
      </w:r>
      <w:r w:rsidRPr="00FC1C17">
        <w:rPr>
          <w:rFonts w:asciiTheme="minorHAnsi" w:hAnsiTheme="minorHAnsi" w:cstheme="minorHAnsi"/>
          <w:sz w:val="22"/>
        </w:rPr>
        <w:t xml:space="preserve">he terms and conditions of leasing a vehicle through the Motability Scheme include that the car must be used by, or for the benefit of, the disabled person. This does not mean that the disabled person needs to be in the car for every journey. </w:t>
      </w:r>
    </w:p>
    <w:p w:rsidRPr="00FC1C17" w:rsidR="00B965BA" w:rsidP="00B41E0B" w:rsidRDefault="00B965BA" w14:paraId="5B82B8E8" w14:textId="77777777">
      <w:pPr>
        <w:rPr>
          <w:rFonts w:asciiTheme="minorHAnsi" w:hAnsiTheme="minorHAnsi" w:cstheme="minorHAnsi"/>
          <w:sz w:val="22"/>
        </w:rPr>
      </w:pPr>
    </w:p>
    <w:p w:rsidR="00FC1C17" w:rsidP="00B41E0B" w:rsidRDefault="00FC1C17" w14:paraId="40FC9105" w14:textId="77777777">
      <w:pPr>
        <w:rPr>
          <w:rFonts w:asciiTheme="minorHAnsi" w:hAnsiTheme="minorHAnsi" w:cstheme="minorHAnsi"/>
          <w:sz w:val="22"/>
        </w:rPr>
      </w:pPr>
      <w:r w:rsidRPr="00FC1C17">
        <w:rPr>
          <w:rFonts w:asciiTheme="minorHAnsi" w:hAnsiTheme="minorHAnsi" w:cstheme="minorHAnsi"/>
          <w:sz w:val="22"/>
        </w:rPr>
        <w:t>In practice, this means other named drivers in the household can use the car for shopping and other routine activities, as long as the disabled person is benefiting from the use of the vehicle and is not being denied access of the vehicle if they need it during this time.</w:t>
      </w:r>
    </w:p>
    <w:p w:rsidR="00B965BA" w:rsidP="00B41E0B" w:rsidRDefault="00B965BA" w14:paraId="34544682" w14:textId="77777777">
      <w:pPr>
        <w:rPr>
          <w:rFonts w:asciiTheme="minorHAnsi" w:hAnsiTheme="minorHAnsi" w:cstheme="minorHAnsi"/>
          <w:sz w:val="22"/>
        </w:rPr>
      </w:pPr>
    </w:p>
    <w:p w:rsidRPr="00BA390F" w:rsidR="00FC1C17" w:rsidP="00B41E0B" w:rsidRDefault="00FC1C17" w14:paraId="2021ACF7" w14:textId="77777777">
      <w:pPr>
        <w:rPr>
          <w:rFonts w:eastAsia="Calibri" w:asciiTheme="minorHAnsi" w:hAnsiTheme="minorHAnsi" w:cstheme="minorHAnsi"/>
          <w:sz w:val="22"/>
          <w:szCs w:val="22"/>
        </w:rPr>
      </w:pPr>
      <w:r w:rsidRPr="00FC1C17">
        <w:rPr>
          <w:rFonts w:asciiTheme="minorHAnsi" w:hAnsiTheme="minorHAnsi" w:cstheme="minorHAnsi"/>
          <w:sz w:val="22"/>
        </w:rPr>
        <w:t>If the Council becomes aware of misuse of a Motability vehicle, including if the vehicle is not being used for the benefit of the disabled person, the Council reserves the right to report any concerns regarding misuse to the Motability Scheme to investigate.</w:t>
      </w:r>
    </w:p>
    <w:p w:rsidRPr="007A066D" w:rsidR="00DB316E" w:rsidP="00B41E0B" w:rsidRDefault="00DB316E" w14:paraId="46F53B00" w14:textId="77777777">
      <w:pPr>
        <w:rPr>
          <w:rFonts w:ascii="Arial" w:hAnsi="Arial" w:eastAsia="Calibri" w:cs="Arial"/>
        </w:rPr>
      </w:pPr>
      <w:r w:rsidRPr="007A066D">
        <w:rPr>
          <w:rFonts w:ascii="Arial" w:hAnsi="Arial" w:eastAsia="Calibri" w:cs="Arial"/>
        </w:rPr>
        <w:t xml:space="preserve"> </w:t>
      </w:r>
    </w:p>
    <w:p w:rsidR="000A5E5B" w:rsidP="00B41E0B" w:rsidRDefault="000A5E5B" w14:paraId="48E53C7A" w14:textId="77777777">
      <w:pPr>
        <w:pStyle w:val="Heading2"/>
        <w:spacing w:before="0"/>
      </w:pPr>
      <w:bookmarkStart w:name="_Toc130443454" w:id="81"/>
      <w:bookmarkStart w:name="_Toc774804687" w:id="1407030346"/>
      <w:r w:rsidR="1D25158E">
        <w:rPr/>
        <w:t>Additional</w:t>
      </w:r>
      <w:r w:rsidR="1D25158E">
        <w:rPr/>
        <w:t xml:space="preserve"> guidance</w:t>
      </w:r>
      <w:bookmarkEnd w:id="81"/>
      <w:bookmarkEnd w:id="1407030346"/>
    </w:p>
    <w:p w:rsidRPr="00B965BA" w:rsidR="00B965BA" w:rsidP="00B965BA" w:rsidRDefault="00B965BA" w14:paraId="1D4DE71E" w14:textId="77777777">
      <w:pPr>
        <w:rPr>
          <w:rFonts w:eastAsia="Calibri"/>
        </w:rPr>
      </w:pPr>
    </w:p>
    <w:p w:rsidRPr="00055CAD" w:rsidR="000A5E5B" w:rsidP="00B41E0B" w:rsidRDefault="000A5E5B" w14:paraId="50A838B9" w14:textId="77777777">
      <w:pPr>
        <w:rPr>
          <w:rFonts w:eastAsia="Calibri" w:asciiTheme="minorHAnsi" w:hAnsiTheme="minorHAnsi" w:cstheme="minorHAnsi"/>
          <w:sz w:val="22"/>
        </w:rPr>
      </w:pPr>
      <w:r w:rsidRPr="000A5E5B">
        <w:rPr>
          <w:rFonts w:eastAsia="Calibri" w:asciiTheme="minorHAnsi" w:hAnsiTheme="minorHAnsi" w:cstheme="minorHAnsi"/>
          <w:sz w:val="22"/>
          <w:szCs w:val="22"/>
        </w:rPr>
        <w:t>Additional travel assistance information</w:t>
      </w:r>
      <w:r w:rsidRPr="00055CAD">
        <w:rPr>
          <w:rFonts w:eastAsia="Calibri" w:asciiTheme="minorHAnsi" w:hAnsiTheme="minorHAnsi" w:cstheme="minorHAnsi"/>
          <w:sz w:val="22"/>
        </w:rPr>
        <w:t xml:space="preserve"> is available on the Havering website at: </w:t>
      </w:r>
      <w:hyperlink w:history="1" r:id="rId26">
        <w:r w:rsidRPr="00055CAD">
          <w:rPr>
            <w:rFonts w:eastAsia="Calibri" w:asciiTheme="minorHAnsi" w:hAnsiTheme="minorHAnsi" w:cstheme="minorHAnsi"/>
            <w:color w:val="0563C1"/>
            <w:sz w:val="22"/>
            <w:u w:val="single"/>
          </w:rPr>
          <w:t>www.havering.gov.uk/schooltravelassistance</w:t>
        </w:r>
      </w:hyperlink>
      <w:r w:rsidRPr="00055CAD">
        <w:rPr>
          <w:rFonts w:eastAsia="Calibri" w:asciiTheme="minorHAnsi" w:hAnsiTheme="minorHAnsi" w:cstheme="minorHAnsi"/>
          <w:sz w:val="22"/>
        </w:rPr>
        <w:t>, alternatively if you would like more information on:</w:t>
      </w:r>
    </w:p>
    <w:p w:rsidRPr="00055CAD" w:rsidR="000A5E5B" w:rsidP="00B41E0B" w:rsidRDefault="000A5E5B" w14:paraId="6094EE57" w14:textId="77777777">
      <w:pPr>
        <w:numPr>
          <w:ilvl w:val="0"/>
          <w:numId w:val="13"/>
        </w:numPr>
        <w:contextualSpacing/>
        <w:rPr>
          <w:rFonts w:eastAsia="Calibri" w:asciiTheme="minorHAnsi" w:hAnsiTheme="minorHAnsi" w:cstheme="minorHAnsi"/>
          <w:sz w:val="22"/>
        </w:rPr>
      </w:pPr>
      <w:r w:rsidRPr="00055CAD">
        <w:rPr>
          <w:rFonts w:eastAsia="Calibri" w:asciiTheme="minorHAnsi" w:hAnsiTheme="minorHAnsi" w:cstheme="minorHAnsi"/>
          <w:sz w:val="22"/>
        </w:rPr>
        <w:t>Applying for or renewing a Blue Badge</w:t>
      </w:r>
    </w:p>
    <w:p w:rsidRPr="00055CAD" w:rsidR="000A5E5B" w:rsidP="00B41E0B" w:rsidRDefault="000A5E5B" w14:paraId="4C887757" w14:textId="77777777">
      <w:pPr>
        <w:numPr>
          <w:ilvl w:val="0"/>
          <w:numId w:val="13"/>
        </w:numPr>
        <w:contextualSpacing/>
        <w:rPr>
          <w:rFonts w:eastAsia="Calibri" w:asciiTheme="minorHAnsi" w:hAnsiTheme="minorHAnsi" w:cstheme="minorHAnsi"/>
          <w:sz w:val="22"/>
        </w:rPr>
      </w:pPr>
      <w:r w:rsidRPr="00055CAD">
        <w:rPr>
          <w:rFonts w:eastAsia="Calibri" w:asciiTheme="minorHAnsi" w:hAnsiTheme="minorHAnsi" w:cstheme="minorHAnsi"/>
          <w:sz w:val="22"/>
        </w:rPr>
        <w:t>A Disabled Freedom Pass</w:t>
      </w:r>
    </w:p>
    <w:p w:rsidRPr="00055CAD" w:rsidR="000A5E5B" w:rsidP="00B41E0B" w:rsidRDefault="000A5E5B" w14:paraId="2A57287D" w14:textId="77777777">
      <w:pPr>
        <w:numPr>
          <w:ilvl w:val="0"/>
          <w:numId w:val="13"/>
        </w:numPr>
        <w:contextualSpacing/>
        <w:rPr>
          <w:rFonts w:eastAsia="Calibri" w:asciiTheme="minorHAnsi" w:hAnsiTheme="minorHAnsi" w:cstheme="minorHAnsi"/>
          <w:sz w:val="22"/>
        </w:rPr>
      </w:pPr>
      <w:r w:rsidRPr="00055CAD">
        <w:rPr>
          <w:rFonts w:eastAsia="Calibri" w:asciiTheme="minorHAnsi" w:hAnsiTheme="minorHAnsi" w:cstheme="minorHAnsi"/>
          <w:sz w:val="22"/>
        </w:rPr>
        <w:t>Applying for a Disabled Persons Railcard</w:t>
      </w:r>
    </w:p>
    <w:p w:rsidRPr="00055CAD" w:rsidR="000A5E5B" w:rsidP="00B41E0B" w:rsidRDefault="000A5E5B" w14:paraId="6CB8FBC1" w14:textId="77777777">
      <w:pPr>
        <w:numPr>
          <w:ilvl w:val="0"/>
          <w:numId w:val="13"/>
        </w:numPr>
        <w:contextualSpacing/>
        <w:rPr>
          <w:rFonts w:eastAsia="Calibri" w:asciiTheme="minorHAnsi" w:hAnsiTheme="minorHAnsi" w:cstheme="minorHAnsi"/>
          <w:sz w:val="22"/>
        </w:rPr>
      </w:pPr>
      <w:r w:rsidRPr="00055CAD">
        <w:rPr>
          <w:rFonts w:eastAsia="Calibri" w:asciiTheme="minorHAnsi" w:hAnsiTheme="minorHAnsi" w:cstheme="minorHAnsi"/>
          <w:sz w:val="22"/>
        </w:rPr>
        <w:t>Applying for a taxi discount card</w:t>
      </w:r>
    </w:p>
    <w:p w:rsidRPr="00055CAD" w:rsidR="000A5E5B" w:rsidP="00B41E0B" w:rsidRDefault="000A5E5B" w14:paraId="0F9F0BBC" w14:textId="77777777">
      <w:pPr>
        <w:numPr>
          <w:ilvl w:val="0"/>
          <w:numId w:val="13"/>
        </w:numPr>
        <w:contextualSpacing/>
        <w:rPr>
          <w:rFonts w:eastAsia="Calibri" w:asciiTheme="minorHAnsi" w:hAnsiTheme="minorHAnsi" w:cstheme="minorHAnsi"/>
          <w:sz w:val="22"/>
        </w:rPr>
      </w:pPr>
      <w:r w:rsidRPr="00055CAD">
        <w:rPr>
          <w:rFonts w:eastAsia="Calibri" w:asciiTheme="minorHAnsi" w:hAnsiTheme="minorHAnsi" w:cstheme="minorHAnsi"/>
          <w:sz w:val="22"/>
        </w:rPr>
        <w:t xml:space="preserve">Passenger transport: </w:t>
      </w:r>
    </w:p>
    <w:p w:rsidRPr="00055CAD" w:rsidR="000A5E5B" w:rsidP="00B41E0B" w:rsidRDefault="000A5E5B" w14:paraId="6391DF12" w14:textId="77777777">
      <w:pPr>
        <w:rPr>
          <w:rFonts w:eastAsia="Calibri" w:asciiTheme="minorHAnsi" w:hAnsiTheme="minorHAnsi" w:cstheme="minorHAnsi"/>
          <w:sz w:val="22"/>
        </w:rPr>
      </w:pPr>
      <w:r w:rsidRPr="00055CAD">
        <w:rPr>
          <w:rFonts w:eastAsia="Calibri" w:asciiTheme="minorHAnsi" w:hAnsiTheme="minorHAnsi" w:cstheme="minorHAnsi"/>
          <w:sz w:val="22"/>
        </w:rPr>
        <w:t xml:space="preserve">You can find this on our “help with travel” pages on our website </w:t>
      </w:r>
      <w:hyperlink w:history="1" r:id="rId27">
        <w:r w:rsidRPr="00055CAD">
          <w:rPr>
            <w:rStyle w:val="Hyperlink"/>
            <w:rFonts w:asciiTheme="minorHAnsi" w:hAnsiTheme="minorHAnsi" w:cstheme="minorHAnsi"/>
            <w:sz w:val="22"/>
          </w:rPr>
          <w:t>https://www.havering.gov.uk/info/20027/travel/125/help_with_travel</w:t>
        </w:r>
      </w:hyperlink>
      <w:r w:rsidRPr="00055CAD">
        <w:rPr>
          <w:rFonts w:asciiTheme="minorHAnsi" w:hAnsiTheme="minorHAnsi" w:cstheme="minorHAnsi"/>
          <w:sz w:val="22"/>
        </w:rPr>
        <w:t xml:space="preserve"> </w:t>
      </w:r>
    </w:p>
    <w:p w:rsidR="00EB7A65" w:rsidP="00B41E0B" w:rsidRDefault="00EB7A65" w14:paraId="6E27A315" w14:textId="77777777">
      <w:pPr>
        <w:rPr>
          <w:rFonts w:asciiTheme="majorHAnsi" w:hAnsiTheme="majorHAnsi" w:eastAsiaTheme="majorEastAsia" w:cstheme="majorBidi"/>
          <w:b/>
          <w:bCs/>
          <w:color w:val="365F91" w:themeColor="accent1" w:themeShade="BF"/>
          <w:sz w:val="28"/>
          <w:szCs w:val="28"/>
        </w:rPr>
      </w:pPr>
      <w:r>
        <w:br w:type="page"/>
      </w:r>
    </w:p>
    <w:p w:rsidR="00575D7D" w:rsidP="00B41E0B" w:rsidRDefault="00DB316E" w14:paraId="01A84BE7" w14:textId="77777777">
      <w:pPr>
        <w:pStyle w:val="Heading1"/>
        <w:spacing w:before="0"/>
      </w:pPr>
      <w:bookmarkStart w:name="_Appendix_2_–" w:id="83"/>
      <w:bookmarkStart w:name="_Toc130443455" w:id="84"/>
      <w:bookmarkEnd w:id="83"/>
      <w:bookmarkStart w:name="_Toc2120420359" w:id="27965017"/>
      <w:r w:rsidR="00373F15">
        <w:rPr/>
        <w:t>Appendix 2 – Appeals and Complaint process</w:t>
      </w:r>
      <w:bookmarkEnd w:id="84"/>
      <w:bookmarkEnd w:id="27965017"/>
    </w:p>
    <w:p w:rsidR="00695FAC" w:rsidP="00B41E0B" w:rsidRDefault="00695FAC" w14:paraId="3074865B" w14:textId="77777777"/>
    <w:p w:rsidRPr="009003E0" w:rsidR="00695FAC" w:rsidP="00B41E0B" w:rsidRDefault="00695FAC" w14:paraId="015315B3" w14:textId="77777777">
      <w:pPr>
        <w:rPr>
          <w:rFonts w:asciiTheme="minorHAnsi" w:hAnsiTheme="minorHAnsi" w:cstheme="minorHAnsi"/>
          <w:b/>
          <w:sz w:val="28"/>
        </w:rPr>
      </w:pPr>
      <w:r w:rsidRPr="009003E0">
        <w:rPr>
          <w:rFonts w:asciiTheme="minorHAnsi" w:hAnsiTheme="minorHAnsi" w:cstheme="minorHAnsi"/>
          <w:b/>
          <w:sz w:val="28"/>
        </w:rPr>
        <w:t xml:space="preserve">Appeals </w:t>
      </w:r>
    </w:p>
    <w:p w:rsidRPr="002F2FB0" w:rsidR="00695FAC" w:rsidP="00B41E0B" w:rsidRDefault="00695FAC" w14:paraId="6B741B53" w14:textId="77777777">
      <w:pPr>
        <w:tabs>
          <w:tab w:val="left" w:pos="1260"/>
        </w:tabs>
        <w:rPr>
          <w:rFonts w:asciiTheme="minorHAnsi" w:hAnsiTheme="minorHAnsi" w:cstheme="minorHAnsi"/>
          <w:b/>
          <w:sz w:val="22"/>
          <w:szCs w:val="22"/>
        </w:rPr>
      </w:pPr>
      <w:r w:rsidRPr="002F2FB0">
        <w:rPr>
          <w:rFonts w:asciiTheme="minorHAnsi" w:hAnsiTheme="minorHAnsi" w:cstheme="minorHAnsi"/>
          <w:b/>
          <w:sz w:val="22"/>
          <w:szCs w:val="22"/>
        </w:rPr>
        <w:t>Stage 1 – Review of decision</w:t>
      </w:r>
    </w:p>
    <w:p w:rsidR="00695FAC" w:rsidP="00B41E0B" w:rsidRDefault="00695FAC" w14:paraId="6049368D" w14:textId="77777777">
      <w:pPr>
        <w:tabs>
          <w:tab w:val="left" w:pos="1260"/>
        </w:tabs>
        <w:rPr>
          <w:rFonts w:asciiTheme="minorHAnsi" w:hAnsiTheme="minorHAnsi" w:cstheme="minorHAnsi"/>
          <w:sz w:val="22"/>
        </w:rPr>
      </w:pPr>
      <w:r w:rsidRPr="00FB12AA">
        <w:rPr>
          <w:rFonts w:asciiTheme="minorHAnsi" w:hAnsiTheme="minorHAnsi" w:cstheme="minorHAnsi"/>
          <w:sz w:val="22"/>
        </w:rPr>
        <w:t xml:space="preserve">The request for a review </w:t>
      </w:r>
      <w:r>
        <w:rPr>
          <w:rFonts w:asciiTheme="minorHAnsi" w:hAnsiTheme="minorHAnsi" w:cstheme="minorHAnsi"/>
          <w:sz w:val="22"/>
        </w:rPr>
        <w:t>can be made either</w:t>
      </w:r>
    </w:p>
    <w:p w:rsidRPr="00FB12AA" w:rsidR="00695FAC" w:rsidP="1E387763" w:rsidRDefault="00695FAC" w14:paraId="73BEA280" w14:textId="77777777">
      <w:pPr>
        <w:pStyle w:val="ListParagraph"/>
        <w:numPr>
          <w:ilvl w:val="0"/>
          <w:numId w:val="28"/>
        </w:numPr>
        <w:tabs>
          <w:tab w:val="left" w:pos="1260"/>
        </w:tabs>
        <w:rPr>
          <w:rFonts w:ascii="Times New Roman" w:hAnsi="Times New Roman" w:eastAsia="Times New Roman" w:cs="Times New Roman"/>
          <w:sz w:val="24"/>
          <w:szCs w:val="24"/>
        </w:rPr>
      </w:pPr>
      <w:r w:rsidRPr="1E387763" w:rsidR="5C002DA8">
        <w:rPr>
          <w:rFonts w:ascii="Calibri" w:hAnsi="Calibri" w:cs="Calibri" w:asciiTheme="minorAscii" w:hAnsiTheme="minorAscii" w:cstheme="minorAscii"/>
          <w:sz w:val="22"/>
          <w:szCs w:val="22"/>
        </w:rPr>
        <w:t xml:space="preserve">online at </w:t>
      </w:r>
      <w:hyperlink r:id="R905474ab8bf64701">
        <w:r w:rsidRPr="1E387763" w:rsidR="5C002DA8">
          <w:rPr>
            <w:rStyle w:val="Hyperlink"/>
            <w:rFonts w:ascii="Calibri" w:hAnsi="Calibri" w:cs="Calibri" w:asciiTheme="minorAscii" w:hAnsiTheme="minorAscii" w:cstheme="minorAscii"/>
            <w:sz w:val="22"/>
            <w:szCs w:val="22"/>
          </w:rPr>
          <w:t>www.havering.gov.uk/schooltravelassistance</w:t>
        </w:r>
      </w:hyperlink>
      <w:r w:rsidRPr="1E387763" w:rsidR="5C002DA8">
        <w:rPr>
          <w:rFonts w:ascii="Calibri" w:hAnsi="Calibri" w:cs="Calibri" w:asciiTheme="minorAscii" w:hAnsiTheme="minorAscii" w:cstheme="minorAscii"/>
          <w:sz w:val="22"/>
          <w:szCs w:val="22"/>
        </w:rPr>
        <w:t xml:space="preserve"> </w:t>
      </w:r>
    </w:p>
    <w:p w:rsidRPr="00B965BA" w:rsidR="00695FAC" w:rsidP="1E387763" w:rsidRDefault="00695FAC" w14:paraId="736CFC30" w14:textId="77777777">
      <w:pPr>
        <w:pStyle w:val="ListParagraph"/>
        <w:numPr>
          <w:ilvl w:val="0"/>
          <w:numId w:val="28"/>
        </w:numPr>
        <w:tabs>
          <w:tab w:val="left" w:pos="1260"/>
        </w:tabs>
        <w:rPr>
          <w:rFonts w:ascii="Times New Roman" w:hAnsi="Times New Roman" w:eastAsia="Times New Roman" w:cs="Times New Roman"/>
          <w:sz w:val="24"/>
          <w:szCs w:val="24"/>
        </w:rPr>
      </w:pPr>
      <w:r w:rsidRPr="1E387763" w:rsidR="5C002DA8">
        <w:rPr>
          <w:rFonts w:ascii="Calibri" w:hAnsi="Calibri" w:cs="Calibri" w:asciiTheme="minorAscii" w:hAnsiTheme="minorAscii" w:cstheme="minorAscii"/>
          <w:sz w:val="22"/>
          <w:szCs w:val="22"/>
        </w:rPr>
        <w:t>or verbally via a telephone call</w:t>
      </w:r>
      <w:r w:rsidRPr="1E387763" w:rsidR="5D9D9DF6">
        <w:rPr>
          <w:rFonts w:ascii="Calibri" w:hAnsi="Calibri" w:cs="Calibri" w:asciiTheme="minorAscii" w:hAnsiTheme="minorAscii" w:cstheme="minorAscii"/>
          <w:sz w:val="22"/>
          <w:szCs w:val="22"/>
        </w:rPr>
        <w:t xml:space="preserve"> on 01708 434785</w:t>
      </w:r>
    </w:p>
    <w:p w:rsidRPr="00FB12AA" w:rsidR="00B965BA" w:rsidP="00B965BA" w:rsidRDefault="00B965BA" w14:paraId="3713A8A9" w14:textId="77777777">
      <w:pPr>
        <w:pStyle w:val="ListParagraph"/>
        <w:tabs>
          <w:tab w:val="left" w:pos="1260"/>
        </w:tabs>
        <w:rPr>
          <w:rFonts w:asciiTheme="minorHAnsi" w:hAnsiTheme="minorHAnsi" w:cstheme="minorHAnsi"/>
          <w:sz w:val="20"/>
          <w:szCs w:val="22"/>
        </w:rPr>
      </w:pPr>
    </w:p>
    <w:p w:rsidR="00695FAC" w:rsidP="00B41E0B" w:rsidRDefault="00695FAC" w14:paraId="083A328A" w14:textId="77777777">
      <w:pPr>
        <w:tabs>
          <w:tab w:val="left" w:pos="1260"/>
        </w:tabs>
        <w:rPr>
          <w:rFonts w:asciiTheme="minorHAnsi" w:hAnsiTheme="minorHAnsi" w:cstheme="minorHAnsi"/>
          <w:sz w:val="20"/>
          <w:szCs w:val="22"/>
        </w:rPr>
      </w:pPr>
      <w:r>
        <w:rPr>
          <w:rFonts w:asciiTheme="minorHAnsi" w:hAnsiTheme="minorHAnsi" w:cstheme="minorHAnsi"/>
          <w:sz w:val="22"/>
        </w:rPr>
        <w:t xml:space="preserve">All requests must be made </w:t>
      </w:r>
      <w:r w:rsidRPr="00FB12AA">
        <w:rPr>
          <w:rFonts w:asciiTheme="minorHAnsi" w:hAnsiTheme="minorHAnsi" w:cstheme="minorHAnsi"/>
          <w:sz w:val="22"/>
        </w:rPr>
        <w:t>within 20 working days of the original notification of a decision. The request must include the reasons for the review and any additional information that is felt not to have been considered when the decision was made</w:t>
      </w:r>
      <w:r w:rsidRPr="00FB12AA">
        <w:rPr>
          <w:rFonts w:asciiTheme="minorHAnsi" w:hAnsiTheme="minorHAnsi" w:cstheme="minorHAnsi"/>
          <w:sz w:val="20"/>
          <w:szCs w:val="22"/>
        </w:rPr>
        <w:t xml:space="preserve">.  </w:t>
      </w:r>
    </w:p>
    <w:p w:rsidR="00695FAC" w:rsidP="00B41E0B" w:rsidRDefault="00695FAC" w14:paraId="3BB19520" w14:textId="77777777">
      <w:pPr>
        <w:tabs>
          <w:tab w:val="left" w:pos="1260"/>
        </w:tabs>
        <w:rPr>
          <w:rFonts w:asciiTheme="minorHAnsi" w:hAnsiTheme="minorHAnsi" w:cstheme="minorHAnsi"/>
          <w:sz w:val="20"/>
          <w:szCs w:val="22"/>
        </w:rPr>
      </w:pPr>
    </w:p>
    <w:p w:rsidRPr="000D75B1" w:rsidR="00695FAC" w:rsidP="00B41E0B" w:rsidRDefault="00695FAC" w14:paraId="26B2C0EC" w14:textId="77777777">
      <w:pPr>
        <w:tabs>
          <w:tab w:val="left" w:pos="1260"/>
        </w:tabs>
        <w:rPr>
          <w:rFonts w:asciiTheme="minorHAnsi" w:hAnsiTheme="minorHAnsi" w:cstheme="minorHAnsi"/>
          <w:sz w:val="22"/>
          <w:szCs w:val="22"/>
        </w:rPr>
      </w:pPr>
      <w:r w:rsidRPr="000D75B1">
        <w:rPr>
          <w:rFonts w:asciiTheme="minorHAnsi" w:hAnsiTheme="minorHAnsi" w:cstheme="minorHAnsi"/>
          <w:sz w:val="22"/>
          <w:szCs w:val="22"/>
        </w:rPr>
        <w:t>Following the councils review, the outcome will be confirmed, in writing, within 20 working days of the receipt of the appeal. This will outline:</w:t>
      </w:r>
    </w:p>
    <w:p w:rsidR="00695FAC" w:rsidP="1E387763" w:rsidRDefault="00695FAC" w14:paraId="329FDE79" w14:textId="77777777">
      <w:pPr>
        <w:pStyle w:val="ListParagraph"/>
        <w:numPr>
          <w:ilvl w:val="0"/>
          <w:numId w:val="27"/>
        </w:numPr>
        <w:tabs>
          <w:tab w:val="left" w:pos="1260"/>
        </w:tabs>
        <w:rPr>
          <w:rFonts w:ascii="Times New Roman" w:hAnsi="Times New Roman" w:eastAsia="Times New Roman" w:cs="Times New Roman"/>
          <w:sz w:val="24"/>
          <w:szCs w:val="24"/>
        </w:rPr>
      </w:pPr>
      <w:r w:rsidRPr="1E387763" w:rsidR="5C002DA8">
        <w:rPr>
          <w:rFonts w:ascii="Calibri" w:hAnsi="Calibri" w:cs="Calibri" w:asciiTheme="minorAscii" w:hAnsiTheme="minorAscii" w:cstheme="minorAscii"/>
          <w:sz w:val="22"/>
          <w:szCs w:val="22"/>
        </w:rPr>
        <w:t xml:space="preserve">The nature of the decision reached </w:t>
      </w:r>
    </w:p>
    <w:p w:rsidR="00695FAC" w:rsidP="1E387763" w:rsidRDefault="00695FAC" w14:paraId="3A269F66" w14:textId="77777777">
      <w:pPr>
        <w:pStyle w:val="ListParagraph"/>
        <w:numPr>
          <w:ilvl w:val="0"/>
          <w:numId w:val="27"/>
        </w:numPr>
        <w:tabs>
          <w:tab w:val="left" w:pos="1260"/>
        </w:tabs>
        <w:rPr>
          <w:rFonts w:ascii="Times New Roman" w:hAnsi="Times New Roman" w:eastAsia="Times New Roman" w:cs="Times New Roman"/>
          <w:sz w:val="24"/>
          <w:szCs w:val="24"/>
        </w:rPr>
      </w:pPr>
      <w:r w:rsidRPr="1E387763" w:rsidR="5C002DA8">
        <w:rPr>
          <w:rFonts w:ascii="Calibri" w:hAnsi="Calibri" w:cs="Calibri" w:asciiTheme="minorAscii" w:hAnsiTheme="minorAscii" w:cstheme="minorAscii"/>
          <w:sz w:val="22"/>
          <w:szCs w:val="22"/>
        </w:rPr>
        <w:t xml:space="preserve">How the review was conducted </w:t>
      </w:r>
    </w:p>
    <w:p w:rsidR="00695FAC" w:rsidP="1E387763" w:rsidRDefault="00695FAC" w14:paraId="76BDE4EB" w14:textId="77777777">
      <w:pPr>
        <w:pStyle w:val="ListParagraph"/>
        <w:numPr>
          <w:ilvl w:val="0"/>
          <w:numId w:val="27"/>
        </w:numPr>
        <w:tabs>
          <w:tab w:val="left" w:pos="1260"/>
        </w:tabs>
        <w:rPr>
          <w:rFonts w:ascii="Times New Roman" w:hAnsi="Times New Roman" w:eastAsia="Times New Roman" w:cs="Times New Roman"/>
          <w:sz w:val="24"/>
          <w:szCs w:val="24"/>
        </w:rPr>
      </w:pPr>
      <w:r w:rsidRPr="1E387763" w:rsidR="5C002DA8">
        <w:rPr>
          <w:rFonts w:ascii="Calibri" w:hAnsi="Calibri" w:cs="Calibri" w:asciiTheme="minorAscii" w:hAnsiTheme="minorAscii" w:cstheme="minorAscii"/>
          <w:sz w:val="22"/>
          <w:szCs w:val="22"/>
        </w:rPr>
        <w:t xml:space="preserve">What factors were considered </w:t>
      </w:r>
    </w:p>
    <w:p w:rsidR="00695FAC" w:rsidP="1E387763" w:rsidRDefault="00695FAC" w14:paraId="6E03F58B" w14:textId="77777777">
      <w:pPr>
        <w:pStyle w:val="ListParagraph"/>
        <w:numPr>
          <w:ilvl w:val="0"/>
          <w:numId w:val="27"/>
        </w:numPr>
        <w:tabs>
          <w:tab w:val="left" w:pos="1260"/>
        </w:tabs>
        <w:rPr>
          <w:rFonts w:ascii="Times New Roman" w:hAnsi="Times New Roman" w:eastAsia="Times New Roman" w:cs="Times New Roman"/>
          <w:sz w:val="24"/>
          <w:szCs w:val="24"/>
        </w:rPr>
      </w:pPr>
      <w:r w:rsidRPr="1E387763" w:rsidR="5C002DA8">
        <w:rPr>
          <w:rFonts w:ascii="Calibri" w:hAnsi="Calibri" w:cs="Calibri" w:asciiTheme="minorAscii" w:hAnsiTheme="minorAscii" w:cstheme="minorAscii"/>
          <w:sz w:val="22"/>
          <w:szCs w:val="22"/>
        </w:rPr>
        <w:t xml:space="preserve">Information about other departments and/or agencies consulted </w:t>
      </w:r>
    </w:p>
    <w:p w:rsidRPr="000D75B1" w:rsidR="00695FAC" w:rsidP="1E387763" w:rsidRDefault="00695FAC" w14:paraId="28EFBE2C" w14:textId="77777777">
      <w:pPr>
        <w:pStyle w:val="ListParagraph"/>
        <w:numPr>
          <w:ilvl w:val="0"/>
          <w:numId w:val="27"/>
        </w:numPr>
        <w:tabs>
          <w:tab w:val="left" w:pos="1260"/>
        </w:tabs>
        <w:rPr>
          <w:rFonts w:ascii="Times New Roman" w:hAnsi="Times New Roman" w:eastAsia="Times New Roman" w:cs="Times New Roman"/>
          <w:sz w:val="24"/>
          <w:szCs w:val="24"/>
        </w:rPr>
      </w:pPr>
      <w:r w:rsidRPr="1E387763" w:rsidR="5C002DA8">
        <w:rPr>
          <w:rFonts w:ascii="Calibri" w:hAnsi="Calibri" w:cs="Calibri" w:asciiTheme="minorAscii" w:hAnsiTheme="minorAscii" w:cstheme="minorAscii"/>
          <w:sz w:val="22"/>
          <w:szCs w:val="22"/>
        </w:rPr>
        <w:t>The rationale for the decision</w:t>
      </w:r>
    </w:p>
    <w:p w:rsidR="00695FAC" w:rsidP="00B41E0B" w:rsidRDefault="00695FAC" w14:paraId="105F6E63" w14:textId="77777777">
      <w:pPr>
        <w:ind w:left="2160" w:hanging="2160"/>
        <w:rPr>
          <w:rFonts w:ascii="Arial" w:hAnsi="Arial" w:cs="Arial"/>
          <w:b/>
          <w:bCs/>
          <w:color w:val="FF0000"/>
        </w:rPr>
      </w:pPr>
    </w:p>
    <w:p w:rsidRPr="002F2FB0" w:rsidR="00695FAC" w:rsidP="00B41E0B" w:rsidRDefault="00695FAC" w14:paraId="381A7B9F" w14:textId="77777777">
      <w:pPr>
        <w:tabs>
          <w:tab w:val="left" w:pos="1260"/>
        </w:tabs>
        <w:rPr>
          <w:rFonts w:asciiTheme="minorHAnsi" w:hAnsiTheme="minorHAnsi" w:cstheme="minorHAnsi"/>
          <w:b/>
          <w:sz w:val="22"/>
          <w:szCs w:val="22"/>
        </w:rPr>
      </w:pPr>
      <w:r w:rsidRPr="002F2FB0">
        <w:rPr>
          <w:rFonts w:asciiTheme="minorHAnsi" w:hAnsiTheme="minorHAnsi" w:cstheme="minorHAnsi"/>
          <w:b/>
          <w:sz w:val="22"/>
          <w:szCs w:val="22"/>
        </w:rPr>
        <w:t>Stage 2 – Formal appeal</w:t>
      </w:r>
    </w:p>
    <w:p w:rsidR="00695FAC" w:rsidP="1E387763" w:rsidRDefault="00695FAC" w14:paraId="6B054A51" w14:textId="3913A7D9">
      <w:pPr>
        <w:tabs>
          <w:tab w:val="left" w:pos="1260"/>
        </w:tabs>
        <w:rPr>
          <w:rFonts w:ascii="Calibri" w:hAnsi="Calibri" w:cs="Calibri" w:asciiTheme="minorAscii" w:hAnsiTheme="minorAscii" w:cstheme="minorAscii"/>
          <w:sz w:val="22"/>
          <w:szCs w:val="22"/>
        </w:rPr>
      </w:pPr>
      <w:r w:rsidRPr="1E387763" w:rsidR="5C002DA8">
        <w:rPr>
          <w:rFonts w:ascii="Calibri" w:hAnsi="Calibri" w:cs="Calibri" w:asciiTheme="minorAscii" w:hAnsiTheme="minorAscii" w:cstheme="minorAscii"/>
          <w:sz w:val="22"/>
          <w:szCs w:val="22"/>
        </w:rPr>
        <w:t xml:space="preserve">Following the review outcome, if </w:t>
      </w:r>
      <w:r w:rsidRPr="1E387763" w:rsidR="5C4F9EC6">
        <w:rPr>
          <w:rFonts w:ascii="Calibri" w:hAnsi="Calibri" w:cs="Calibri" w:asciiTheme="minorAscii" w:hAnsiTheme="minorAscii" w:cstheme="minorAscii"/>
          <w:sz w:val="22"/>
          <w:szCs w:val="22"/>
        </w:rPr>
        <w:t>the parent / carer is</w:t>
      </w:r>
      <w:r w:rsidRPr="1E387763" w:rsidR="5C002DA8">
        <w:rPr>
          <w:rFonts w:ascii="Calibri" w:hAnsi="Calibri" w:cs="Calibri" w:asciiTheme="minorAscii" w:hAnsiTheme="minorAscii" w:cstheme="minorAscii"/>
          <w:sz w:val="22"/>
          <w:szCs w:val="22"/>
        </w:rPr>
        <w:t xml:space="preserve"> dissatisfied with the outcome </w:t>
      </w:r>
      <w:r w:rsidRPr="1E387763" w:rsidR="5C4F9EC6">
        <w:rPr>
          <w:rFonts w:ascii="Calibri" w:hAnsi="Calibri" w:cs="Calibri" w:asciiTheme="minorAscii" w:hAnsiTheme="minorAscii" w:cstheme="minorAscii"/>
          <w:sz w:val="22"/>
          <w:szCs w:val="22"/>
        </w:rPr>
        <w:t>they</w:t>
      </w:r>
      <w:r w:rsidRPr="1E387763" w:rsidR="5C002DA8">
        <w:rPr>
          <w:rFonts w:ascii="Calibri" w:hAnsi="Calibri" w:cs="Calibri" w:asciiTheme="minorAscii" w:hAnsiTheme="minorAscii" w:cstheme="minorAscii"/>
          <w:sz w:val="22"/>
          <w:szCs w:val="22"/>
        </w:rPr>
        <w:t xml:space="preserve"> can make an appeal to the council within 20 working days of the review outcome. </w:t>
      </w:r>
      <w:r w:rsidRPr="1E387763" w:rsidR="5C002DA8">
        <w:rPr>
          <w:rFonts w:ascii="Calibri" w:hAnsi="Calibri" w:cs="Calibri" w:asciiTheme="minorAscii" w:hAnsiTheme="minorAscii" w:cstheme="minorAscii"/>
          <w:sz w:val="22"/>
          <w:szCs w:val="22"/>
        </w:rPr>
        <w:t xml:space="preserve">Appeals made outside of the </w:t>
      </w:r>
      <w:r w:rsidRPr="1E387763" w:rsidR="6059245F">
        <w:rPr>
          <w:rFonts w:ascii="Calibri" w:hAnsi="Calibri" w:cs="Calibri" w:asciiTheme="minorAscii" w:hAnsiTheme="minorAscii" w:cstheme="minorAscii"/>
          <w:sz w:val="22"/>
          <w:szCs w:val="22"/>
        </w:rPr>
        <w:t>20-day</w:t>
      </w:r>
      <w:r w:rsidRPr="1E387763" w:rsidR="5C002DA8">
        <w:rPr>
          <w:rFonts w:ascii="Calibri" w:hAnsi="Calibri" w:cs="Calibri" w:asciiTheme="minorAscii" w:hAnsiTheme="minorAscii" w:cstheme="minorAscii"/>
          <w:sz w:val="22"/>
          <w:szCs w:val="22"/>
        </w:rPr>
        <w:t xml:space="preserve"> window will only be considered at the Council’s discretion in exceptional circumstances.</w:t>
      </w:r>
    </w:p>
    <w:p w:rsidR="00695FAC" w:rsidP="00B965BA" w:rsidRDefault="00B41E0B" w14:paraId="03766C2D" w14:textId="40E0E57D">
      <w:pPr>
        <w:tabs>
          <w:tab w:val="left" w:pos="1260"/>
        </w:tabs>
        <w:rPr>
          <w:rFonts w:asciiTheme="minorHAnsi" w:hAnsiTheme="minorHAnsi" w:cstheme="minorHAnsi"/>
          <w:sz w:val="22"/>
        </w:rPr>
      </w:pPr>
      <w:r>
        <w:rPr>
          <w:rFonts w:asciiTheme="minorHAnsi" w:hAnsiTheme="minorHAnsi" w:cstheme="minorHAnsi"/>
          <w:sz w:val="22"/>
          <w:szCs w:val="22"/>
        </w:rPr>
        <w:br/>
      </w:r>
      <w:r w:rsidRPr="00C77687" w:rsidR="00695FAC">
        <w:rPr>
          <w:rFonts w:asciiTheme="minorHAnsi" w:hAnsiTheme="minorHAnsi" w:cstheme="minorHAnsi"/>
          <w:sz w:val="22"/>
        </w:rPr>
        <w:t>The appeal will be considered by an indep</w:t>
      </w:r>
      <w:r w:rsidR="00695FAC">
        <w:rPr>
          <w:rFonts w:asciiTheme="minorHAnsi" w:hAnsiTheme="minorHAnsi" w:cstheme="minorHAnsi"/>
          <w:sz w:val="22"/>
        </w:rPr>
        <w:t>endent panel within the Council</w:t>
      </w:r>
      <w:r w:rsidR="00B965BA">
        <w:rPr>
          <w:rFonts w:asciiTheme="minorHAnsi" w:hAnsiTheme="minorHAnsi" w:cstheme="minorHAnsi"/>
          <w:sz w:val="22"/>
        </w:rPr>
        <w:t>.</w:t>
      </w:r>
      <w:r w:rsidRPr="00C77687" w:rsidR="00695FAC">
        <w:rPr>
          <w:rFonts w:asciiTheme="minorHAnsi" w:hAnsiTheme="minorHAnsi" w:cstheme="minorHAnsi"/>
          <w:sz w:val="22"/>
        </w:rPr>
        <w:t xml:space="preserve"> </w:t>
      </w:r>
    </w:p>
    <w:p w:rsidR="00695FAC" w:rsidP="00B41E0B" w:rsidRDefault="00695FAC" w14:paraId="7120A2CE" w14:textId="77777777">
      <w:pPr>
        <w:tabs>
          <w:tab w:val="left" w:pos="1260"/>
        </w:tabs>
        <w:rPr>
          <w:rFonts w:asciiTheme="minorHAnsi" w:hAnsiTheme="minorHAnsi" w:cstheme="minorHAnsi"/>
          <w:sz w:val="22"/>
        </w:rPr>
      </w:pPr>
    </w:p>
    <w:p w:rsidR="00695FAC" w:rsidP="00B41E0B" w:rsidRDefault="00695FAC" w14:paraId="0C12BC57" w14:textId="77777777">
      <w:pPr>
        <w:tabs>
          <w:tab w:val="left" w:pos="1260"/>
        </w:tabs>
        <w:rPr>
          <w:rFonts w:asciiTheme="minorHAnsi" w:hAnsiTheme="minorHAnsi" w:cstheme="minorHAnsi"/>
          <w:sz w:val="22"/>
        </w:rPr>
      </w:pPr>
      <w:r w:rsidRPr="00C77687">
        <w:rPr>
          <w:rFonts w:asciiTheme="minorHAnsi" w:hAnsiTheme="minorHAnsi" w:cstheme="minorHAnsi"/>
          <w:sz w:val="22"/>
        </w:rPr>
        <w:t>The panel will consider the appeal against the policy within 40 days of receipt</w:t>
      </w:r>
      <w:r>
        <w:rPr>
          <w:rFonts w:asciiTheme="minorHAnsi" w:hAnsiTheme="minorHAnsi" w:cstheme="minorHAnsi"/>
          <w:sz w:val="22"/>
        </w:rPr>
        <w:t>, and t</w:t>
      </w:r>
      <w:r w:rsidRPr="00C77687">
        <w:rPr>
          <w:rFonts w:asciiTheme="minorHAnsi" w:hAnsiTheme="minorHAnsi" w:cstheme="minorHAnsi"/>
          <w:sz w:val="22"/>
        </w:rPr>
        <w:t>he outcome of the appeal will be made in writing within 5 working days of the decision being made</w:t>
      </w:r>
      <w:r>
        <w:rPr>
          <w:rFonts w:asciiTheme="minorHAnsi" w:hAnsiTheme="minorHAnsi" w:cstheme="minorHAnsi"/>
          <w:sz w:val="22"/>
        </w:rPr>
        <w:t>, and will set out:</w:t>
      </w:r>
      <w:r w:rsidRPr="00C77687">
        <w:rPr>
          <w:rFonts w:asciiTheme="minorHAnsi" w:hAnsiTheme="minorHAnsi" w:cstheme="minorHAnsi"/>
          <w:sz w:val="22"/>
        </w:rPr>
        <w:t xml:space="preserve"> </w:t>
      </w:r>
    </w:p>
    <w:p w:rsidR="00695FAC" w:rsidP="00B41E0B" w:rsidRDefault="00695FAC" w14:paraId="45D000B0" w14:textId="77777777">
      <w:pPr>
        <w:tabs>
          <w:tab w:val="left" w:pos="1260"/>
        </w:tabs>
        <w:rPr>
          <w:rFonts w:asciiTheme="minorHAnsi" w:hAnsiTheme="minorHAnsi" w:cstheme="minorHAnsi"/>
          <w:sz w:val="22"/>
        </w:rPr>
      </w:pPr>
    </w:p>
    <w:p w:rsidR="00695FAC" w:rsidP="1E387763" w:rsidRDefault="00695FAC" w14:paraId="57B74AC9" w14:textId="77777777">
      <w:pPr>
        <w:pStyle w:val="ListParagraph"/>
        <w:numPr>
          <w:ilvl w:val="0"/>
          <w:numId w:val="29"/>
        </w:numPr>
        <w:tabs>
          <w:tab w:val="left" w:pos="1260"/>
        </w:tabs>
        <w:rPr>
          <w:rFonts w:ascii="Times New Roman" w:hAnsi="Times New Roman" w:eastAsia="Times New Roman" w:cs="Times New Roman"/>
          <w:sz w:val="24"/>
          <w:szCs w:val="24"/>
        </w:rPr>
      </w:pPr>
      <w:r w:rsidRPr="1E387763" w:rsidR="5C002DA8">
        <w:rPr>
          <w:rFonts w:ascii="Calibri" w:hAnsi="Calibri" w:cs="Calibri" w:asciiTheme="minorAscii" w:hAnsiTheme="minorAscii" w:cstheme="minorAscii"/>
          <w:sz w:val="22"/>
          <w:szCs w:val="22"/>
        </w:rPr>
        <w:t xml:space="preserve">The nature of the decision reached </w:t>
      </w:r>
    </w:p>
    <w:p w:rsidR="00695FAC" w:rsidP="1E387763" w:rsidRDefault="00695FAC" w14:paraId="2DBCDB9C" w14:textId="77777777">
      <w:pPr>
        <w:pStyle w:val="ListParagraph"/>
        <w:numPr>
          <w:ilvl w:val="0"/>
          <w:numId w:val="29"/>
        </w:numPr>
        <w:tabs>
          <w:tab w:val="left" w:pos="1260"/>
        </w:tabs>
        <w:rPr>
          <w:rFonts w:ascii="Times New Roman" w:hAnsi="Times New Roman" w:eastAsia="Times New Roman" w:cs="Times New Roman"/>
          <w:sz w:val="24"/>
          <w:szCs w:val="24"/>
        </w:rPr>
      </w:pPr>
      <w:r w:rsidRPr="1E387763" w:rsidR="5C002DA8">
        <w:rPr>
          <w:rFonts w:ascii="Calibri" w:hAnsi="Calibri" w:cs="Calibri" w:asciiTheme="minorAscii" w:hAnsiTheme="minorAscii" w:cstheme="minorAscii"/>
          <w:sz w:val="22"/>
          <w:szCs w:val="22"/>
        </w:rPr>
        <w:t xml:space="preserve">How </w:t>
      </w:r>
      <w:r w:rsidRPr="1E387763" w:rsidR="5C002DA8">
        <w:rPr>
          <w:rFonts w:ascii="Calibri" w:hAnsi="Calibri" w:cs="Calibri" w:asciiTheme="minorAscii" w:hAnsiTheme="minorAscii" w:cstheme="minorAscii"/>
          <w:sz w:val="22"/>
          <w:szCs w:val="22"/>
        </w:rPr>
        <w:t>the review was</w:t>
      </w:r>
      <w:r w:rsidRPr="1E387763" w:rsidR="5C002DA8">
        <w:rPr>
          <w:rFonts w:ascii="Calibri" w:hAnsi="Calibri" w:cs="Calibri" w:asciiTheme="minorAscii" w:hAnsiTheme="minorAscii" w:cstheme="minorAscii"/>
          <w:sz w:val="22"/>
          <w:szCs w:val="22"/>
        </w:rPr>
        <w:t xml:space="preserve"> </w:t>
      </w:r>
      <w:r w:rsidRPr="1E387763" w:rsidR="34956443">
        <w:rPr>
          <w:rFonts w:ascii="Calibri" w:hAnsi="Calibri" w:cs="Calibri" w:asciiTheme="minorAscii" w:hAnsiTheme="minorAscii" w:cstheme="minorAscii"/>
          <w:sz w:val="22"/>
          <w:szCs w:val="22"/>
        </w:rPr>
        <w:t>conducted?</w:t>
      </w:r>
      <w:r w:rsidRPr="1E387763" w:rsidR="5C002DA8">
        <w:rPr>
          <w:rFonts w:ascii="Calibri" w:hAnsi="Calibri" w:cs="Calibri" w:asciiTheme="minorAscii" w:hAnsiTheme="minorAscii" w:cstheme="minorAscii"/>
          <w:sz w:val="22"/>
          <w:szCs w:val="22"/>
        </w:rPr>
        <w:t xml:space="preserve"> </w:t>
      </w:r>
    </w:p>
    <w:p w:rsidR="00695FAC" w:rsidP="1E387763" w:rsidRDefault="00695FAC" w14:paraId="4141BA4D" w14:textId="77777777">
      <w:pPr>
        <w:pStyle w:val="ListParagraph"/>
        <w:numPr>
          <w:ilvl w:val="0"/>
          <w:numId w:val="29"/>
        </w:numPr>
        <w:tabs>
          <w:tab w:val="left" w:pos="1260"/>
        </w:tabs>
        <w:rPr>
          <w:rFonts w:ascii="Times New Roman" w:hAnsi="Times New Roman" w:eastAsia="Times New Roman" w:cs="Times New Roman"/>
          <w:sz w:val="24"/>
          <w:szCs w:val="24"/>
        </w:rPr>
      </w:pPr>
      <w:r w:rsidRPr="1E387763" w:rsidR="5C002DA8">
        <w:rPr>
          <w:rFonts w:ascii="Calibri" w:hAnsi="Calibri" w:cs="Calibri" w:asciiTheme="minorAscii" w:hAnsiTheme="minorAscii" w:cstheme="minorAscii"/>
          <w:sz w:val="22"/>
          <w:szCs w:val="22"/>
        </w:rPr>
        <w:t xml:space="preserve">What factors were considered </w:t>
      </w:r>
    </w:p>
    <w:p w:rsidR="00695FAC" w:rsidP="1E387763" w:rsidRDefault="00695FAC" w14:paraId="1194F285" w14:textId="7360127C">
      <w:pPr>
        <w:pStyle w:val="ListParagraph"/>
        <w:numPr>
          <w:ilvl w:val="0"/>
          <w:numId w:val="29"/>
        </w:numPr>
        <w:tabs>
          <w:tab w:val="left" w:pos="1260"/>
        </w:tabs>
        <w:rPr>
          <w:rFonts w:ascii="Times New Roman" w:hAnsi="Times New Roman" w:eastAsia="Times New Roman" w:cs="Times New Roman"/>
          <w:sz w:val="24"/>
          <w:szCs w:val="24"/>
        </w:rPr>
      </w:pPr>
      <w:r w:rsidRPr="1E387763" w:rsidR="5C002DA8">
        <w:rPr>
          <w:rFonts w:ascii="Calibri" w:hAnsi="Calibri" w:cs="Calibri" w:asciiTheme="minorAscii" w:hAnsiTheme="minorAscii" w:cstheme="minorAscii"/>
          <w:sz w:val="22"/>
          <w:szCs w:val="22"/>
        </w:rPr>
        <w:t>Information about other departments and</w:t>
      </w:r>
      <w:r w:rsidRPr="1E387763" w:rsidR="5B02929D">
        <w:rPr>
          <w:rFonts w:ascii="Calibri" w:hAnsi="Calibri" w:cs="Calibri" w:asciiTheme="minorAscii" w:hAnsiTheme="minorAscii" w:cstheme="minorAscii"/>
          <w:sz w:val="22"/>
          <w:szCs w:val="22"/>
        </w:rPr>
        <w:t xml:space="preserve"> </w:t>
      </w:r>
      <w:r w:rsidRPr="1E387763" w:rsidR="5C002DA8">
        <w:rPr>
          <w:rFonts w:ascii="Calibri" w:hAnsi="Calibri" w:cs="Calibri" w:asciiTheme="minorAscii" w:hAnsiTheme="minorAscii" w:cstheme="minorAscii"/>
          <w:sz w:val="22"/>
          <w:szCs w:val="22"/>
        </w:rPr>
        <w:t>/</w:t>
      </w:r>
      <w:r w:rsidRPr="1E387763" w:rsidR="5B02929D">
        <w:rPr>
          <w:rFonts w:ascii="Calibri" w:hAnsi="Calibri" w:cs="Calibri" w:asciiTheme="minorAscii" w:hAnsiTheme="minorAscii" w:cstheme="minorAscii"/>
          <w:sz w:val="22"/>
          <w:szCs w:val="22"/>
        </w:rPr>
        <w:t xml:space="preserve"> </w:t>
      </w:r>
      <w:r w:rsidRPr="1E387763" w:rsidR="5C002DA8">
        <w:rPr>
          <w:rFonts w:ascii="Calibri" w:hAnsi="Calibri" w:cs="Calibri" w:asciiTheme="minorAscii" w:hAnsiTheme="minorAscii" w:cstheme="minorAscii"/>
          <w:sz w:val="22"/>
          <w:szCs w:val="22"/>
        </w:rPr>
        <w:t xml:space="preserve">or agencies consulted </w:t>
      </w:r>
    </w:p>
    <w:p w:rsidR="00695FAC" w:rsidP="1E387763" w:rsidRDefault="00695FAC" w14:paraId="1A2883ED" w14:textId="77777777">
      <w:pPr>
        <w:pStyle w:val="ListParagraph"/>
        <w:numPr>
          <w:ilvl w:val="0"/>
          <w:numId w:val="29"/>
        </w:numPr>
        <w:tabs>
          <w:tab w:val="left" w:pos="1260"/>
        </w:tabs>
        <w:rPr>
          <w:rFonts w:ascii="Times New Roman" w:hAnsi="Times New Roman" w:eastAsia="Times New Roman" w:cs="Times New Roman"/>
          <w:sz w:val="24"/>
          <w:szCs w:val="24"/>
        </w:rPr>
      </w:pPr>
      <w:r w:rsidRPr="1E387763" w:rsidR="5C002DA8">
        <w:rPr>
          <w:rFonts w:ascii="Calibri" w:hAnsi="Calibri" w:cs="Calibri" w:asciiTheme="minorAscii" w:hAnsiTheme="minorAscii" w:cstheme="minorAscii"/>
          <w:sz w:val="22"/>
          <w:szCs w:val="22"/>
        </w:rPr>
        <w:t>The rationale for the decision</w:t>
      </w:r>
    </w:p>
    <w:p w:rsidR="00695FAC" w:rsidP="00B41E0B" w:rsidRDefault="00695FAC" w14:paraId="1F59EA00" w14:textId="77777777">
      <w:pPr>
        <w:tabs>
          <w:tab w:val="left" w:pos="1260"/>
        </w:tabs>
        <w:rPr>
          <w:rFonts w:asciiTheme="minorHAnsi" w:hAnsiTheme="minorHAnsi" w:cstheme="minorHAnsi"/>
          <w:sz w:val="22"/>
        </w:rPr>
      </w:pPr>
    </w:p>
    <w:p w:rsidR="00695FAC" w:rsidP="1E387763" w:rsidRDefault="00695FAC" w14:paraId="5772BFBD" w14:textId="0780E5D5">
      <w:pPr>
        <w:tabs>
          <w:tab w:val="left" w:pos="1260"/>
        </w:tabs>
        <w:rPr>
          <w:rFonts w:ascii="Calibri" w:hAnsi="Calibri" w:cs="Calibri" w:asciiTheme="minorAscii" w:hAnsiTheme="minorAscii" w:cstheme="minorAscii"/>
          <w:sz w:val="22"/>
          <w:szCs w:val="22"/>
        </w:rPr>
      </w:pPr>
      <w:r w:rsidRPr="1E387763" w:rsidR="5C002DA8">
        <w:rPr>
          <w:rFonts w:ascii="Calibri" w:hAnsi="Calibri" w:cs="Calibri" w:asciiTheme="minorAscii" w:hAnsiTheme="minorAscii" w:cstheme="minorAscii"/>
          <w:sz w:val="22"/>
          <w:szCs w:val="22"/>
        </w:rPr>
        <w:t xml:space="preserve">The appeals procedure will ensure that the merits of every travel </w:t>
      </w:r>
      <w:r w:rsidRPr="1E387763" w:rsidR="5C002DA8">
        <w:rPr>
          <w:rFonts w:ascii="Calibri" w:hAnsi="Calibri" w:cs="Calibri" w:asciiTheme="minorAscii" w:hAnsiTheme="minorAscii" w:cstheme="minorAscii"/>
          <w:sz w:val="22"/>
          <w:szCs w:val="22"/>
        </w:rPr>
        <w:t>assistance</w:t>
      </w:r>
      <w:r w:rsidRPr="1E387763" w:rsidR="5C002DA8">
        <w:rPr>
          <w:rFonts w:ascii="Calibri" w:hAnsi="Calibri" w:cs="Calibri" w:asciiTheme="minorAscii" w:hAnsiTheme="minorAscii" w:cstheme="minorAscii"/>
          <w:sz w:val="22"/>
          <w:szCs w:val="22"/>
        </w:rPr>
        <w:t xml:space="preserve"> application is fully considered and that it </w:t>
      </w:r>
      <w:r w:rsidRPr="1E387763" w:rsidR="5C002DA8">
        <w:rPr>
          <w:rFonts w:ascii="Calibri" w:hAnsi="Calibri" w:cs="Calibri" w:asciiTheme="minorAscii" w:hAnsiTheme="minorAscii" w:cstheme="minorAscii"/>
          <w:sz w:val="22"/>
          <w:szCs w:val="22"/>
        </w:rPr>
        <w:t>takes into account</w:t>
      </w:r>
      <w:r w:rsidRPr="1E387763" w:rsidR="5C002DA8">
        <w:rPr>
          <w:rFonts w:ascii="Calibri" w:hAnsi="Calibri" w:cs="Calibri" w:asciiTheme="minorAscii" w:hAnsiTheme="minorAscii" w:cstheme="minorAscii"/>
          <w:sz w:val="22"/>
          <w:szCs w:val="22"/>
        </w:rPr>
        <w:t xml:space="preserve"> relevant circumstances.</w:t>
      </w:r>
      <w:r w:rsidRPr="1E387763" w:rsidR="5C002DA8">
        <w:rPr>
          <w:rFonts w:ascii="Calibri" w:hAnsi="Calibri" w:cs="Calibri" w:asciiTheme="minorAscii" w:hAnsiTheme="minorAscii" w:cstheme="minorAscii"/>
          <w:sz w:val="22"/>
          <w:szCs w:val="22"/>
        </w:rPr>
        <w:t xml:space="preserve"> </w:t>
      </w:r>
    </w:p>
    <w:p w:rsidR="00695FAC" w:rsidP="00B41E0B" w:rsidRDefault="00695FAC" w14:paraId="6832A946" w14:textId="77777777">
      <w:pPr>
        <w:tabs>
          <w:tab w:val="left" w:pos="1260"/>
        </w:tabs>
        <w:rPr>
          <w:rFonts w:asciiTheme="minorHAnsi" w:hAnsiTheme="minorHAnsi" w:cstheme="minorHAnsi"/>
          <w:sz w:val="22"/>
        </w:rPr>
      </w:pPr>
    </w:p>
    <w:p w:rsidRPr="009003E0" w:rsidR="00695FAC" w:rsidP="00B41E0B" w:rsidRDefault="00695FAC" w14:paraId="7A94C6AE" w14:textId="77777777">
      <w:pPr>
        <w:rPr>
          <w:rFonts w:asciiTheme="minorHAnsi" w:hAnsiTheme="minorHAnsi" w:cstheme="minorHAnsi"/>
          <w:b/>
          <w:sz w:val="28"/>
        </w:rPr>
      </w:pPr>
      <w:r w:rsidRPr="009003E0">
        <w:rPr>
          <w:rFonts w:asciiTheme="minorHAnsi" w:hAnsiTheme="minorHAnsi" w:cstheme="minorHAnsi"/>
          <w:b/>
          <w:sz w:val="28"/>
        </w:rPr>
        <w:t>Complaints</w:t>
      </w:r>
    </w:p>
    <w:p w:rsidR="00B965BA" w:rsidP="00B965BA" w:rsidRDefault="00695FAC" w14:paraId="389702C3" w14:textId="46765783">
      <w:pPr>
        <w:tabs>
          <w:tab w:val="left" w:pos="1260"/>
        </w:tabs>
        <w:rPr>
          <w:rFonts w:asciiTheme="minorHAnsi" w:hAnsiTheme="minorHAnsi" w:cstheme="minorHAnsi"/>
          <w:sz w:val="22"/>
        </w:rPr>
      </w:pPr>
      <w:r w:rsidRPr="00C77687">
        <w:rPr>
          <w:rFonts w:asciiTheme="minorHAnsi" w:hAnsiTheme="minorHAnsi" w:cstheme="minorHAnsi"/>
          <w:sz w:val="22"/>
        </w:rPr>
        <w:t xml:space="preserve">An appeal must be made to the Council before making a complaint. Please note that by making a complaint, this will not lead to another review of </w:t>
      </w:r>
      <w:r w:rsidR="00727CA1">
        <w:rPr>
          <w:rFonts w:asciiTheme="minorHAnsi" w:hAnsiTheme="minorHAnsi" w:cstheme="minorHAnsi"/>
          <w:sz w:val="22"/>
        </w:rPr>
        <w:t>an</w:t>
      </w:r>
      <w:r w:rsidRPr="00C77687">
        <w:rPr>
          <w:rFonts w:asciiTheme="minorHAnsi" w:hAnsiTheme="minorHAnsi" w:cstheme="minorHAnsi"/>
          <w:sz w:val="22"/>
        </w:rPr>
        <w:t xml:space="preserve"> application, however it will consider whether the correct process was followed. If </w:t>
      </w:r>
      <w:r w:rsidR="00727CA1">
        <w:rPr>
          <w:rFonts w:asciiTheme="minorHAnsi" w:hAnsiTheme="minorHAnsi" w:cstheme="minorHAnsi"/>
          <w:sz w:val="22"/>
        </w:rPr>
        <w:t xml:space="preserve">the parent / carer </w:t>
      </w:r>
      <w:r w:rsidRPr="00C77687">
        <w:rPr>
          <w:rFonts w:asciiTheme="minorHAnsi" w:hAnsiTheme="minorHAnsi" w:cstheme="minorHAnsi"/>
          <w:sz w:val="22"/>
        </w:rPr>
        <w:t xml:space="preserve">would like to make a complaint, this can be done through the </w:t>
      </w:r>
      <w:hyperlink w:history="1" r:id="rId29">
        <w:r w:rsidRPr="00B965BA">
          <w:rPr>
            <w:rStyle w:val="Hyperlink"/>
            <w:rFonts w:asciiTheme="minorHAnsi" w:hAnsiTheme="minorHAnsi" w:cstheme="minorHAnsi"/>
            <w:sz w:val="22"/>
          </w:rPr>
          <w:t>corporate complaints procedure</w:t>
        </w:r>
      </w:hyperlink>
      <w:r w:rsidRPr="00C77687">
        <w:rPr>
          <w:rFonts w:asciiTheme="minorHAnsi" w:hAnsiTheme="minorHAnsi" w:cstheme="minorHAnsi"/>
          <w:sz w:val="22"/>
        </w:rPr>
        <w:t xml:space="preserve"> which is available on the council’s website</w:t>
      </w:r>
      <w:r>
        <w:rPr>
          <w:rFonts w:asciiTheme="minorHAnsi" w:hAnsiTheme="minorHAnsi" w:cstheme="minorHAnsi"/>
          <w:sz w:val="22"/>
        </w:rPr>
        <w:t xml:space="preserve"> </w:t>
      </w:r>
    </w:p>
    <w:p w:rsidR="00B965BA" w:rsidRDefault="00B965BA" w14:paraId="1451CEEE" w14:textId="77777777">
      <w:pPr>
        <w:rPr>
          <w:rFonts w:asciiTheme="minorHAnsi" w:hAnsiTheme="minorHAnsi" w:cstheme="minorHAnsi"/>
          <w:sz w:val="22"/>
        </w:rPr>
      </w:pPr>
      <w:r>
        <w:rPr>
          <w:rFonts w:asciiTheme="minorHAnsi" w:hAnsiTheme="minorHAnsi" w:cstheme="minorHAnsi"/>
          <w:sz w:val="22"/>
        </w:rPr>
        <w:br w:type="page"/>
      </w:r>
    </w:p>
    <w:p w:rsidR="00DB316E" w:rsidP="00B965BA" w:rsidRDefault="00DB316E" w14:paraId="217C3D01" w14:textId="77777777">
      <w:pPr>
        <w:tabs>
          <w:tab w:val="left" w:pos="1260"/>
        </w:tabs>
      </w:pPr>
    </w:p>
    <w:p w:rsidR="00695FAC" w:rsidP="00B41E0B" w:rsidRDefault="00DB316E" w14:paraId="363D2036" w14:textId="77777777">
      <w:pPr>
        <w:pStyle w:val="Heading1"/>
        <w:spacing w:before="0"/>
      </w:pPr>
      <w:bookmarkStart w:name="_Toc130443456" w:id="86"/>
      <w:bookmarkStart w:name="_Toc1846376227" w:id="435814125"/>
      <w:r w:rsidR="00373F15">
        <w:rPr/>
        <w:t>Appendix 3 – Glossary</w:t>
      </w:r>
      <w:bookmarkEnd w:id="86"/>
      <w:bookmarkEnd w:id="435814125"/>
    </w:p>
    <w:p w:rsidR="00DB316E" w:rsidP="00B41E0B" w:rsidRDefault="00DB316E" w14:paraId="62099114" w14:textId="77777777">
      <w:pPr>
        <w:tabs>
          <w:tab w:val="left" w:pos="1260"/>
        </w:tabs>
        <w:rPr>
          <w:rFonts w:asciiTheme="minorHAnsi" w:hAnsiTheme="minorHAnsi" w:cstheme="minorHAnsi"/>
          <w:sz w:val="20"/>
        </w:rPr>
      </w:pPr>
    </w:p>
    <w:p w:rsidRPr="00905547" w:rsidR="0025138E" w:rsidP="00B41E0B" w:rsidRDefault="00EB7A65" w14:paraId="240FA7D3" w14:textId="77777777">
      <w:pPr>
        <w:pStyle w:val="ListParagraph"/>
        <w:numPr>
          <w:ilvl w:val="0"/>
          <w:numId w:val="24"/>
        </w:numPr>
        <w:rPr>
          <w:rFonts w:asciiTheme="minorHAnsi" w:hAnsiTheme="minorHAnsi" w:cstheme="minorHAnsi"/>
          <w:sz w:val="22"/>
        </w:rPr>
      </w:pPr>
      <w:bookmarkStart w:name="_Toc97627145" w:id="88"/>
      <w:r w:rsidRPr="000A5E5B">
        <w:rPr>
          <w:rFonts w:asciiTheme="minorHAnsi" w:hAnsiTheme="minorHAnsi" w:cstheme="minorHAnsi"/>
          <w:b/>
          <w:sz w:val="22"/>
        </w:rPr>
        <w:t>Nearest suitable qualifying school</w:t>
      </w:r>
      <w:bookmarkEnd w:id="88"/>
      <w:r w:rsidRPr="00905547">
        <w:rPr>
          <w:rFonts w:asciiTheme="minorHAnsi" w:hAnsiTheme="minorHAnsi" w:cstheme="minorHAnsi"/>
          <w:sz w:val="22"/>
        </w:rPr>
        <w:t xml:space="preserve"> - The educational setting attended by the student and must be the nearest suitable qualifying school. </w:t>
      </w:r>
    </w:p>
    <w:p w:rsidRPr="00905547" w:rsidR="0025138E" w:rsidP="00B41E0B" w:rsidRDefault="0025138E" w14:paraId="07A6114A" w14:textId="77777777">
      <w:pPr>
        <w:pStyle w:val="ListParagraph"/>
        <w:rPr>
          <w:rFonts w:asciiTheme="minorHAnsi" w:hAnsiTheme="minorHAnsi" w:cstheme="minorHAnsi"/>
          <w:sz w:val="22"/>
        </w:rPr>
      </w:pPr>
    </w:p>
    <w:p w:rsidRPr="00905547" w:rsidR="00EB7A65" w:rsidP="00B41E0B" w:rsidRDefault="00EB7A65" w14:paraId="08F1E9E0" w14:textId="77777777">
      <w:pPr>
        <w:pStyle w:val="ListParagraph"/>
        <w:rPr>
          <w:rFonts w:asciiTheme="minorHAnsi" w:hAnsiTheme="minorHAnsi" w:cstheme="minorHAnsi"/>
          <w:sz w:val="22"/>
        </w:rPr>
      </w:pPr>
      <w:r w:rsidRPr="00905547">
        <w:rPr>
          <w:rFonts w:asciiTheme="minorHAnsi" w:hAnsiTheme="minorHAnsi" w:cstheme="minorHAnsi"/>
          <w:sz w:val="22"/>
        </w:rPr>
        <w:t>If the student is aged 4-16, this must be one of the following:</w:t>
      </w:r>
    </w:p>
    <w:p w:rsidRPr="00905547" w:rsidR="00EB7A65" w:rsidP="1E387763" w:rsidRDefault="00EB7A65" w14:paraId="43A5ED5F" w14:textId="77777777">
      <w:pPr>
        <w:pStyle w:val="ListParagraph"/>
        <w:numPr>
          <w:ilvl w:val="0"/>
          <w:numId w:val="30"/>
        </w:numPr>
        <w:ind w:left="1080" w:hanging="360"/>
        <w:rPr>
          <w:rFonts w:ascii="Times New Roman" w:hAnsi="Times New Roman" w:eastAsia="Times New Roman" w:cs="Times New Roman"/>
          <w:sz w:val="24"/>
          <w:szCs w:val="24"/>
        </w:rPr>
      </w:pPr>
      <w:r w:rsidRPr="1E387763" w:rsidR="3E8267C1">
        <w:rPr>
          <w:rFonts w:ascii="Calibri" w:hAnsi="Calibri" w:cs="Calibri" w:asciiTheme="minorAscii" w:hAnsiTheme="minorAscii" w:cstheme="minorAscii"/>
          <w:sz w:val="22"/>
          <w:szCs w:val="22"/>
        </w:rPr>
        <w:t>A community, foundation, voluntary or foundation special school</w:t>
      </w:r>
    </w:p>
    <w:p w:rsidRPr="00905547" w:rsidR="00EB7A65" w:rsidP="1E387763" w:rsidRDefault="00EB7A65" w14:paraId="4F903BCA" w14:textId="77777777">
      <w:pPr>
        <w:pStyle w:val="ListParagraph"/>
        <w:numPr>
          <w:ilvl w:val="0"/>
          <w:numId w:val="30"/>
        </w:numPr>
        <w:ind w:left="1080" w:hanging="360"/>
        <w:rPr>
          <w:rFonts w:ascii="Times New Roman" w:hAnsi="Times New Roman" w:eastAsia="Times New Roman" w:cs="Times New Roman"/>
          <w:sz w:val="24"/>
          <w:szCs w:val="24"/>
        </w:rPr>
      </w:pPr>
      <w:r w:rsidRPr="1E387763" w:rsidR="3E8267C1">
        <w:rPr>
          <w:rFonts w:ascii="Calibri" w:hAnsi="Calibri" w:cs="Calibri" w:asciiTheme="minorAscii" w:hAnsiTheme="minorAscii" w:cstheme="minorAscii"/>
          <w:sz w:val="22"/>
          <w:szCs w:val="22"/>
        </w:rPr>
        <w:t>A non-maintained special school</w:t>
      </w:r>
    </w:p>
    <w:p w:rsidRPr="00905547" w:rsidR="00EB7A65" w:rsidP="1E387763" w:rsidRDefault="00EB7A65" w14:paraId="6B528BE6" w14:textId="77777777">
      <w:pPr>
        <w:pStyle w:val="ListParagraph"/>
        <w:numPr>
          <w:ilvl w:val="0"/>
          <w:numId w:val="30"/>
        </w:numPr>
        <w:ind w:left="1080" w:hanging="360"/>
        <w:rPr>
          <w:rFonts w:ascii="Times New Roman" w:hAnsi="Times New Roman" w:eastAsia="Times New Roman" w:cs="Times New Roman"/>
          <w:sz w:val="24"/>
          <w:szCs w:val="24"/>
        </w:rPr>
      </w:pPr>
      <w:r w:rsidRPr="1E387763" w:rsidR="3E8267C1">
        <w:rPr>
          <w:rFonts w:ascii="Calibri" w:hAnsi="Calibri" w:cs="Calibri" w:asciiTheme="minorAscii" w:hAnsiTheme="minorAscii" w:cstheme="minorAscii"/>
          <w:sz w:val="22"/>
          <w:szCs w:val="22"/>
        </w:rPr>
        <w:t>A pupil referral unit (PRU)</w:t>
      </w:r>
    </w:p>
    <w:p w:rsidRPr="00905547" w:rsidR="00EB7A65" w:rsidP="1E387763" w:rsidRDefault="00EB7A65" w14:paraId="58CDD663" w14:textId="77777777">
      <w:pPr>
        <w:pStyle w:val="ListParagraph"/>
        <w:numPr>
          <w:ilvl w:val="0"/>
          <w:numId w:val="30"/>
        </w:numPr>
        <w:ind w:left="1080" w:hanging="360"/>
        <w:rPr>
          <w:rFonts w:ascii="Times New Roman" w:hAnsi="Times New Roman" w:eastAsia="Times New Roman" w:cs="Times New Roman"/>
          <w:sz w:val="24"/>
          <w:szCs w:val="24"/>
        </w:rPr>
      </w:pPr>
      <w:r w:rsidRPr="1E387763" w:rsidR="3E8267C1">
        <w:rPr>
          <w:rFonts w:ascii="Calibri" w:hAnsi="Calibri" w:cs="Calibri" w:asciiTheme="minorAscii" w:hAnsiTheme="minorAscii" w:cstheme="minorAscii"/>
          <w:sz w:val="22"/>
          <w:szCs w:val="22"/>
        </w:rPr>
        <w:t xml:space="preserve">A maintained nursery </w:t>
      </w:r>
      <w:r w:rsidRPr="1E387763" w:rsidR="3E8267C1">
        <w:rPr>
          <w:rFonts w:ascii="Calibri" w:hAnsi="Calibri" w:cs="Calibri" w:asciiTheme="minorAscii" w:hAnsiTheme="minorAscii" w:cstheme="minorAscii"/>
          <w:sz w:val="22"/>
          <w:szCs w:val="22"/>
        </w:rPr>
        <w:t>school</w:t>
      </w:r>
    </w:p>
    <w:p w:rsidRPr="00905547" w:rsidR="00EB7A65" w:rsidP="1E387763" w:rsidRDefault="00EB7A65" w14:paraId="6BA67A17" w14:textId="77777777">
      <w:pPr>
        <w:pStyle w:val="ListParagraph"/>
        <w:numPr>
          <w:ilvl w:val="0"/>
          <w:numId w:val="30"/>
        </w:numPr>
        <w:ind w:left="1080" w:hanging="360"/>
        <w:rPr>
          <w:rFonts w:ascii="Times New Roman" w:hAnsi="Times New Roman" w:eastAsia="Times New Roman" w:cs="Times New Roman"/>
          <w:sz w:val="24"/>
          <w:szCs w:val="24"/>
        </w:rPr>
      </w:pPr>
      <w:r w:rsidRPr="1E387763" w:rsidR="3E8267C1">
        <w:rPr>
          <w:rFonts w:ascii="Calibri" w:hAnsi="Calibri" w:cs="Calibri" w:asciiTheme="minorAscii" w:hAnsiTheme="minorAscii" w:cstheme="minorAscii"/>
          <w:sz w:val="22"/>
          <w:szCs w:val="22"/>
        </w:rPr>
        <w:t>City Technology Colleges, City Colleges for the Technology of the Arts, including free schools and University Technical Colleges</w:t>
      </w:r>
    </w:p>
    <w:p w:rsidRPr="00905547" w:rsidR="00EB7A65" w:rsidP="1E387763" w:rsidRDefault="00EB7A65" w14:paraId="6CA6B44C" w14:textId="77777777">
      <w:pPr>
        <w:pStyle w:val="ListParagraph"/>
        <w:numPr>
          <w:ilvl w:val="0"/>
          <w:numId w:val="30"/>
        </w:numPr>
        <w:ind w:left="1080" w:hanging="360"/>
        <w:rPr>
          <w:rFonts w:ascii="Times New Roman" w:hAnsi="Times New Roman" w:eastAsia="Times New Roman" w:cs="Times New Roman"/>
          <w:sz w:val="24"/>
          <w:szCs w:val="24"/>
        </w:rPr>
      </w:pPr>
      <w:r w:rsidRPr="1E387763" w:rsidR="3E8267C1">
        <w:rPr>
          <w:rFonts w:ascii="Calibri" w:hAnsi="Calibri" w:cs="Calibri" w:asciiTheme="minorAscii" w:hAnsiTheme="minorAscii" w:cstheme="minorAscii"/>
          <w:sz w:val="22"/>
          <w:szCs w:val="22"/>
        </w:rPr>
        <w:t xml:space="preserve">The school named on the student’s Education, </w:t>
      </w:r>
      <w:r w:rsidRPr="1E387763" w:rsidR="3E8267C1">
        <w:rPr>
          <w:rFonts w:ascii="Calibri" w:hAnsi="Calibri" w:cs="Calibri" w:asciiTheme="minorAscii" w:hAnsiTheme="minorAscii" w:cstheme="minorAscii"/>
          <w:sz w:val="22"/>
          <w:szCs w:val="22"/>
        </w:rPr>
        <w:t>Health</w:t>
      </w:r>
      <w:r w:rsidRPr="1E387763" w:rsidR="3E8267C1">
        <w:rPr>
          <w:rFonts w:ascii="Calibri" w:hAnsi="Calibri" w:cs="Calibri" w:asciiTheme="minorAscii" w:hAnsiTheme="minorAscii" w:cstheme="minorAscii"/>
          <w:sz w:val="22"/>
          <w:szCs w:val="22"/>
        </w:rPr>
        <w:t xml:space="preserve"> and Care (EHC) Plan</w:t>
      </w:r>
    </w:p>
    <w:p w:rsidRPr="00905547" w:rsidR="0025138E" w:rsidP="00B41E0B" w:rsidRDefault="0025138E" w14:paraId="525FAFD5" w14:textId="77777777">
      <w:pPr>
        <w:ind w:left="720"/>
        <w:rPr>
          <w:rFonts w:asciiTheme="minorHAnsi" w:hAnsiTheme="minorHAnsi" w:cstheme="minorHAnsi"/>
          <w:sz w:val="22"/>
        </w:rPr>
      </w:pPr>
    </w:p>
    <w:p w:rsidRPr="00905547" w:rsidR="0025138E" w:rsidP="00B41E0B" w:rsidRDefault="0025138E" w14:paraId="3BE971B2" w14:textId="77777777">
      <w:pPr>
        <w:ind w:left="720"/>
        <w:rPr>
          <w:rFonts w:asciiTheme="minorHAnsi" w:hAnsiTheme="minorHAnsi" w:cstheme="minorHAnsi"/>
          <w:sz w:val="22"/>
        </w:rPr>
      </w:pPr>
      <w:r w:rsidRPr="00905547">
        <w:rPr>
          <w:rFonts w:asciiTheme="minorHAnsi" w:hAnsiTheme="minorHAnsi" w:cstheme="minorHAnsi"/>
          <w:sz w:val="22"/>
        </w:rPr>
        <w:t>If the student is aged over 16, the education setting must be one of the following:</w:t>
      </w:r>
    </w:p>
    <w:p w:rsidRPr="00905547" w:rsidR="0025138E" w:rsidP="1E387763" w:rsidRDefault="00EB7A65" w14:paraId="05BB820C" w14:textId="77777777">
      <w:pPr>
        <w:pStyle w:val="ListParagraph"/>
        <w:numPr>
          <w:ilvl w:val="0"/>
          <w:numId w:val="31"/>
        </w:numPr>
        <w:rPr>
          <w:rFonts w:ascii="Times New Roman" w:hAnsi="Times New Roman" w:eastAsia="Times New Roman" w:cs="Times New Roman"/>
          <w:sz w:val="24"/>
          <w:szCs w:val="24"/>
        </w:rPr>
      </w:pPr>
      <w:r w:rsidRPr="1E387763" w:rsidR="3E8267C1">
        <w:rPr>
          <w:rFonts w:ascii="Calibri" w:hAnsi="Calibri" w:cs="Calibri" w:asciiTheme="minorAscii" w:hAnsiTheme="minorAscii" w:cstheme="minorAscii"/>
          <w:sz w:val="22"/>
          <w:szCs w:val="22"/>
        </w:rPr>
        <w:t>A school</w:t>
      </w:r>
    </w:p>
    <w:p w:rsidRPr="00905547" w:rsidR="0025138E" w:rsidP="1E387763" w:rsidRDefault="00EB7A65" w14:paraId="0578CBAC" w14:textId="77777777">
      <w:pPr>
        <w:pStyle w:val="ListParagraph"/>
        <w:numPr>
          <w:ilvl w:val="0"/>
          <w:numId w:val="31"/>
        </w:numPr>
        <w:rPr>
          <w:rFonts w:ascii="Times New Roman" w:hAnsi="Times New Roman" w:eastAsia="Times New Roman" w:cs="Times New Roman"/>
          <w:sz w:val="24"/>
          <w:szCs w:val="24"/>
        </w:rPr>
      </w:pPr>
      <w:r w:rsidRPr="1E387763" w:rsidR="3E8267C1">
        <w:rPr>
          <w:rFonts w:ascii="Calibri" w:hAnsi="Calibri" w:cs="Calibri" w:asciiTheme="minorAscii" w:hAnsiTheme="minorAscii" w:cstheme="minorAscii"/>
          <w:sz w:val="22"/>
          <w:szCs w:val="22"/>
        </w:rPr>
        <w:t>A further education institution</w:t>
      </w:r>
    </w:p>
    <w:p w:rsidRPr="00905547" w:rsidR="0025138E" w:rsidP="1E387763" w:rsidRDefault="00EB7A65" w14:paraId="062A39A3" w14:textId="77777777">
      <w:pPr>
        <w:pStyle w:val="ListParagraph"/>
        <w:numPr>
          <w:ilvl w:val="0"/>
          <w:numId w:val="31"/>
        </w:numPr>
        <w:rPr>
          <w:rFonts w:ascii="Times New Roman" w:hAnsi="Times New Roman" w:eastAsia="Times New Roman" w:cs="Times New Roman"/>
          <w:sz w:val="24"/>
          <w:szCs w:val="24"/>
        </w:rPr>
      </w:pPr>
      <w:r w:rsidRPr="1E387763" w:rsidR="3E8267C1">
        <w:rPr>
          <w:rFonts w:ascii="Calibri" w:hAnsi="Calibri" w:cs="Calibri" w:asciiTheme="minorAscii" w:hAnsiTheme="minorAscii" w:cstheme="minorAscii"/>
          <w:sz w:val="22"/>
          <w:szCs w:val="22"/>
        </w:rPr>
        <w:t xml:space="preserve">A Council </w:t>
      </w:r>
      <w:r w:rsidRPr="1E387763" w:rsidR="3E8267C1">
        <w:rPr>
          <w:rFonts w:ascii="Calibri" w:hAnsi="Calibri" w:cs="Calibri" w:asciiTheme="minorAscii" w:hAnsiTheme="minorAscii" w:cstheme="minorAscii"/>
          <w:sz w:val="22"/>
          <w:szCs w:val="22"/>
        </w:rPr>
        <w:t>maintained</w:t>
      </w:r>
      <w:r w:rsidRPr="1E387763" w:rsidR="3E8267C1">
        <w:rPr>
          <w:rFonts w:ascii="Calibri" w:hAnsi="Calibri" w:cs="Calibri" w:asciiTheme="minorAscii" w:hAnsiTheme="minorAscii" w:cstheme="minorAscii"/>
          <w:sz w:val="22"/>
          <w:szCs w:val="22"/>
        </w:rPr>
        <w:t xml:space="preserve"> or assisted institution </w:t>
      </w:r>
      <w:r w:rsidRPr="1E387763" w:rsidR="3E8267C1">
        <w:rPr>
          <w:rFonts w:ascii="Calibri" w:hAnsi="Calibri" w:cs="Calibri" w:asciiTheme="minorAscii" w:hAnsiTheme="minorAscii" w:cstheme="minorAscii"/>
          <w:sz w:val="22"/>
          <w:szCs w:val="22"/>
        </w:rPr>
        <w:t>providing</w:t>
      </w:r>
      <w:r w:rsidRPr="1E387763" w:rsidR="3E8267C1">
        <w:rPr>
          <w:rFonts w:ascii="Calibri" w:hAnsi="Calibri" w:cs="Calibri" w:asciiTheme="minorAscii" w:hAnsiTheme="minorAscii" w:cstheme="minorAscii"/>
          <w:sz w:val="22"/>
          <w:szCs w:val="22"/>
        </w:rPr>
        <w:t xml:space="preserve"> higher or further education</w:t>
      </w:r>
    </w:p>
    <w:p w:rsidRPr="00905547" w:rsidR="0025138E" w:rsidP="1E387763" w:rsidRDefault="00EB7A65" w14:paraId="1CF1E5E1" w14:textId="77777777">
      <w:pPr>
        <w:pStyle w:val="ListParagraph"/>
        <w:numPr>
          <w:ilvl w:val="0"/>
          <w:numId w:val="31"/>
        </w:numPr>
        <w:rPr>
          <w:rFonts w:ascii="Times New Roman" w:hAnsi="Times New Roman" w:eastAsia="Times New Roman" w:cs="Times New Roman"/>
          <w:sz w:val="24"/>
          <w:szCs w:val="24"/>
        </w:rPr>
      </w:pPr>
      <w:r w:rsidRPr="1E387763" w:rsidR="3E8267C1">
        <w:rPr>
          <w:rFonts w:ascii="Calibri" w:hAnsi="Calibri" w:cs="Calibri" w:asciiTheme="minorAscii" w:hAnsiTheme="minorAscii" w:cstheme="minorAscii"/>
          <w:sz w:val="22"/>
          <w:szCs w:val="22"/>
        </w:rPr>
        <w:t>A 16-19 academy</w:t>
      </w:r>
    </w:p>
    <w:p w:rsidRPr="00905547" w:rsidR="0025138E" w:rsidP="1E387763" w:rsidRDefault="00EB7A65" w14:paraId="070C9D0B" w14:textId="77777777">
      <w:pPr>
        <w:pStyle w:val="ListParagraph"/>
        <w:numPr>
          <w:ilvl w:val="0"/>
          <w:numId w:val="31"/>
        </w:numPr>
        <w:rPr>
          <w:rFonts w:ascii="Times New Roman" w:hAnsi="Times New Roman" w:eastAsia="Times New Roman" w:cs="Times New Roman"/>
          <w:sz w:val="24"/>
          <w:szCs w:val="24"/>
        </w:rPr>
      </w:pPr>
      <w:r w:rsidRPr="1E387763" w:rsidR="3E8267C1">
        <w:rPr>
          <w:rFonts w:ascii="Calibri" w:hAnsi="Calibri" w:cs="Calibri" w:asciiTheme="minorAscii" w:hAnsiTheme="minorAscii" w:cstheme="minorAscii"/>
          <w:sz w:val="22"/>
          <w:szCs w:val="22"/>
        </w:rPr>
        <w:t>An establishment funded directly by the education and Skills Funding Agency, for example independent specialist providers for learners with special educational needs and disabilities</w:t>
      </w:r>
    </w:p>
    <w:p w:rsidRPr="00905547" w:rsidR="0025138E" w:rsidP="1E387763" w:rsidRDefault="00EB7A65" w14:paraId="09F15A3C" w14:textId="77777777">
      <w:pPr>
        <w:pStyle w:val="ListParagraph"/>
        <w:numPr>
          <w:ilvl w:val="0"/>
          <w:numId w:val="31"/>
        </w:numPr>
        <w:rPr>
          <w:rFonts w:ascii="Times New Roman" w:hAnsi="Times New Roman" w:eastAsia="Times New Roman" w:cs="Times New Roman"/>
          <w:sz w:val="24"/>
          <w:szCs w:val="24"/>
        </w:rPr>
      </w:pPr>
      <w:r w:rsidRPr="1E387763" w:rsidR="3E8267C1">
        <w:rPr>
          <w:rFonts w:ascii="Calibri" w:hAnsi="Calibri" w:cs="Calibri" w:asciiTheme="minorAscii" w:hAnsiTheme="minorAscii" w:cstheme="minorAscii"/>
          <w:sz w:val="22"/>
          <w:szCs w:val="22"/>
        </w:rPr>
        <w:t xml:space="preserve">A learning provider that is funded by the Council to deliver accredited programmes of learning (this could include colleges, </w:t>
      </w:r>
      <w:r w:rsidRPr="1E387763" w:rsidR="3E8267C1">
        <w:rPr>
          <w:rFonts w:ascii="Calibri" w:hAnsi="Calibri" w:cs="Calibri" w:asciiTheme="minorAscii" w:hAnsiTheme="minorAscii" w:cstheme="minorAscii"/>
          <w:sz w:val="22"/>
          <w:szCs w:val="22"/>
        </w:rPr>
        <w:t>charities</w:t>
      </w:r>
      <w:r w:rsidRPr="1E387763" w:rsidR="3E8267C1">
        <w:rPr>
          <w:rFonts w:ascii="Calibri" w:hAnsi="Calibri" w:cs="Calibri" w:asciiTheme="minorAscii" w:hAnsiTheme="minorAscii" w:cstheme="minorAscii"/>
          <w:sz w:val="22"/>
          <w:szCs w:val="22"/>
        </w:rPr>
        <w:t xml:space="preserve"> and private learning providers)</w:t>
      </w:r>
    </w:p>
    <w:p w:rsidRPr="00905547" w:rsidR="00EB7A65" w:rsidP="1E387763" w:rsidRDefault="00EB7A65" w14:paraId="0B1F5BDC" w14:textId="77777777">
      <w:pPr>
        <w:pStyle w:val="ListParagraph"/>
        <w:numPr>
          <w:ilvl w:val="0"/>
          <w:numId w:val="31"/>
        </w:numPr>
        <w:rPr>
          <w:rFonts w:ascii="Times New Roman" w:hAnsi="Times New Roman" w:eastAsia="Times New Roman" w:cs="Times New Roman"/>
          <w:sz w:val="24"/>
          <w:szCs w:val="24"/>
        </w:rPr>
      </w:pPr>
      <w:r w:rsidRPr="1E387763" w:rsidR="3E8267C1">
        <w:rPr>
          <w:rFonts w:ascii="Calibri" w:hAnsi="Calibri" w:cs="Calibri" w:asciiTheme="minorAscii" w:hAnsiTheme="minorAscii" w:cstheme="minorAscii"/>
          <w:sz w:val="22"/>
          <w:szCs w:val="22"/>
        </w:rPr>
        <w:t>Apprenticeships and traineeships</w:t>
      </w:r>
    </w:p>
    <w:p w:rsidRPr="00905547" w:rsidR="00695FAC" w:rsidP="00B41E0B" w:rsidRDefault="00695FAC" w14:paraId="4D13B2E8" w14:textId="77777777">
      <w:pPr>
        <w:rPr>
          <w:rFonts w:asciiTheme="minorHAnsi" w:hAnsiTheme="minorHAnsi" w:cstheme="minorHAnsi"/>
          <w:sz w:val="22"/>
        </w:rPr>
      </w:pPr>
    </w:p>
    <w:p w:rsidRPr="00905547" w:rsidR="00EB7A65" w:rsidP="1E387763" w:rsidRDefault="00EB7A65" w14:paraId="07C339AA" w14:textId="76A5CED5">
      <w:pPr>
        <w:pStyle w:val="ListParagraph"/>
        <w:numPr>
          <w:ilvl w:val="0"/>
          <w:numId w:val="24"/>
        </w:numPr>
        <w:rPr>
          <w:rFonts w:ascii="Calibri" w:hAnsi="Calibri" w:cs="Arial" w:asciiTheme="minorAscii" w:hAnsiTheme="minorAscii" w:cstheme="minorBidi"/>
          <w:sz w:val="22"/>
          <w:szCs w:val="22"/>
        </w:rPr>
      </w:pPr>
      <w:bookmarkStart w:name="_Toc97627144" w:id="89"/>
      <w:r w:rsidRPr="1E387763" w:rsidR="3E8267C1">
        <w:rPr>
          <w:rFonts w:ascii="Calibri" w:hAnsi="Calibri" w:cs="Arial" w:asciiTheme="minorAscii" w:hAnsiTheme="minorAscii" w:cstheme="minorBidi"/>
          <w:b w:val="1"/>
          <w:bCs w:val="1"/>
          <w:sz w:val="22"/>
          <w:szCs w:val="22"/>
        </w:rPr>
        <w:t>Safety of route</w:t>
      </w:r>
      <w:bookmarkEnd w:id="89"/>
      <w:r w:rsidRPr="1E387763" w:rsidR="3797E6AA">
        <w:rPr>
          <w:rFonts w:ascii="Calibri" w:hAnsi="Calibri" w:cs="Arial" w:asciiTheme="minorAscii" w:hAnsiTheme="minorAscii" w:cstheme="minorBidi"/>
          <w:sz w:val="22"/>
          <w:szCs w:val="22"/>
        </w:rPr>
        <w:t xml:space="preserve"> - </w:t>
      </w:r>
      <w:r w:rsidRPr="1E387763" w:rsidR="3E8267C1">
        <w:rPr>
          <w:rFonts w:ascii="Calibri" w:hAnsi="Calibri" w:cs="Arial" w:asciiTheme="minorAscii" w:hAnsiTheme="minorAscii" w:cstheme="minorBidi"/>
          <w:sz w:val="22"/>
          <w:szCs w:val="22"/>
        </w:rPr>
        <w:t xml:space="preserve">If a student lives within the standard walking distance of the nearest suitable qualifying school, the Council may </w:t>
      </w:r>
      <w:r w:rsidRPr="1E387763" w:rsidR="3E8267C1">
        <w:rPr>
          <w:rFonts w:ascii="Calibri" w:hAnsi="Calibri" w:cs="Arial" w:asciiTheme="minorAscii" w:hAnsiTheme="minorAscii" w:cstheme="minorBidi"/>
          <w:sz w:val="22"/>
          <w:szCs w:val="22"/>
        </w:rPr>
        <w:t>provide</w:t>
      </w:r>
      <w:r w:rsidRPr="1E387763" w:rsidR="3E8267C1">
        <w:rPr>
          <w:rFonts w:ascii="Calibri" w:hAnsi="Calibri" w:cs="Arial" w:asciiTheme="minorAscii" w:hAnsiTheme="minorAscii" w:cstheme="minorBidi"/>
          <w:sz w:val="22"/>
          <w:szCs w:val="22"/>
        </w:rPr>
        <w:t xml:space="preserve"> travel </w:t>
      </w:r>
      <w:r w:rsidRPr="1E387763" w:rsidR="3E8267C1">
        <w:rPr>
          <w:rFonts w:ascii="Calibri" w:hAnsi="Calibri" w:cs="Arial" w:asciiTheme="minorAscii" w:hAnsiTheme="minorAscii" w:cstheme="minorBidi"/>
          <w:sz w:val="22"/>
          <w:szCs w:val="22"/>
        </w:rPr>
        <w:t>assistance</w:t>
      </w:r>
      <w:r w:rsidRPr="1E387763" w:rsidR="3E8267C1">
        <w:rPr>
          <w:rFonts w:ascii="Calibri" w:hAnsi="Calibri" w:cs="Arial" w:asciiTheme="minorAscii" w:hAnsiTheme="minorAscii" w:cstheme="minorBidi"/>
          <w:sz w:val="22"/>
          <w:szCs w:val="22"/>
        </w:rPr>
        <w:t xml:space="preserve"> where the nature of the route is such that the student cannot </w:t>
      </w:r>
      <w:r w:rsidRPr="1E387763" w:rsidR="3E8267C1">
        <w:rPr>
          <w:rFonts w:ascii="Calibri" w:hAnsi="Calibri" w:cs="Arial" w:asciiTheme="minorAscii" w:hAnsiTheme="minorAscii" w:cstheme="minorBidi"/>
          <w:sz w:val="22"/>
          <w:szCs w:val="22"/>
        </w:rPr>
        <w:t>reasonably be</w:t>
      </w:r>
      <w:r w:rsidRPr="1E387763" w:rsidR="3E8267C1">
        <w:rPr>
          <w:rFonts w:ascii="Calibri" w:hAnsi="Calibri" w:cs="Arial" w:asciiTheme="minorAscii" w:hAnsiTheme="minorAscii" w:cstheme="minorBidi"/>
          <w:sz w:val="22"/>
          <w:szCs w:val="22"/>
        </w:rPr>
        <w:t xml:space="preserve"> expected to walk (</w:t>
      </w:r>
      <w:r w:rsidRPr="1E387763" w:rsidR="3E8267C1">
        <w:rPr>
          <w:rFonts w:ascii="Calibri" w:hAnsi="Calibri" w:cs="Arial" w:asciiTheme="minorAscii" w:hAnsiTheme="minorAscii" w:cstheme="minorBidi"/>
          <w:sz w:val="22"/>
          <w:szCs w:val="22"/>
        </w:rPr>
        <w:t>accompanied</w:t>
      </w:r>
      <w:r w:rsidRPr="1E387763" w:rsidR="3E8267C1">
        <w:rPr>
          <w:rFonts w:ascii="Calibri" w:hAnsi="Calibri" w:cs="Arial" w:asciiTheme="minorAscii" w:hAnsiTheme="minorAscii" w:cstheme="minorBidi"/>
          <w:sz w:val="22"/>
          <w:szCs w:val="22"/>
        </w:rPr>
        <w:t xml:space="preserve"> as necessary) safely.</w:t>
      </w:r>
      <w:r w:rsidRPr="1E387763" w:rsidR="5F020B78">
        <w:rPr>
          <w:rFonts w:ascii="Calibri" w:hAnsi="Calibri" w:cs="Arial" w:asciiTheme="minorAscii" w:hAnsiTheme="minorAscii" w:cstheme="minorBidi"/>
          <w:sz w:val="22"/>
          <w:szCs w:val="22"/>
        </w:rPr>
        <w:t xml:space="preserve"> The council will assess </w:t>
      </w:r>
      <w:r w:rsidRPr="1E387763" w:rsidR="1EC5C933">
        <w:rPr>
          <w:rFonts w:ascii="Calibri" w:hAnsi="Calibri" w:cs="Arial" w:asciiTheme="minorAscii" w:hAnsiTheme="minorAscii" w:cstheme="minorBidi"/>
          <w:sz w:val="22"/>
          <w:szCs w:val="22"/>
        </w:rPr>
        <w:t>whether</w:t>
      </w:r>
      <w:r w:rsidRPr="1E387763" w:rsidR="3E8267C1">
        <w:rPr>
          <w:rFonts w:ascii="Calibri" w:hAnsi="Calibri" w:cs="Arial" w:asciiTheme="minorAscii" w:hAnsiTheme="minorAscii" w:cstheme="minorBidi"/>
          <w:sz w:val="22"/>
          <w:szCs w:val="22"/>
        </w:rPr>
        <w:t xml:space="preserve"> a route is safe</w:t>
      </w:r>
      <w:r w:rsidRPr="1E387763" w:rsidR="7E65BF24">
        <w:rPr>
          <w:rFonts w:ascii="Calibri" w:hAnsi="Calibri" w:cs="Arial" w:asciiTheme="minorAscii" w:hAnsiTheme="minorAscii" w:cstheme="minorBidi"/>
          <w:sz w:val="22"/>
          <w:szCs w:val="22"/>
        </w:rPr>
        <w:t xml:space="preserve"> </w:t>
      </w:r>
      <w:r w:rsidRPr="1E387763" w:rsidR="5F020B78">
        <w:rPr>
          <w:rFonts w:ascii="Calibri" w:hAnsi="Calibri" w:cs="Arial" w:asciiTheme="minorAscii" w:hAnsiTheme="minorAscii" w:cstheme="minorBidi"/>
          <w:sz w:val="22"/>
          <w:szCs w:val="22"/>
        </w:rPr>
        <w:t>by looking at a ra</w:t>
      </w:r>
      <w:r w:rsidRPr="1E387763" w:rsidR="3E8267C1">
        <w:rPr>
          <w:rFonts w:ascii="Calibri" w:hAnsi="Calibri" w:cs="Arial" w:asciiTheme="minorAscii" w:hAnsiTheme="minorAscii" w:cstheme="minorBidi"/>
          <w:sz w:val="22"/>
          <w:szCs w:val="22"/>
        </w:rPr>
        <w:t>nge of factors including:</w:t>
      </w:r>
    </w:p>
    <w:p w:rsidRPr="00905547" w:rsidR="004B408D" w:rsidP="1E387763" w:rsidRDefault="00EB7A65" w14:paraId="6787D7E4" w14:textId="77777777">
      <w:pPr>
        <w:pStyle w:val="ListParagraph"/>
        <w:numPr>
          <w:ilvl w:val="0"/>
          <w:numId w:val="32"/>
        </w:numPr>
        <w:rPr>
          <w:rFonts w:ascii="Times New Roman" w:hAnsi="Times New Roman" w:eastAsia="Times New Roman" w:cs="Times New Roman"/>
          <w:sz w:val="24"/>
          <w:szCs w:val="24"/>
        </w:rPr>
      </w:pPr>
      <w:r w:rsidRPr="1E387763" w:rsidR="3E8267C1">
        <w:rPr>
          <w:rFonts w:ascii="Calibri" w:hAnsi="Calibri" w:cs="Calibri" w:asciiTheme="minorAscii" w:hAnsiTheme="minorAscii" w:cstheme="minorAscii"/>
          <w:sz w:val="22"/>
          <w:szCs w:val="22"/>
        </w:rPr>
        <w:t>the age of the student</w:t>
      </w:r>
    </w:p>
    <w:p w:rsidRPr="00905547" w:rsidR="004B408D" w:rsidP="1E387763" w:rsidRDefault="00EB7A65" w14:paraId="61723B50" w14:textId="77777777">
      <w:pPr>
        <w:pStyle w:val="ListParagraph"/>
        <w:numPr>
          <w:ilvl w:val="0"/>
          <w:numId w:val="32"/>
        </w:numPr>
        <w:rPr>
          <w:rFonts w:ascii="Times New Roman" w:hAnsi="Times New Roman" w:eastAsia="Times New Roman" w:cs="Times New Roman"/>
          <w:sz w:val="24"/>
          <w:szCs w:val="24"/>
        </w:rPr>
      </w:pPr>
      <w:r w:rsidRPr="1E387763" w:rsidR="3E8267C1">
        <w:rPr>
          <w:rFonts w:ascii="Calibri" w:hAnsi="Calibri" w:cs="Calibri" w:asciiTheme="minorAscii" w:hAnsiTheme="minorAscii" w:cstheme="minorAscii"/>
          <w:sz w:val="22"/>
          <w:szCs w:val="22"/>
        </w:rPr>
        <w:t>the width of any roads travelled along and the existence of pavements</w:t>
      </w:r>
    </w:p>
    <w:p w:rsidRPr="00905547" w:rsidR="004B408D" w:rsidP="1E387763" w:rsidRDefault="00EB7A65" w14:paraId="765A6512" w14:textId="77777777">
      <w:pPr>
        <w:pStyle w:val="ListParagraph"/>
        <w:numPr>
          <w:ilvl w:val="0"/>
          <w:numId w:val="32"/>
        </w:numPr>
        <w:rPr>
          <w:rFonts w:ascii="Times New Roman" w:hAnsi="Times New Roman" w:eastAsia="Times New Roman" w:cs="Times New Roman"/>
          <w:sz w:val="24"/>
          <w:szCs w:val="24"/>
        </w:rPr>
      </w:pPr>
      <w:r w:rsidRPr="1E387763" w:rsidR="3E8267C1">
        <w:rPr>
          <w:rFonts w:ascii="Calibri" w:hAnsi="Calibri" w:cs="Calibri" w:asciiTheme="minorAscii" w:hAnsiTheme="minorAscii" w:cstheme="minorAscii"/>
          <w:sz w:val="22"/>
          <w:szCs w:val="22"/>
        </w:rPr>
        <w:t>the volume and speed of traffic</w:t>
      </w:r>
    </w:p>
    <w:p w:rsidRPr="00905547" w:rsidR="004B408D" w:rsidP="1E387763" w:rsidRDefault="00EB7A65" w14:paraId="04E44ACB" w14:textId="77777777">
      <w:pPr>
        <w:pStyle w:val="ListParagraph"/>
        <w:numPr>
          <w:ilvl w:val="0"/>
          <w:numId w:val="32"/>
        </w:numPr>
        <w:rPr>
          <w:rFonts w:ascii="Times New Roman" w:hAnsi="Times New Roman" w:eastAsia="Times New Roman" w:cs="Times New Roman"/>
          <w:sz w:val="24"/>
          <w:szCs w:val="24"/>
        </w:rPr>
      </w:pPr>
      <w:r w:rsidRPr="1E387763" w:rsidR="3E8267C1">
        <w:rPr>
          <w:rFonts w:ascii="Calibri" w:hAnsi="Calibri" w:cs="Calibri" w:asciiTheme="minorAscii" w:hAnsiTheme="minorAscii" w:cstheme="minorAscii"/>
          <w:sz w:val="22"/>
          <w:szCs w:val="22"/>
        </w:rPr>
        <w:t>existence of street lighting</w:t>
      </w:r>
    </w:p>
    <w:p w:rsidRPr="00905547" w:rsidR="004B408D" w:rsidP="1E387763" w:rsidRDefault="00EB7A65" w14:paraId="45160CE9" w14:textId="77777777">
      <w:pPr>
        <w:pStyle w:val="ListParagraph"/>
        <w:numPr>
          <w:ilvl w:val="0"/>
          <w:numId w:val="32"/>
        </w:numPr>
        <w:rPr>
          <w:rFonts w:ascii="Times New Roman" w:hAnsi="Times New Roman" w:eastAsia="Times New Roman" w:cs="Times New Roman"/>
          <w:sz w:val="24"/>
          <w:szCs w:val="24"/>
        </w:rPr>
      </w:pPr>
      <w:r w:rsidRPr="1E387763" w:rsidR="3E8267C1">
        <w:rPr>
          <w:rFonts w:ascii="Calibri" w:hAnsi="Calibri" w:cs="Calibri" w:asciiTheme="minorAscii" w:hAnsiTheme="minorAscii" w:cstheme="minorAscii"/>
          <w:sz w:val="22"/>
          <w:szCs w:val="22"/>
        </w:rPr>
        <w:t xml:space="preserve">different conditions at </w:t>
      </w:r>
      <w:r w:rsidRPr="1E387763" w:rsidR="3E8267C1">
        <w:rPr>
          <w:rFonts w:ascii="Calibri" w:hAnsi="Calibri" w:cs="Calibri" w:asciiTheme="minorAscii" w:hAnsiTheme="minorAscii" w:cstheme="minorAscii"/>
          <w:sz w:val="22"/>
          <w:szCs w:val="22"/>
        </w:rPr>
        <w:t>different times</w:t>
      </w:r>
      <w:r w:rsidRPr="1E387763" w:rsidR="3E8267C1">
        <w:rPr>
          <w:rFonts w:ascii="Calibri" w:hAnsi="Calibri" w:cs="Calibri" w:asciiTheme="minorAscii" w:hAnsiTheme="minorAscii" w:cstheme="minorAscii"/>
          <w:sz w:val="22"/>
          <w:szCs w:val="22"/>
        </w:rPr>
        <w:t xml:space="preserve"> of year</w:t>
      </w:r>
    </w:p>
    <w:p w:rsidRPr="00905547" w:rsidR="00EB7A65" w:rsidP="1E387763" w:rsidRDefault="00EB7A65" w14:paraId="79FA2533" w14:textId="77777777">
      <w:pPr>
        <w:pStyle w:val="ListParagraph"/>
        <w:numPr>
          <w:ilvl w:val="0"/>
          <w:numId w:val="32"/>
        </w:numPr>
        <w:rPr>
          <w:rFonts w:ascii="Times New Roman" w:hAnsi="Times New Roman" w:eastAsia="Times New Roman" w:cs="Times New Roman"/>
          <w:sz w:val="24"/>
          <w:szCs w:val="24"/>
        </w:rPr>
      </w:pPr>
      <w:r w:rsidRPr="1E387763" w:rsidR="3E8267C1">
        <w:rPr>
          <w:rFonts w:ascii="Calibri" w:hAnsi="Calibri" w:cs="Calibri" w:asciiTheme="minorAscii" w:hAnsiTheme="minorAscii" w:cstheme="minorAscii"/>
          <w:sz w:val="22"/>
          <w:szCs w:val="22"/>
        </w:rPr>
        <w:t>whether risks might be less if the student were accompanied by an adult and whether this would be practical</w:t>
      </w:r>
    </w:p>
    <w:p w:rsidRPr="00905547" w:rsidR="00EB7A65" w:rsidP="00B41E0B" w:rsidRDefault="00EB7A65" w14:paraId="0C721E93" w14:textId="77777777">
      <w:pPr>
        <w:rPr>
          <w:rFonts w:asciiTheme="minorHAnsi" w:hAnsiTheme="minorHAnsi" w:cstheme="minorHAnsi"/>
          <w:sz w:val="22"/>
        </w:rPr>
      </w:pPr>
    </w:p>
    <w:p w:rsidRPr="00905547" w:rsidR="00EB7A65" w:rsidP="00B41E0B" w:rsidRDefault="00EB7A65" w14:paraId="110BA96C" w14:textId="77777777">
      <w:pPr>
        <w:pStyle w:val="ListParagraph"/>
        <w:numPr>
          <w:ilvl w:val="0"/>
          <w:numId w:val="24"/>
        </w:numPr>
        <w:rPr>
          <w:rFonts w:asciiTheme="minorHAnsi" w:hAnsiTheme="minorHAnsi" w:cstheme="minorHAnsi"/>
          <w:sz w:val="22"/>
        </w:rPr>
      </w:pPr>
      <w:r w:rsidRPr="000A5E5B">
        <w:rPr>
          <w:rFonts w:asciiTheme="minorHAnsi" w:hAnsiTheme="minorHAnsi" w:cstheme="minorHAnsi"/>
          <w:b/>
          <w:sz w:val="22"/>
        </w:rPr>
        <w:t>Distance</w:t>
      </w:r>
      <w:r w:rsidRPr="00905547" w:rsidR="00110C34">
        <w:rPr>
          <w:rFonts w:asciiTheme="minorHAnsi" w:hAnsiTheme="minorHAnsi" w:cstheme="minorHAnsi"/>
          <w:sz w:val="22"/>
        </w:rPr>
        <w:t xml:space="preserve"> - </w:t>
      </w:r>
      <w:r w:rsidRPr="00905547">
        <w:rPr>
          <w:rFonts w:asciiTheme="minorHAnsi" w:hAnsiTheme="minorHAnsi" w:cstheme="minorHAnsi"/>
          <w:sz w:val="22"/>
        </w:rPr>
        <w:t>Travel assistance may be awarded on the distance between the student’s home address and the place of education. This applies to children of compulsory school age</w:t>
      </w:r>
      <w:r w:rsidRPr="00905547" w:rsidR="00110C34">
        <w:rPr>
          <w:rFonts w:asciiTheme="minorHAnsi" w:hAnsiTheme="minorHAnsi" w:cstheme="minorHAnsi"/>
          <w:sz w:val="22"/>
        </w:rPr>
        <w:t xml:space="preserve"> as outlined in the policy above. </w:t>
      </w:r>
      <w:r w:rsidRPr="00905547">
        <w:rPr>
          <w:rFonts w:asciiTheme="minorHAnsi" w:hAnsiTheme="minorHAnsi" w:cstheme="minorHAnsi"/>
          <w:sz w:val="22"/>
        </w:rPr>
        <w:t>The walking distance is measured from a student’s home address to the school using the shortest available route along which a student, accompanied as necessary, can walk with reasonable safety to school. Only when assessing the upper limits (up to 15 miles) for schools attended based on the grounds of religion or belief does the route only calculate roads.</w:t>
      </w:r>
      <w:r w:rsidRPr="00905547" w:rsidR="00110C34">
        <w:rPr>
          <w:rFonts w:asciiTheme="minorHAnsi" w:hAnsiTheme="minorHAnsi" w:cstheme="minorHAnsi"/>
          <w:sz w:val="22"/>
        </w:rPr>
        <w:t xml:space="preserve"> </w:t>
      </w:r>
      <w:r w:rsidRPr="00905547">
        <w:rPr>
          <w:rFonts w:asciiTheme="minorHAnsi" w:hAnsiTheme="minorHAnsi" w:cstheme="minorHAnsi"/>
          <w:sz w:val="22"/>
        </w:rPr>
        <w:t>Distances are calculated using an independent online route planner.</w:t>
      </w:r>
    </w:p>
    <w:p w:rsidRPr="00905547" w:rsidR="00EB7A65" w:rsidP="00B41E0B" w:rsidRDefault="00EB7A65" w14:paraId="076F5AAC" w14:textId="77777777">
      <w:pPr>
        <w:rPr>
          <w:rFonts w:asciiTheme="minorHAnsi" w:hAnsiTheme="minorHAnsi" w:cstheme="minorHAnsi"/>
          <w:sz w:val="22"/>
        </w:rPr>
      </w:pPr>
    </w:p>
    <w:p w:rsidRPr="00905547" w:rsidR="00EB7A65" w:rsidP="1E387763" w:rsidRDefault="00EB7A65" w14:paraId="55F62212" w14:textId="24B461FF">
      <w:pPr>
        <w:pStyle w:val="ListParagraph"/>
        <w:numPr>
          <w:ilvl w:val="0"/>
          <w:numId w:val="24"/>
        </w:numPr>
        <w:rPr>
          <w:rFonts w:ascii="Calibri" w:hAnsi="Calibri" w:cs="Calibri" w:asciiTheme="minorAscii" w:hAnsiTheme="minorAscii" w:cstheme="minorAscii"/>
          <w:sz w:val="22"/>
          <w:szCs w:val="22"/>
        </w:rPr>
      </w:pPr>
      <w:r w:rsidRPr="1E387763" w:rsidR="3E8267C1">
        <w:rPr>
          <w:rFonts w:ascii="Calibri" w:hAnsi="Calibri" w:cs="Calibri" w:asciiTheme="minorAscii" w:hAnsiTheme="minorAscii" w:cstheme="minorAscii"/>
          <w:b w:val="1"/>
          <w:bCs w:val="1"/>
          <w:sz w:val="22"/>
          <w:szCs w:val="22"/>
        </w:rPr>
        <w:t>Place of safety</w:t>
      </w:r>
      <w:r w:rsidRPr="1E387763" w:rsidR="49CA2E81">
        <w:rPr>
          <w:rFonts w:ascii="Calibri" w:hAnsi="Calibri" w:cs="Calibri" w:asciiTheme="minorAscii" w:hAnsiTheme="minorAscii" w:cstheme="minorAscii"/>
          <w:sz w:val="22"/>
          <w:szCs w:val="22"/>
        </w:rPr>
        <w:t xml:space="preserve"> – There may be </w:t>
      </w:r>
      <w:r w:rsidRPr="1E387763" w:rsidR="3E8267C1">
        <w:rPr>
          <w:rFonts w:ascii="Calibri" w:hAnsi="Calibri" w:cs="Calibri" w:asciiTheme="minorAscii" w:hAnsiTheme="minorAscii" w:cstheme="minorAscii"/>
          <w:sz w:val="22"/>
          <w:szCs w:val="22"/>
        </w:rPr>
        <w:t xml:space="preserve">circumstances outside of parent/guardian’s control </w:t>
      </w:r>
      <w:r w:rsidRPr="1E387763" w:rsidR="49CA2E81">
        <w:rPr>
          <w:rFonts w:ascii="Calibri" w:hAnsi="Calibri" w:cs="Calibri" w:asciiTheme="minorAscii" w:hAnsiTheme="minorAscii" w:cstheme="minorAscii"/>
          <w:sz w:val="22"/>
          <w:szCs w:val="22"/>
        </w:rPr>
        <w:t xml:space="preserve">that may </w:t>
      </w:r>
      <w:r w:rsidRPr="1E387763" w:rsidR="3E8267C1">
        <w:rPr>
          <w:rFonts w:ascii="Calibri" w:hAnsi="Calibri" w:cs="Calibri" w:asciiTheme="minorAscii" w:hAnsiTheme="minorAscii" w:cstheme="minorAscii"/>
          <w:sz w:val="22"/>
          <w:szCs w:val="22"/>
        </w:rPr>
        <w:t>arise, meaning occasionally parent</w:t>
      </w:r>
      <w:r w:rsidRPr="1E387763" w:rsidR="7E8F14DD">
        <w:rPr>
          <w:rFonts w:ascii="Calibri" w:hAnsi="Calibri" w:cs="Calibri" w:asciiTheme="minorAscii" w:hAnsiTheme="minorAscii" w:cstheme="minorAscii"/>
          <w:sz w:val="22"/>
          <w:szCs w:val="22"/>
        </w:rPr>
        <w:t xml:space="preserve"> </w:t>
      </w:r>
      <w:r w:rsidRPr="1E387763" w:rsidR="3E8267C1">
        <w:rPr>
          <w:rFonts w:ascii="Calibri" w:hAnsi="Calibri" w:cs="Calibri" w:asciiTheme="minorAscii" w:hAnsiTheme="minorAscii" w:cstheme="minorAscii"/>
          <w:sz w:val="22"/>
          <w:szCs w:val="22"/>
        </w:rPr>
        <w:t>/</w:t>
      </w:r>
      <w:r w:rsidRPr="1E387763" w:rsidR="7E8F14DD">
        <w:rPr>
          <w:rFonts w:ascii="Calibri" w:hAnsi="Calibri" w:cs="Calibri" w:asciiTheme="minorAscii" w:hAnsiTheme="minorAscii" w:cstheme="minorAscii"/>
          <w:sz w:val="22"/>
          <w:szCs w:val="22"/>
        </w:rPr>
        <w:t xml:space="preserve"> </w:t>
      </w:r>
      <w:r w:rsidRPr="1E387763" w:rsidR="3E8267C1">
        <w:rPr>
          <w:rFonts w:ascii="Calibri" w:hAnsi="Calibri" w:cs="Calibri" w:asciiTheme="minorAscii" w:hAnsiTheme="minorAscii" w:cstheme="minorAscii"/>
          <w:sz w:val="22"/>
          <w:szCs w:val="22"/>
        </w:rPr>
        <w:t>guardian</w:t>
      </w:r>
      <w:r w:rsidRPr="1E387763" w:rsidR="3E8267C1">
        <w:rPr>
          <w:rFonts w:ascii="Calibri" w:hAnsi="Calibri" w:cs="Calibri" w:asciiTheme="minorAscii" w:hAnsiTheme="minorAscii" w:cstheme="minorAscii"/>
          <w:sz w:val="22"/>
          <w:szCs w:val="22"/>
        </w:rPr>
        <w:t xml:space="preserve"> cannot be at home or at the designated meeting point on time to receive their child from the passenger transport </w:t>
      </w:r>
      <w:r w:rsidRPr="1E387763" w:rsidR="49CA2E81">
        <w:rPr>
          <w:rFonts w:ascii="Calibri" w:hAnsi="Calibri" w:cs="Calibri" w:asciiTheme="minorAscii" w:hAnsiTheme="minorAscii" w:cstheme="minorAscii"/>
          <w:sz w:val="22"/>
          <w:szCs w:val="22"/>
        </w:rPr>
        <w:t>services</w:t>
      </w:r>
      <w:r w:rsidRPr="1E387763" w:rsidR="3E8267C1">
        <w:rPr>
          <w:rFonts w:ascii="Calibri" w:hAnsi="Calibri" w:cs="Calibri" w:asciiTheme="minorAscii" w:hAnsiTheme="minorAscii" w:cstheme="minorAscii"/>
          <w:sz w:val="22"/>
          <w:szCs w:val="22"/>
        </w:rPr>
        <w:t xml:space="preserve"> after school. As part of the agreement for receiving travel </w:t>
      </w:r>
      <w:r w:rsidRPr="1E387763" w:rsidR="3E8267C1">
        <w:rPr>
          <w:rFonts w:ascii="Calibri" w:hAnsi="Calibri" w:cs="Calibri" w:asciiTheme="minorAscii" w:hAnsiTheme="minorAscii" w:cstheme="minorAscii"/>
          <w:sz w:val="22"/>
          <w:szCs w:val="22"/>
        </w:rPr>
        <w:t>assistance</w:t>
      </w:r>
      <w:r w:rsidRPr="1E387763" w:rsidR="3E8267C1">
        <w:rPr>
          <w:rFonts w:ascii="Calibri" w:hAnsi="Calibri" w:cs="Calibri" w:asciiTheme="minorAscii" w:hAnsiTheme="minorAscii" w:cstheme="minorAscii"/>
          <w:sz w:val="22"/>
          <w:szCs w:val="22"/>
        </w:rPr>
        <w:t xml:space="preserve"> from the Council, parent/guardians are asked to call the route number or the passenger transport depot to let the driver and escort know that they are delayed. Any student who does not have </w:t>
      </w:r>
      <w:r w:rsidRPr="1E387763" w:rsidR="3E8267C1">
        <w:rPr>
          <w:rFonts w:ascii="Calibri" w:hAnsi="Calibri" w:cs="Calibri" w:asciiTheme="minorAscii" w:hAnsiTheme="minorAscii" w:cstheme="minorAscii"/>
          <w:sz w:val="22"/>
          <w:szCs w:val="22"/>
        </w:rPr>
        <w:t>an appropriate adult</w:t>
      </w:r>
      <w:r w:rsidRPr="1E387763" w:rsidR="3E8267C1">
        <w:rPr>
          <w:rFonts w:ascii="Calibri" w:hAnsi="Calibri" w:cs="Calibri" w:asciiTheme="minorAscii" w:hAnsiTheme="minorAscii" w:cstheme="minorAscii"/>
          <w:sz w:val="22"/>
          <w:szCs w:val="22"/>
        </w:rPr>
        <w:t xml:space="preserve"> to receive them at home or to collect them from the designated meeting point must be taken to a place of safety once the other students on the route have been dropped off. This will apply except where written authorisation has been received from the parent/guardian confirming that the student may be left unaccompanied at home or at the meeting point. Students taken to the place of safety will be looked after until the parent/guardian is able to collect them. </w:t>
      </w:r>
      <w:r w:rsidRPr="1E387763" w:rsidR="49CA2E81">
        <w:rPr>
          <w:rFonts w:ascii="Calibri" w:hAnsi="Calibri" w:cs="Calibri" w:asciiTheme="minorAscii" w:hAnsiTheme="minorAscii" w:cstheme="minorAscii"/>
          <w:b w:val="1"/>
          <w:bCs w:val="1"/>
          <w:sz w:val="22"/>
          <w:szCs w:val="22"/>
        </w:rPr>
        <w:t>Please Note</w:t>
      </w:r>
      <w:r w:rsidRPr="1E387763" w:rsidR="49CA2E81">
        <w:rPr>
          <w:rFonts w:ascii="Calibri" w:hAnsi="Calibri" w:cs="Calibri" w:asciiTheme="minorAscii" w:hAnsiTheme="minorAscii" w:cstheme="minorAscii"/>
          <w:sz w:val="22"/>
          <w:szCs w:val="22"/>
        </w:rPr>
        <w:t xml:space="preserve"> that t</w:t>
      </w:r>
      <w:r w:rsidRPr="1E387763" w:rsidR="3E8267C1">
        <w:rPr>
          <w:rFonts w:ascii="Calibri" w:hAnsi="Calibri" w:cs="Calibri" w:asciiTheme="minorAscii" w:hAnsiTheme="minorAscii" w:cstheme="minorAscii"/>
          <w:sz w:val="22"/>
          <w:szCs w:val="22"/>
        </w:rPr>
        <w:t xml:space="preserve">he place of safety for </w:t>
      </w:r>
      <w:r w:rsidRPr="1E387763" w:rsidR="49CA2E81">
        <w:rPr>
          <w:rFonts w:ascii="Calibri" w:hAnsi="Calibri" w:cs="Calibri" w:asciiTheme="minorAscii" w:hAnsiTheme="minorAscii" w:cstheme="minorAscii"/>
          <w:sz w:val="22"/>
          <w:szCs w:val="22"/>
        </w:rPr>
        <w:t xml:space="preserve">all </w:t>
      </w:r>
      <w:r w:rsidRPr="1E387763" w:rsidR="3E8267C1">
        <w:rPr>
          <w:rFonts w:ascii="Calibri" w:hAnsi="Calibri" w:cs="Calibri" w:asciiTheme="minorAscii" w:hAnsiTheme="minorAscii" w:cstheme="minorAscii"/>
          <w:sz w:val="22"/>
          <w:szCs w:val="22"/>
        </w:rPr>
        <w:t>students is:</w:t>
      </w:r>
    </w:p>
    <w:p w:rsidRPr="00905547" w:rsidR="00EB7A65" w:rsidP="00B41E0B" w:rsidRDefault="00EB7A65" w14:paraId="5E85DF1C" w14:textId="77777777">
      <w:pPr>
        <w:ind w:left="720" w:firstLine="720"/>
        <w:rPr>
          <w:rFonts w:eastAsia="Calibri" w:asciiTheme="minorHAnsi" w:hAnsiTheme="minorHAnsi" w:cstheme="minorHAnsi"/>
          <w:sz w:val="22"/>
        </w:rPr>
      </w:pPr>
      <w:r w:rsidRPr="00905547">
        <w:rPr>
          <w:rFonts w:eastAsia="Calibri" w:asciiTheme="minorHAnsi" w:hAnsiTheme="minorHAnsi" w:cstheme="minorHAnsi"/>
          <w:sz w:val="22"/>
        </w:rPr>
        <w:t>St Kilda Children's Centre (9am to 5pm, Monday to Friday)</w:t>
      </w:r>
    </w:p>
    <w:p w:rsidRPr="00905547" w:rsidR="00EB7A65" w:rsidP="00B41E0B" w:rsidRDefault="00EB7A65" w14:paraId="50CD1574" w14:textId="77777777">
      <w:pPr>
        <w:ind w:left="720" w:firstLine="720"/>
        <w:rPr>
          <w:rFonts w:eastAsia="Calibri" w:asciiTheme="minorHAnsi" w:hAnsiTheme="minorHAnsi" w:cstheme="minorHAnsi"/>
          <w:sz w:val="22"/>
        </w:rPr>
      </w:pPr>
      <w:r w:rsidRPr="00905547">
        <w:rPr>
          <w:rFonts w:eastAsia="Calibri" w:asciiTheme="minorHAnsi" w:hAnsiTheme="minorHAnsi" w:cstheme="minorHAnsi"/>
          <w:sz w:val="22"/>
        </w:rPr>
        <w:t>90 Eastern Road</w:t>
      </w:r>
    </w:p>
    <w:p w:rsidRPr="00905547" w:rsidR="00EB7A65" w:rsidP="00B41E0B" w:rsidRDefault="00EB7A65" w14:paraId="66BCECA3" w14:textId="77777777">
      <w:pPr>
        <w:ind w:left="1440"/>
        <w:rPr>
          <w:rFonts w:eastAsia="Calibri" w:asciiTheme="minorHAnsi" w:hAnsiTheme="minorHAnsi" w:cstheme="minorHAnsi"/>
          <w:sz w:val="22"/>
        </w:rPr>
      </w:pPr>
      <w:r w:rsidRPr="00905547">
        <w:rPr>
          <w:rFonts w:eastAsia="Calibri" w:asciiTheme="minorHAnsi" w:hAnsiTheme="minorHAnsi" w:cstheme="minorHAnsi"/>
          <w:sz w:val="22"/>
        </w:rPr>
        <w:t>Romford</w:t>
      </w:r>
    </w:p>
    <w:p w:rsidRPr="00905547" w:rsidR="00EB7A65" w:rsidP="00B41E0B" w:rsidRDefault="00EB7A65" w14:paraId="78CF1FD3" w14:textId="77777777">
      <w:pPr>
        <w:ind w:left="720" w:firstLine="720"/>
        <w:rPr>
          <w:rFonts w:eastAsia="Calibri" w:asciiTheme="minorHAnsi" w:hAnsiTheme="minorHAnsi" w:cstheme="minorHAnsi"/>
          <w:sz w:val="22"/>
        </w:rPr>
      </w:pPr>
      <w:r w:rsidRPr="00905547">
        <w:rPr>
          <w:rFonts w:eastAsia="Calibri" w:asciiTheme="minorHAnsi" w:hAnsiTheme="minorHAnsi" w:cstheme="minorHAnsi"/>
          <w:sz w:val="22"/>
        </w:rPr>
        <w:t>RM1 3QA</w:t>
      </w:r>
    </w:p>
    <w:p w:rsidRPr="00905547" w:rsidR="00EB7A65" w:rsidP="00B41E0B" w:rsidRDefault="00EB7A65" w14:paraId="3D04D019" w14:textId="77777777">
      <w:pPr>
        <w:ind w:left="720" w:firstLine="720"/>
        <w:rPr>
          <w:rFonts w:eastAsia="Calibri" w:asciiTheme="minorHAnsi" w:hAnsiTheme="minorHAnsi" w:cstheme="minorHAnsi"/>
          <w:sz w:val="22"/>
        </w:rPr>
      </w:pPr>
      <w:r w:rsidRPr="00905547">
        <w:rPr>
          <w:rFonts w:eastAsia="Calibri" w:asciiTheme="minorHAnsi" w:hAnsiTheme="minorHAnsi" w:cstheme="minorHAnsi"/>
          <w:sz w:val="22"/>
        </w:rPr>
        <w:t>Tel: 01708 434799</w:t>
      </w:r>
    </w:p>
    <w:p w:rsidRPr="00905547" w:rsidR="00110C34" w:rsidP="1E387763" w:rsidRDefault="00110C34" w14:paraId="7CB01F07" w14:textId="0B77778D">
      <w:pPr>
        <w:ind w:left="720"/>
        <w:rPr>
          <w:rFonts w:ascii="Calibri" w:hAnsi="Calibri" w:eastAsia="Calibri" w:cs="Calibri" w:asciiTheme="minorAscii" w:hAnsiTheme="minorAscii" w:cstheme="minorAscii"/>
          <w:sz w:val="22"/>
          <w:szCs w:val="22"/>
        </w:rPr>
      </w:pPr>
      <w:r w:rsidRPr="1E387763" w:rsidR="49CA2E81">
        <w:rPr>
          <w:rFonts w:ascii="Calibri" w:hAnsi="Calibri" w:cs="Calibri" w:asciiTheme="minorAscii" w:hAnsiTheme="minorAscii" w:cstheme="minorAscii"/>
          <w:sz w:val="22"/>
          <w:szCs w:val="22"/>
        </w:rPr>
        <w:t xml:space="preserve">If the drivers and escorts </w:t>
      </w:r>
      <w:r w:rsidRPr="1E387763" w:rsidR="7CCE878B">
        <w:rPr>
          <w:rFonts w:ascii="Calibri" w:hAnsi="Calibri" w:cs="Calibri" w:asciiTheme="minorAscii" w:hAnsiTheme="minorAscii" w:cstheme="minorAscii"/>
          <w:sz w:val="22"/>
          <w:szCs w:val="22"/>
        </w:rPr>
        <w:t>can</w:t>
      </w:r>
      <w:r w:rsidRPr="1E387763" w:rsidR="49CA2E81">
        <w:rPr>
          <w:rFonts w:ascii="Calibri" w:hAnsi="Calibri" w:cs="Calibri" w:asciiTheme="minorAscii" w:hAnsiTheme="minorAscii" w:cstheme="minorAscii"/>
          <w:sz w:val="22"/>
          <w:szCs w:val="22"/>
        </w:rPr>
        <w:t xml:space="preserve"> </w:t>
      </w:r>
      <w:r w:rsidRPr="1E387763" w:rsidR="29E52A76">
        <w:rPr>
          <w:rFonts w:ascii="Calibri" w:hAnsi="Calibri" w:cs="Calibri" w:asciiTheme="minorAscii" w:hAnsiTheme="minorAscii" w:cstheme="minorAscii"/>
          <w:sz w:val="22"/>
          <w:szCs w:val="22"/>
        </w:rPr>
        <w:t>contact</w:t>
      </w:r>
      <w:r w:rsidRPr="1E387763" w:rsidR="49CA2E81">
        <w:rPr>
          <w:rFonts w:ascii="Calibri" w:hAnsi="Calibri" w:cs="Calibri" w:asciiTheme="minorAscii" w:hAnsiTheme="minorAscii" w:cstheme="minorAscii"/>
          <w:sz w:val="22"/>
          <w:szCs w:val="22"/>
        </w:rPr>
        <w:t xml:space="preserve"> a parent</w:t>
      </w:r>
      <w:r w:rsidRPr="1E387763" w:rsidR="5A0DD8C0">
        <w:rPr>
          <w:rFonts w:ascii="Calibri" w:hAnsi="Calibri" w:cs="Calibri" w:asciiTheme="minorAscii" w:hAnsiTheme="minorAscii" w:cstheme="minorAscii"/>
          <w:sz w:val="22"/>
          <w:szCs w:val="22"/>
        </w:rPr>
        <w:t xml:space="preserve"> </w:t>
      </w:r>
      <w:r w:rsidRPr="1E387763" w:rsidR="49CA2E81">
        <w:rPr>
          <w:rFonts w:ascii="Calibri" w:hAnsi="Calibri" w:cs="Calibri" w:asciiTheme="minorAscii" w:hAnsiTheme="minorAscii" w:cstheme="minorAscii"/>
          <w:sz w:val="22"/>
          <w:szCs w:val="22"/>
        </w:rPr>
        <w:t>/</w:t>
      </w:r>
      <w:r w:rsidRPr="1E387763" w:rsidR="379ECF99">
        <w:rPr>
          <w:rFonts w:ascii="Calibri" w:hAnsi="Calibri" w:cs="Calibri" w:asciiTheme="minorAscii" w:hAnsiTheme="minorAscii" w:cstheme="minorAscii"/>
          <w:sz w:val="22"/>
          <w:szCs w:val="22"/>
        </w:rPr>
        <w:t xml:space="preserve"> </w:t>
      </w:r>
      <w:r w:rsidRPr="1E387763" w:rsidR="49CA2E81">
        <w:rPr>
          <w:rFonts w:ascii="Calibri" w:hAnsi="Calibri" w:cs="Calibri" w:asciiTheme="minorAscii" w:hAnsiTheme="minorAscii" w:cstheme="minorAscii"/>
          <w:sz w:val="22"/>
          <w:szCs w:val="22"/>
        </w:rPr>
        <w:t>carer whilst on route, the student can be returned home at the end of the journey.</w:t>
      </w:r>
    </w:p>
    <w:p w:rsidRPr="00905547" w:rsidR="00110C34" w:rsidP="00B41E0B" w:rsidRDefault="00110C34" w14:paraId="0BA3487B" w14:textId="77777777">
      <w:pPr>
        <w:rPr>
          <w:rFonts w:eastAsia="Calibri" w:asciiTheme="minorHAnsi" w:hAnsiTheme="minorHAnsi" w:cstheme="minorHAnsi"/>
          <w:sz w:val="22"/>
        </w:rPr>
      </w:pPr>
    </w:p>
    <w:p w:rsidR="006C4509" w:rsidP="1E387763" w:rsidRDefault="751B7438" w14:paraId="122050C2" w14:textId="3A1F1B82">
      <w:pPr>
        <w:pStyle w:val="ListParagraph"/>
        <w:numPr>
          <w:ilvl w:val="1"/>
          <w:numId w:val="24"/>
        </w:numPr>
        <w:rPr>
          <w:rFonts w:ascii="Calibri" w:hAnsi="Calibri" w:eastAsia="Calibri" w:cs="Arial" w:asciiTheme="minorAscii" w:hAnsiTheme="minorAscii" w:cstheme="minorBidi"/>
          <w:sz w:val="22"/>
          <w:szCs w:val="22"/>
        </w:rPr>
      </w:pPr>
      <w:r w:rsidRPr="1E387763" w:rsidR="66769C2F">
        <w:rPr>
          <w:rFonts w:ascii="Calibri" w:hAnsi="Calibri" w:cs="Arial" w:asciiTheme="minorAscii" w:hAnsiTheme="minorAscii" w:cstheme="minorBidi"/>
          <w:b w:val="1"/>
          <w:bCs w:val="1"/>
          <w:sz w:val="22"/>
          <w:szCs w:val="22"/>
        </w:rPr>
        <w:t>Procedure for using a place of safety</w:t>
      </w:r>
      <w:r w:rsidRPr="1E387763" w:rsidR="7E5FC26C">
        <w:rPr>
          <w:rFonts w:ascii="Calibri" w:hAnsi="Calibri" w:cs="Arial" w:asciiTheme="minorAscii" w:hAnsiTheme="minorAscii" w:cstheme="minorBidi"/>
          <w:sz w:val="22"/>
          <w:szCs w:val="22"/>
        </w:rPr>
        <w:t xml:space="preserve"> - </w:t>
      </w:r>
      <w:r w:rsidRPr="1E387763" w:rsidR="66769C2F">
        <w:rPr>
          <w:rFonts w:ascii="Calibri" w:hAnsi="Calibri" w:eastAsia="Calibri" w:cs="Arial" w:asciiTheme="minorAscii" w:hAnsiTheme="minorAscii" w:cstheme="minorBidi"/>
          <w:sz w:val="22"/>
          <w:szCs w:val="22"/>
        </w:rPr>
        <w:t xml:space="preserve">If a </w:t>
      </w:r>
      <w:r w:rsidRPr="1E387763" w:rsidR="66769C2F">
        <w:rPr>
          <w:rFonts w:ascii="Calibri" w:hAnsi="Calibri" w:cs="Arial" w:asciiTheme="minorAscii" w:hAnsiTheme="minorAscii" w:cstheme="minorBidi"/>
          <w:sz w:val="22"/>
          <w:szCs w:val="22"/>
        </w:rPr>
        <w:t>parent</w:t>
      </w:r>
      <w:r w:rsidRPr="1E387763" w:rsidR="0598DDCB">
        <w:rPr>
          <w:rFonts w:ascii="Calibri" w:hAnsi="Calibri" w:cs="Arial" w:asciiTheme="minorAscii" w:hAnsiTheme="minorAscii" w:cstheme="minorBidi"/>
          <w:sz w:val="22"/>
          <w:szCs w:val="22"/>
        </w:rPr>
        <w:t xml:space="preserve"> </w:t>
      </w:r>
      <w:r w:rsidRPr="1E387763" w:rsidR="66769C2F">
        <w:rPr>
          <w:rFonts w:ascii="Calibri" w:hAnsi="Calibri" w:cs="Arial" w:asciiTheme="minorAscii" w:hAnsiTheme="minorAscii" w:cstheme="minorBidi"/>
          <w:sz w:val="22"/>
          <w:szCs w:val="22"/>
        </w:rPr>
        <w:t>/</w:t>
      </w:r>
      <w:r w:rsidRPr="1E387763" w:rsidR="0598DDCB">
        <w:rPr>
          <w:rFonts w:ascii="Calibri" w:hAnsi="Calibri" w:cs="Arial" w:asciiTheme="minorAscii" w:hAnsiTheme="minorAscii" w:cstheme="minorBidi"/>
          <w:sz w:val="22"/>
          <w:szCs w:val="22"/>
        </w:rPr>
        <w:t xml:space="preserve"> </w:t>
      </w:r>
      <w:r w:rsidRPr="1E387763" w:rsidR="66769C2F">
        <w:rPr>
          <w:rFonts w:ascii="Calibri" w:hAnsi="Calibri" w:cs="Arial" w:asciiTheme="minorAscii" w:hAnsiTheme="minorAscii" w:cstheme="minorBidi"/>
          <w:sz w:val="22"/>
          <w:szCs w:val="22"/>
        </w:rPr>
        <w:t xml:space="preserve">guardian </w:t>
      </w:r>
      <w:r w:rsidRPr="1E387763" w:rsidR="66769C2F">
        <w:rPr>
          <w:rFonts w:ascii="Calibri" w:hAnsi="Calibri" w:eastAsia="Calibri" w:cs="Arial" w:asciiTheme="minorAscii" w:hAnsiTheme="minorAscii" w:cstheme="minorBidi"/>
          <w:sz w:val="22"/>
          <w:szCs w:val="22"/>
        </w:rPr>
        <w:t>is not at home or at the designated meeting point at the appointed time and the passenger assistant cannot reach the parent</w:t>
      </w:r>
      <w:r w:rsidRPr="1E387763" w:rsidR="453FC874">
        <w:rPr>
          <w:rFonts w:ascii="Calibri" w:hAnsi="Calibri" w:eastAsia="Calibri" w:cs="Arial" w:asciiTheme="minorAscii" w:hAnsiTheme="minorAscii" w:cstheme="minorBidi"/>
          <w:sz w:val="22"/>
          <w:szCs w:val="22"/>
        </w:rPr>
        <w:t xml:space="preserve"> </w:t>
      </w:r>
      <w:r w:rsidRPr="1E387763" w:rsidR="66769C2F">
        <w:rPr>
          <w:rFonts w:ascii="Calibri" w:hAnsi="Calibri" w:eastAsia="Calibri" w:cs="Arial" w:asciiTheme="minorAscii" w:hAnsiTheme="minorAscii" w:cstheme="minorBidi"/>
          <w:sz w:val="22"/>
          <w:szCs w:val="22"/>
        </w:rPr>
        <w:t>/</w:t>
      </w:r>
      <w:r w:rsidRPr="1E387763" w:rsidR="453FC874">
        <w:rPr>
          <w:rFonts w:ascii="Calibri" w:hAnsi="Calibri" w:eastAsia="Calibri" w:cs="Arial" w:asciiTheme="minorAscii" w:hAnsiTheme="minorAscii" w:cstheme="minorBidi"/>
          <w:sz w:val="22"/>
          <w:szCs w:val="22"/>
        </w:rPr>
        <w:t xml:space="preserve"> </w:t>
      </w:r>
      <w:r w:rsidRPr="1E387763" w:rsidR="66769C2F">
        <w:rPr>
          <w:rFonts w:ascii="Calibri" w:hAnsi="Calibri" w:eastAsia="Calibri" w:cs="Arial" w:asciiTheme="minorAscii" w:hAnsiTheme="minorAscii" w:cstheme="minorBidi"/>
          <w:sz w:val="22"/>
          <w:szCs w:val="22"/>
        </w:rPr>
        <w:t xml:space="preserve">carer by phone, the assistant </w:t>
      </w:r>
      <w:r w:rsidRPr="1E387763" w:rsidR="39D41F3A">
        <w:rPr>
          <w:rFonts w:ascii="Calibri" w:hAnsi="Calibri" w:eastAsia="Calibri" w:cs="Arial" w:asciiTheme="minorAscii" w:hAnsiTheme="minorAscii" w:cstheme="minorBidi"/>
          <w:sz w:val="22"/>
          <w:szCs w:val="22"/>
        </w:rPr>
        <w:t>will</w:t>
      </w:r>
      <w:r w:rsidRPr="1E387763" w:rsidR="66769C2F">
        <w:rPr>
          <w:rFonts w:ascii="Calibri" w:hAnsi="Calibri" w:eastAsia="Calibri" w:cs="Arial" w:asciiTheme="minorAscii" w:hAnsiTheme="minorAscii" w:cstheme="minorBidi"/>
          <w:sz w:val="22"/>
          <w:szCs w:val="22"/>
        </w:rPr>
        <w:t xml:space="preserve"> ring the depot so that staff can cont</w:t>
      </w:r>
      <w:r w:rsidRPr="1E387763" w:rsidR="39D41F3A">
        <w:rPr>
          <w:rFonts w:ascii="Calibri" w:hAnsi="Calibri" w:eastAsia="Calibri" w:cs="Arial" w:asciiTheme="minorAscii" w:hAnsiTheme="minorAscii" w:cstheme="minorBidi"/>
          <w:sz w:val="22"/>
          <w:szCs w:val="22"/>
        </w:rPr>
        <w:t xml:space="preserve">inue to </w:t>
      </w:r>
      <w:r w:rsidRPr="1E387763" w:rsidR="39D41F3A">
        <w:rPr>
          <w:rFonts w:ascii="Calibri" w:hAnsi="Calibri" w:eastAsia="Calibri" w:cs="Arial" w:asciiTheme="minorAscii" w:hAnsiTheme="minorAscii" w:cstheme="minorBidi"/>
          <w:sz w:val="22"/>
          <w:szCs w:val="22"/>
        </w:rPr>
        <w:t>attempt</w:t>
      </w:r>
      <w:r w:rsidRPr="1E387763" w:rsidR="39D41F3A">
        <w:rPr>
          <w:rFonts w:ascii="Calibri" w:hAnsi="Calibri" w:eastAsia="Calibri" w:cs="Arial" w:asciiTheme="minorAscii" w:hAnsiTheme="minorAscii" w:cstheme="minorBidi"/>
          <w:sz w:val="22"/>
          <w:szCs w:val="22"/>
        </w:rPr>
        <w:t xml:space="preserve"> to make contact and t</w:t>
      </w:r>
      <w:r w:rsidRPr="1E387763" w:rsidR="66769C2F">
        <w:rPr>
          <w:rFonts w:ascii="Calibri" w:hAnsi="Calibri" w:eastAsia="Calibri" w:cs="Arial" w:asciiTheme="minorAscii" w:hAnsiTheme="minorAscii" w:cstheme="minorBidi"/>
          <w:sz w:val="22"/>
          <w:szCs w:val="22"/>
        </w:rPr>
        <w:t xml:space="preserve">he route will continue. </w:t>
      </w:r>
      <w:r w:rsidRPr="1E387763" w:rsidR="7E5FC26C">
        <w:rPr>
          <w:rFonts w:ascii="Calibri" w:hAnsi="Calibri" w:eastAsia="Calibri" w:cs="Arial" w:asciiTheme="minorAscii" w:hAnsiTheme="minorAscii" w:cstheme="minorBidi"/>
          <w:sz w:val="22"/>
          <w:szCs w:val="22"/>
        </w:rPr>
        <w:t xml:space="preserve"> </w:t>
      </w:r>
      <w:r>
        <w:br/>
      </w:r>
      <w:r>
        <w:br/>
      </w:r>
      <w:r w:rsidRPr="1E387763" w:rsidR="66769C2F">
        <w:rPr>
          <w:rFonts w:ascii="Calibri" w:hAnsi="Calibri" w:eastAsia="Calibri" w:cs="Arial" w:asciiTheme="minorAscii" w:hAnsiTheme="minorAscii" w:cstheme="minorBidi"/>
          <w:sz w:val="22"/>
          <w:szCs w:val="22"/>
        </w:rPr>
        <w:t xml:space="preserve">If, at the end of the route, contact has still not been made with the </w:t>
      </w:r>
      <w:r w:rsidRPr="1E387763" w:rsidR="66769C2F">
        <w:rPr>
          <w:rFonts w:ascii="Calibri" w:hAnsi="Calibri" w:cs="Arial" w:asciiTheme="minorAscii" w:hAnsiTheme="minorAscii" w:cstheme="minorBidi"/>
          <w:sz w:val="22"/>
          <w:szCs w:val="22"/>
        </w:rPr>
        <w:t>parent</w:t>
      </w:r>
      <w:r w:rsidRPr="1E387763" w:rsidR="4C81629F">
        <w:rPr>
          <w:rFonts w:ascii="Calibri" w:hAnsi="Calibri" w:cs="Arial" w:asciiTheme="minorAscii" w:hAnsiTheme="minorAscii" w:cstheme="minorBidi"/>
          <w:sz w:val="22"/>
          <w:szCs w:val="22"/>
        </w:rPr>
        <w:t xml:space="preserve"> </w:t>
      </w:r>
      <w:r w:rsidRPr="1E387763" w:rsidR="66769C2F">
        <w:rPr>
          <w:rFonts w:ascii="Calibri" w:hAnsi="Calibri" w:cs="Arial" w:asciiTheme="minorAscii" w:hAnsiTheme="minorAscii" w:cstheme="minorBidi"/>
          <w:sz w:val="22"/>
          <w:szCs w:val="22"/>
        </w:rPr>
        <w:t>/</w:t>
      </w:r>
      <w:r w:rsidRPr="1E387763" w:rsidR="4C81629F">
        <w:rPr>
          <w:rFonts w:ascii="Calibri" w:hAnsi="Calibri" w:cs="Arial" w:asciiTheme="minorAscii" w:hAnsiTheme="minorAscii" w:cstheme="minorBidi"/>
          <w:sz w:val="22"/>
          <w:szCs w:val="22"/>
        </w:rPr>
        <w:t xml:space="preserve"> </w:t>
      </w:r>
      <w:r w:rsidRPr="1E387763" w:rsidR="66769C2F">
        <w:rPr>
          <w:rFonts w:ascii="Calibri" w:hAnsi="Calibri" w:cs="Arial" w:asciiTheme="minorAscii" w:hAnsiTheme="minorAscii" w:cstheme="minorBidi"/>
          <w:sz w:val="22"/>
          <w:szCs w:val="22"/>
        </w:rPr>
        <w:t>guardian</w:t>
      </w:r>
      <w:r w:rsidRPr="1E387763" w:rsidR="66769C2F">
        <w:rPr>
          <w:rFonts w:ascii="Calibri" w:hAnsi="Calibri" w:eastAsia="Calibri" w:cs="Arial" w:asciiTheme="minorAscii" w:hAnsiTheme="minorAscii" w:cstheme="minorBidi"/>
          <w:sz w:val="22"/>
          <w:szCs w:val="22"/>
        </w:rPr>
        <w:t xml:space="preserve">, the driver and escort </w:t>
      </w:r>
      <w:r w:rsidRPr="1E387763" w:rsidR="39D41F3A">
        <w:rPr>
          <w:rFonts w:ascii="Calibri" w:hAnsi="Calibri" w:eastAsia="Calibri" w:cs="Arial" w:asciiTheme="minorAscii" w:hAnsiTheme="minorAscii" w:cstheme="minorBidi"/>
          <w:sz w:val="22"/>
          <w:szCs w:val="22"/>
        </w:rPr>
        <w:t>will</w:t>
      </w:r>
      <w:r w:rsidRPr="1E387763" w:rsidR="66769C2F">
        <w:rPr>
          <w:rFonts w:ascii="Calibri" w:hAnsi="Calibri" w:eastAsia="Calibri" w:cs="Arial" w:asciiTheme="minorAscii" w:hAnsiTheme="minorAscii" w:cstheme="minorBidi"/>
          <w:sz w:val="22"/>
          <w:szCs w:val="22"/>
        </w:rPr>
        <w:t xml:space="preserve"> take the student to St Kilda's Children Centre</w:t>
      </w:r>
      <w:r w:rsidRPr="1E387763" w:rsidR="39D41F3A">
        <w:rPr>
          <w:rFonts w:ascii="Calibri" w:hAnsi="Calibri" w:eastAsia="Calibri" w:cs="Arial" w:asciiTheme="minorAscii" w:hAnsiTheme="minorAscii" w:cstheme="minorBidi"/>
          <w:sz w:val="22"/>
          <w:szCs w:val="22"/>
        </w:rPr>
        <w:t>, and s</w:t>
      </w:r>
      <w:r w:rsidRPr="1E387763" w:rsidR="66769C2F">
        <w:rPr>
          <w:rFonts w:ascii="Calibri" w:hAnsi="Calibri" w:eastAsia="Calibri" w:cs="Arial" w:asciiTheme="minorAscii" w:hAnsiTheme="minorAscii" w:cstheme="minorBidi"/>
          <w:sz w:val="22"/>
          <w:szCs w:val="22"/>
        </w:rPr>
        <w:t xml:space="preserve">taff at the depot </w:t>
      </w:r>
      <w:r w:rsidRPr="1E387763" w:rsidR="39D41F3A">
        <w:rPr>
          <w:rFonts w:ascii="Calibri" w:hAnsi="Calibri" w:eastAsia="Calibri" w:cs="Arial" w:asciiTheme="minorAscii" w:hAnsiTheme="minorAscii" w:cstheme="minorBidi"/>
          <w:sz w:val="22"/>
          <w:szCs w:val="22"/>
        </w:rPr>
        <w:t>will</w:t>
      </w:r>
      <w:r w:rsidRPr="1E387763" w:rsidR="66769C2F">
        <w:rPr>
          <w:rFonts w:ascii="Calibri" w:hAnsi="Calibri" w:eastAsia="Calibri" w:cs="Arial" w:asciiTheme="minorAscii" w:hAnsiTheme="minorAscii" w:cstheme="minorBidi"/>
          <w:sz w:val="22"/>
          <w:szCs w:val="22"/>
        </w:rPr>
        <w:t xml:space="preserve"> call ahead to St Kilda’s to give advance notice that a student </w:t>
      </w:r>
      <w:r w:rsidRPr="1E387763" w:rsidR="39D41F3A">
        <w:rPr>
          <w:rFonts w:ascii="Calibri" w:hAnsi="Calibri" w:eastAsia="Calibri" w:cs="Arial" w:asciiTheme="minorAscii" w:hAnsiTheme="minorAscii" w:cstheme="minorBidi"/>
          <w:sz w:val="22"/>
          <w:szCs w:val="22"/>
        </w:rPr>
        <w:t>will</w:t>
      </w:r>
      <w:r w:rsidRPr="1E387763" w:rsidR="66769C2F">
        <w:rPr>
          <w:rFonts w:ascii="Calibri" w:hAnsi="Calibri" w:eastAsia="Calibri" w:cs="Arial" w:asciiTheme="minorAscii" w:hAnsiTheme="minorAscii" w:cstheme="minorBidi"/>
          <w:sz w:val="22"/>
          <w:szCs w:val="22"/>
        </w:rPr>
        <w:t xml:space="preserve"> be arriving.</w:t>
      </w:r>
      <w:r w:rsidRPr="1E387763" w:rsidR="7E5FC26C">
        <w:rPr>
          <w:rFonts w:ascii="Calibri" w:hAnsi="Calibri" w:eastAsia="Calibri" w:cs="Arial" w:asciiTheme="minorAscii" w:hAnsiTheme="minorAscii" w:cstheme="minorBidi"/>
          <w:sz w:val="22"/>
          <w:szCs w:val="22"/>
        </w:rPr>
        <w:t xml:space="preserve"> </w:t>
      </w:r>
      <w:r w:rsidRPr="1E387763" w:rsidR="233A3CD8">
        <w:rPr>
          <w:rFonts w:ascii="Calibri" w:hAnsi="Calibri" w:eastAsia="Calibri" w:cs="Arial" w:asciiTheme="minorAscii" w:hAnsiTheme="minorAscii" w:cstheme="minorBidi"/>
          <w:sz w:val="22"/>
          <w:szCs w:val="22"/>
        </w:rPr>
        <w:t xml:space="preserve"> </w:t>
      </w:r>
      <w:r>
        <w:br/>
      </w:r>
      <w:r>
        <w:br/>
      </w:r>
      <w:r w:rsidRPr="1E387763" w:rsidR="66769C2F">
        <w:rPr>
          <w:rFonts w:ascii="Calibri" w:hAnsi="Calibri" w:eastAsia="Calibri" w:cs="Arial" w:asciiTheme="minorAscii" w:hAnsiTheme="minorAscii" w:cstheme="minorBidi"/>
          <w:sz w:val="22"/>
          <w:szCs w:val="22"/>
        </w:rPr>
        <w:t>On arrival, the driver</w:t>
      </w:r>
      <w:r w:rsidRPr="1E387763" w:rsidR="16783B1B">
        <w:rPr>
          <w:rFonts w:ascii="Calibri" w:hAnsi="Calibri" w:eastAsia="Calibri" w:cs="Arial" w:asciiTheme="minorAscii" w:hAnsiTheme="minorAscii" w:cstheme="minorBidi"/>
          <w:sz w:val="22"/>
          <w:szCs w:val="22"/>
        </w:rPr>
        <w:t xml:space="preserve"> </w:t>
      </w:r>
      <w:r w:rsidRPr="1E387763" w:rsidR="66769C2F">
        <w:rPr>
          <w:rFonts w:ascii="Calibri" w:hAnsi="Calibri" w:eastAsia="Calibri" w:cs="Arial" w:asciiTheme="minorAscii" w:hAnsiTheme="minorAscii" w:cstheme="minorBidi"/>
          <w:sz w:val="22"/>
          <w:szCs w:val="22"/>
        </w:rPr>
        <w:t>/</w:t>
      </w:r>
      <w:r w:rsidRPr="1E387763" w:rsidR="16783B1B">
        <w:rPr>
          <w:rFonts w:ascii="Calibri" w:hAnsi="Calibri" w:eastAsia="Calibri" w:cs="Arial" w:asciiTheme="minorAscii" w:hAnsiTheme="minorAscii" w:cstheme="minorBidi"/>
          <w:sz w:val="22"/>
          <w:szCs w:val="22"/>
        </w:rPr>
        <w:t xml:space="preserve"> </w:t>
      </w:r>
      <w:r w:rsidRPr="1E387763" w:rsidR="66769C2F">
        <w:rPr>
          <w:rFonts w:ascii="Calibri" w:hAnsi="Calibri" w:eastAsia="Calibri" w:cs="Arial" w:asciiTheme="minorAscii" w:hAnsiTheme="minorAscii" w:cstheme="minorBidi"/>
          <w:sz w:val="22"/>
          <w:szCs w:val="22"/>
        </w:rPr>
        <w:t xml:space="preserve">escort </w:t>
      </w:r>
      <w:r w:rsidRPr="1E387763" w:rsidR="39D41F3A">
        <w:rPr>
          <w:rFonts w:ascii="Calibri" w:hAnsi="Calibri" w:eastAsia="Calibri" w:cs="Arial" w:asciiTheme="minorAscii" w:hAnsiTheme="minorAscii" w:cstheme="minorBidi"/>
          <w:sz w:val="22"/>
          <w:szCs w:val="22"/>
        </w:rPr>
        <w:t>will</w:t>
      </w:r>
      <w:r w:rsidRPr="1E387763" w:rsidR="66769C2F">
        <w:rPr>
          <w:rFonts w:ascii="Calibri" w:hAnsi="Calibri" w:eastAsia="Calibri" w:cs="Arial" w:asciiTheme="minorAscii" w:hAnsiTheme="minorAscii" w:cstheme="minorBidi"/>
          <w:sz w:val="22"/>
          <w:szCs w:val="22"/>
        </w:rPr>
        <w:t xml:space="preserve"> pass on full contact details and any information they have about the student’s nee</w:t>
      </w:r>
      <w:r w:rsidRPr="1E387763" w:rsidR="39D41F3A">
        <w:rPr>
          <w:rFonts w:ascii="Calibri" w:hAnsi="Calibri" w:eastAsia="Calibri" w:cs="Arial" w:asciiTheme="minorAscii" w:hAnsiTheme="minorAscii" w:cstheme="minorBidi"/>
          <w:sz w:val="22"/>
          <w:szCs w:val="22"/>
        </w:rPr>
        <w:t>ds to St Kilda’s staff</w:t>
      </w:r>
      <w:r w:rsidRPr="1E387763" w:rsidR="66769C2F">
        <w:rPr>
          <w:rFonts w:ascii="Calibri" w:hAnsi="Calibri" w:eastAsia="Calibri" w:cs="Arial" w:asciiTheme="minorAscii" w:hAnsiTheme="minorAscii" w:cstheme="minorBidi"/>
          <w:sz w:val="22"/>
          <w:szCs w:val="22"/>
        </w:rPr>
        <w:t xml:space="preserve"> </w:t>
      </w:r>
      <w:r w:rsidRPr="1E387763" w:rsidR="39D41F3A">
        <w:rPr>
          <w:rFonts w:ascii="Calibri" w:hAnsi="Calibri" w:eastAsia="Calibri" w:cs="Arial" w:asciiTheme="minorAscii" w:hAnsiTheme="minorAscii" w:cstheme="minorBidi"/>
          <w:sz w:val="22"/>
          <w:szCs w:val="22"/>
        </w:rPr>
        <w:t xml:space="preserve">(they </w:t>
      </w:r>
      <w:r w:rsidRPr="1E387763" w:rsidR="66769C2F">
        <w:rPr>
          <w:rFonts w:ascii="Calibri" w:hAnsi="Calibri" w:eastAsia="Calibri" w:cs="Arial" w:asciiTheme="minorAscii" w:hAnsiTheme="minorAscii" w:cstheme="minorBidi"/>
          <w:sz w:val="22"/>
          <w:szCs w:val="22"/>
        </w:rPr>
        <w:t>may wish to ring the Children and Adults with Disabilities team (who will be available until at least 5pm) if they require any further information about the student</w:t>
      </w:r>
      <w:r w:rsidRPr="1E387763" w:rsidR="39D41F3A">
        <w:rPr>
          <w:rFonts w:ascii="Calibri" w:hAnsi="Calibri" w:eastAsia="Calibri" w:cs="Arial" w:asciiTheme="minorAscii" w:hAnsiTheme="minorAscii" w:cstheme="minorBidi"/>
          <w:sz w:val="22"/>
          <w:szCs w:val="22"/>
        </w:rPr>
        <w:t>)</w:t>
      </w:r>
      <w:r w:rsidRPr="1E387763" w:rsidR="66769C2F">
        <w:rPr>
          <w:rFonts w:ascii="Calibri" w:hAnsi="Calibri" w:eastAsia="Calibri" w:cs="Arial" w:asciiTheme="minorAscii" w:hAnsiTheme="minorAscii" w:cstheme="minorBidi"/>
          <w:sz w:val="22"/>
          <w:szCs w:val="22"/>
        </w:rPr>
        <w:t>.</w:t>
      </w:r>
      <w:r w:rsidRPr="1E387763" w:rsidR="7E5FC26C">
        <w:rPr>
          <w:rFonts w:ascii="Calibri" w:hAnsi="Calibri" w:eastAsia="Calibri" w:cs="Arial" w:asciiTheme="minorAscii" w:hAnsiTheme="minorAscii" w:cstheme="minorBidi"/>
          <w:sz w:val="22"/>
          <w:szCs w:val="22"/>
        </w:rPr>
        <w:t xml:space="preserve"> </w:t>
      </w:r>
      <w:r>
        <w:br/>
      </w:r>
      <w:r>
        <w:br/>
      </w:r>
      <w:r w:rsidRPr="1E387763" w:rsidR="66769C2F">
        <w:rPr>
          <w:rFonts w:ascii="Calibri" w:hAnsi="Calibri" w:eastAsia="Calibri" w:cs="Arial" w:asciiTheme="minorAscii" w:hAnsiTheme="minorAscii" w:cstheme="minorBidi"/>
          <w:sz w:val="22"/>
          <w:szCs w:val="22"/>
        </w:rPr>
        <w:t>In the event that the student is visibly distressed and</w:t>
      </w:r>
      <w:r w:rsidRPr="1E387763" w:rsidR="3057E138">
        <w:rPr>
          <w:rFonts w:ascii="Calibri" w:hAnsi="Calibri" w:eastAsia="Calibri" w:cs="Arial" w:asciiTheme="minorAscii" w:hAnsiTheme="minorAscii" w:cstheme="minorBidi"/>
          <w:sz w:val="22"/>
          <w:szCs w:val="22"/>
        </w:rPr>
        <w:t xml:space="preserve"> </w:t>
      </w:r>
      <w:r w:rsidRPr="1E387763" w:rsidR="66769C2F">
        <w:rPr>
          <w:rFonts w:ascii="Calibri" w:hAnsi="Calibri" w:eastAsia="Calibri" w:cs="Arial" w:asciiTheme="minorAscii" w:hAnsiTheme="minorAscii" w:cstheme="minorBidi"/>
          <w:sz w:val="22"/>
          <w:szCs w:val="22"/>
        </w:rPr>
        <w:t>/</w:t>
      </w:r>
      <w:r w:rsidRPr="1E387763" w:rsidR="3057E138">
        <w:rPr>
          <w:rFonts w:ascii="Calibri" w:hAnsi="Calibri" w:eastAsia="Calibri" w:cs="Arial" w:asciiTheme="minorAscii" w:hAnsiTheme="minorAscii" w:cstheme="minorBidi"/>
          <w:sz w:val="22"/>
          <w:szCs w:val="22"/>
        </w:rPr>
        <w:t xml:space="preserve"> </w:t>
      </w:r>
      <w:r w:rsidRPr="1E387763" w:rsidR="66769C2F">
        <w:rPr>
          <w:rFonts w:ascii="Calibri" w:hAnsi="Calibri" w:eastAsia="Calibri" w:cs="Arial" w:asciiTheme="minorAscii" w:hAnsiTheme="minorAscii" w:cstheme="minorBidi"/>
          <w:sz w:val="22"/>
          <w:szCs w:val="22"/>
        </w:rPr>
        <w:t xml:space="preserve">or may require some form of intervention, the driver and escort </w:t>
      </w:r>
      <w:r w:rsidRPr="1E387763" w:rsidR="39D41F3A">
        <w:rPr>
          <w:rFonts w:ascii="Calibri" w:hAnsi="Calibri" w:eastAsia="Calibri" w:cs="Arial" w:asciiTheme="minorAscii" w:hAnsiTheme="minorAscii" w:cstheme="minorBidi"/>
          <w:sz w:val="22"/>
          <w:szCs w:val="22"/>
        </w:rPr>
        <w:t>will</w:t>
      </w:r>
      <w:r w:rsidRPr="1E387763" w:rsidR="66769C2F">
        <w:rPr>
          <w:rFonts w:ascii="Calibri" w:hAnsi="Calibri" w:eastAsia="Calibri" w:cs="Arial" w:asciiTheme="minorAscii" w:hAnsiTheme="minorAscii" w:cstheme="minorBidi"/>
          <w:sz w:val="22"/>
          <w:szCs w:val="22"/>
        </w:rPr>
        <w:t xml:space="preserve"> stay with the student at St Kilda’s until they are collected</w:t>
      </w:r>
      <w:r w:rsidRPr="1E387763" w:rsidR="39D41F3A">
        <w:rPr>
          <w:rFonts w:ascii="Calibri" w:hAnsi="Calibri" w:eastAsia="Calibri" w:cs="Arial" w:asciiTheme="minorAscii" w:hAnsiTheme="minorAscii" w:cstheme="minorBidi"/>
          <w:sz w:val="22"/>
          <w:szCs w:val="22"/>
        </w:rPr>
        <w:t>, as t</w:t>
      </w:r>
      <w:r w:rsidRPr="1E387763" w:rsidR="66769C2F">
        <w:rPr>
          <w:rFonts w:ascii="Calibri" w:hAnsi="Calibri" w:eastAsia="Calibri" w:cs="Arial" w:asciiTheme="minorAscii" w:hAnsiTheme="minorAscii" w:cstheme="minorBidi"/>
          <w:sz w:val="22"/>
          <w:szCs w:val="22"/>
        </w:rPr>
        <w:t>he student should be familiar with these</w:t>
      </w:r>
      <w:r w:rsidRPr="1E387763" w:rsidR="66769C2F">
        <w:rPr>
          <w:rFonts w:ascii="Calibri" w:hAnsi="Calibri" w:eastAsia="Calibri" w:cs="Arial" w:asciiTheme="minorAscii" w:hAnsiTheme="minorAscii" w:cstheme="minorBidi"/>
          <w:sz w:val="22"/>
          <w:szCs w:val="22"/>
        </w:rPr>
        <w:t xml:space="preserve"> </w:t>
      </w:r>
      <w:r w:rsidRPr="1E387763" w:rsidR="0ED5AA17">
        <w:rPr>
          <w:rFonts w:ascii="Calibri" w:hAnsi="Calibri" w:eastAsia="Calibri" w:cs="Arial" w:asciiTheme="minorAscii" w:hAnsiTheme="minorAscii" w:cstheme="minorBidi"/>
          <w:sz w:val="22"/>
          <w:szCs w:val="22"/>
        </w:rPr>
        <w:t>staff,</w:t>
      </w:r>
      <w:r w:rsidRPr="1E387763" w:rsidR="66769C2F">
        <w:rPr>
          <w:rFonts w:ascii="Calibri" w:hAnsi="Calibri" w:eastAsia="Calibri" w:cs="Arial" w:asciiTheme="minorAscii" w:hAnsiTheme="minorAscii" w:cstheme="minorBidi"/>
          <w:sz w:val="22"/>
          <w:szCs w:val="22"/>
        </w:rPr>
        <w:t xml:space="preserve"> and they will be fully equipped to manage the situation. </w:t>
      </w:r>
    </w:p>
    <w:p w:rsidR="00960DD0" w:rsidP="1E387763" w:rsidRDefault="00EB7A65" w14:paraId="7CC6CD2F" w14:textId="2844FCE3">
      <w:pPr>
        <w:pStyle w:val="ListParagraph"/>
        <w:rPr>
          <w:rFonts w:ascii="Calibri" w:hAnsi="Calibri" w:eastAsia="Calibri" w:cs="Arial" w:asciiTheme="minorAscii" w:hAnsiTheme="minorAscii" w:cstheme="minorBidi"/>
          <w:sz w:val="22"/>
          <w:szCs w:val="22"/>
        </w:rPr>
      </w:pPr>
      <w:r>
        <w:br/>
      </w:r>
      <w:r w:rsidRPr="1E387763" w:rsidR="66769C2F">
        <w:rPr>
          <w:rFonts w:ascii="Calibri" w:hAnsi="Calibri" w:eastAsia="Calibri" w:cs="Arial" w:asciiTheme="minorAscii" w:hAnsiTheme="minorAscii" w:cstheme="minorBidi"/>
          <w:sz w:val="22"/>
          <w:szCs w:val="22"/>
        </w:rPr>
        <w:t xml:space="preserve">St Kilda’s will remain open until 7pm. If a student is not collected by their </w:t>
      </w:r>
      <w:r w:rsidRPr="1E387763" w:rsidR="66769C2F">
        <w:rPr>
          <w:rFonts w:ascii="Calibri" w:hAnsi="Calibri" w:cs="Arial" w:asciiTheme="minorAscii" w:hAnsiTheme="minorAscii" w:cstheme="minorBidi"/>
          <w:sz w:val="22"/>
          <w:szCs w:val="22"/>
        </w:rPr>
        <w:t>parent</w:t>
      </w:r>
      <w:r w:rsidRPr="1E387763" w:rsidR="2E90B3C9">
        <w:rPr>
          <w:rFonts w:ascii="Calibri" w:hAnsi="Calibri" w:cs="Arial" w:asciiTheme="minorAscii" w:hAnsiTheme="minorAscii" w:cstheme="minorBidi"/>
          <w:sz w:val="22"/>
          <w:szCs w:val="22"/>
        </w:rPr>
        <w:t xml:space="preserve"> </w:t>
      </w:r>
      <w:r w:rsidRPr="1E387763" w:rsidR="66769C2F">
        <w:rPr>
          <w:rFonts w:ascii="Calibri" w:hAnsi="Calibri" w:cs="Arial" w:asciiTheme="minorAscii" w:hAnsiTheme="minorAscii" w:cstheme="minorBidi"/>
          <w:sz w:val="22"/>
          <w:szCs w:val="22"/>
        </w:rPr>
        <w:t>/</w:t>
      </w:r>
      <w:r w:rsidRPr="1E387763" w:rsidR="2E90B3C9">
        <w:rPr>
          <w:rFonts w:ascii="Calibri" w:hAnsi="Calibri" w:cs="Arial" w:asciiTheme="minorAscii" w:hAnsiTheme="minorAscii" w:cstheme="minorBidi"/>
          <w:sz w:val="22"/>
          <w:szCs w:val="22"/>
        </w:rPr>
        <w:t xml:space="preserve"> </w:t>
      </w:r>
      <w:r w:rsidRPr="1E387763" w:rsidR="66769C2F">
        <w:rPr>
          <w:rFonts w:ascii="Calibri" w:hAnsi="Calibri" w:cs="Arial" w:asciiTheme="minorAscii" w:hAnsiTheme="minorAscii" w:cstheme="minorBidi"/>
          <w:sz w:val="22"/>
          <w:szCs w:val="22"/>
        </w:rPr>
        <w:t xml:space="preserve">guardian </w:t>
      </w:r>
      <w:r w:rsidRPr="1E387763" w:rsidR="66769C2F">
        <w:rPr>
          <w:rFonts w:ascii="Calibri" w:hAnsi="Calibri" w:eastAsia="Calibri" w:cs="Arial" w:asciiTheme="minorAscii" w:hAnsiTheme="minorAscii" w:cstheme="minorBidi"/>
          <w:sz w:val="22"/>
          <w:szCs w:val="22"/>
        </w:rPr>
        <w:t xml:space="preserve">before 7pm, staff at St Kilda’s </w:t>
      </w:r>
      <w:r w:rsidRPr="1E387763" w:rsidR="39D41F3A">
        <w:rPr>
          <w:rFonts w:ascii="Calibri" w:hAnsi="Calibri" w:eastAsia="Calibri" w:cs="Arial" w:asciiTheme="minorAscii" w:hAnsiTheme="minorAscii" w:cstheme="minorBidi"/>
          <w:sz w:val="22"/>
          <w:szCs w:val="22"/>
        </w:rPr>
        <w:t>will</w:t>
      </w:r>
      <w:r w:rsidRPr="1E387763" w:rsidR="66769C2F">
        <w:rPr>
          <w:rFonts w:ascii="Calibri" w:hAnsi="Calibri" w:eastAsia="Calibri" w:cs="Arial" w:asciiTheme="minorAscii" w:hAnsiTheme="minorAscii" w:cstheme="minorBidi"/>
          <w:sz w:val="22"/>
          <w:szCs w:val="22"/>
        </w:rPr>
        <w:t xml:space="preserve"> contact the Emergency Duty Team. </w:t>
      </w:r>
      <w:r w:rsidRPr="1E387763" w:rsidR="39D41F3A">
        <w:rPr>
          <w:rFonts w:ascii="Calibri" w:hAnsi="Calibri" w:eastAsia="Calibri" w:cs="Arial" w:asciiTheme="minorAscii" w:hAnsiTheme="minorAscii" w:cstheme="minorBidi"/>
          <w:sz w:val="22"/>
          <w:szCs w:val="22"/>
        </w:rPr>
        <w:t>If</w:t>
      </w:r>
      <w:r w:rsidRPr="1E387763" w:rsidR="66769C2F">
        <w:rPr>
          <w:rFonts w:ascii="Calibri" w:hAnsi="Calibri" w:eastAsia="Calibri" w:cs="Arial" w:asciiTheme="minorAscii" w:hAnsiTheme="minorAscii" w:cstheme="minorBidi"/>
          <w:sz w:val="22"/>
          <w:szCs w:val="22"/>
        </w:rPr>
        <w:t xml:space="preserve"> the Emergency Duty Team </w:t>
      </w:r>
      <w:r w:rsidRPr="1E387763" w:rsidR="39D41F3A">
        <w:rPr>
          <w:rFonts w:ascii="Calibri" w:hAnsi="Calibri" w:eastAsia="Calibri" w:cs="Arial" w:asciiTheme="minorAscii" w:hAnsiTheme="minorAscii" w:cstheme="minorBidi"/>
          <w:sz w:val="22"/>
          <w:szCs w:val="22"/>
        </w:rPr>
        <w:t xml:space="preserve">are </w:t>
      </w:r>
      <w:r w:rsidRPr="1E387763" w:rsidR="66769C2F">
        <w:rPr>
          <w:rFonts w:ascii="Calibri" w:hAnsi="Calibri" w:eastAsia="Calibri" w:cs="Arial" w:asciiTheme="minorAscii" w:hAnsiTheme="minorAscii" w:cstheme="minorBidi"/>
          <w:sz w:val="22"/>
          <w:szCs w:val="22"/>
        </w:rPr>
        <w:t xml:space="preserve">not available, staff </w:t>
      </w:r>
      <w:r w:rsidRPr="1E387763" w:rsidR="39D41F3A">
        <w:rPr>
          <w:rFonts w:ascii="Calibri" w:hAnsi="Calibri" w:eastAsia="Calibri" w:cs="Arial" w:asciiTheme="minorAscii" w:hAnsiTheme="minorAscii" w:cstheme="minorBidi"/>
          <w:sz w:val="22"/>
          <w:szCs w:val="22"/>
        </w:rPr>
        <w:t>will</w:t>
      </w:r>
      <w:r w:rsidRPr="1E387763" w:rsidR="66769C2F">
        <w:rPr>
          <w:rFonts w:ascii="Calibri" w:hAnsi="Calibri" w:eastAsia="Calibri" w:cs="Arial" w:asciiTheme="minorAscii" w:hAnsiTheme="minorAscii" w:cstheme="minorBidi"/>
          <w:sz w:val="22"/>
          <w:szCs w:val="22"/>
        </w:rPr>
        <w:t xml:space="preserve"> </w:t>
      </w:r>
      <w:r w:rsidRPr="1E387763" w:rsidR="66769C2F">
        <w:rPr>
          <w:rFonts w:ascii="Calibri" w:hAnsi="Calibri" w:eastAsia="Calibri" w:cs="Arial" w:asciiTheme="minorAscii" w:hAnsiTheme="minorAscii" w:cstheme="minorBidi"/>
          <w:sz w:val="22"/>
          <w:szCs w:val="22"/>
        </w:rPr>
        <w:t>make arrangements</w:t>
      </w:r>
      <w:r w:rsidRPr="1E387763" w:rsidR="66769C2F">
        <w:rPr>
          <w:rFonts w:ascii="Calibri" w:hAnsi="Calibri" w:eastAsia="Calibri" w:cs="Arial" w:asciiTheme="minorAscii" w:hAnsiTheme="minorAscii" w:cstheme="minorBidi"/>
          <w:sz w:val="22"/>
          <w:szCs w:val="22"/>
        </w:rPr>
        <w:t xml:space="preserve"> for the student to be taken to an on-call foster carer</w:t>
      </w:r>
      <w:r w:rsidRPr="1E387763" w:rsidR="39D41F3A">
        <w:rPr>
          <w:rFonts w:ascii="Calibri" w:hAnsi="Calibri" w:eastAsia="Calibri" w:cs="Arial" w:asciiTheme="minorAscii" w:hAnsiTheme="minorAscii" w:cstheme="minorBidi"/>
          <w:sz w:val="22"/>
          <w:szCs w:val="22"/>
        </w:rPr>
        <w:t>,</w:t>
      </w:r>
      <w:r w:rsidRPr="1E387763" w:rsidR="66769C2F">
        <w:rPr>
          <w:rFonts w:ascii="Calibri" w:hAnsi="Calibri" w:eastAsia="Calibri" w:cs="Arial" w:asciiTheme="minorAscii" w:hAnsiTheme="minorAscii" w:cstheme="minorBidi"/>
          <w:sz w:val="22"/>
          <w:szCs w:val="22"/>
        </w:rPr>
        <w:t xml:space="preserve"> or another provider if the student uses a wheelchair. Before the placement is made, staff at St Kilda’s </w:t>
      </w:r>
      <w:r w:rsidRPr="1E387763" w:rsidR="39D41F3A">
        <w:rPr>
          <w:rFonts w:ascii="Calibri" w:hAnsi="Calibri" w:eastAsia="Calibri" w:cs="Arial" w:asciiTheme="minorAscii" w:hAnsiTheme="minorAscii" w:cstheme="minorBidi"/>
          <w:sz w:val="22"/>
          <w:szCs w:val="22"/>
        </w:rPr>
        <w:t>will</w:t>
      </w:r>
      <w:r w:rsidRPr="1E387763" w:rsidR="66769C2F">
        <w:rPr>
          <w:rFonts w:ascii="Calibri" w:hAnsi="Calibri" w:eastAsia="Calibri" w:cs="Arial" w:asciiTheme="minorAscii" w:hAnsiTheme="minorAscii" w:cstheme="minorBidi"/>
          <w:sz w:val="22"/>
          <w:szCs w:val="22"/>
        </w:rPr>
        <w:t xml:space="preserve"> contact the relevant Service Manager to agree the placement.</w:t>
      </w:r>
    </w:p>
    <w:p w:rsidR="006C4509" w:rsidP="1E387763" w:rsidRDefault="00EB7A65" w14:paraId="71BA7271" w14:textId="7DDF3032">
      <w:pPr>
        <w:pStyle w:val="ListParagraph"/>
        <w:rPr>
          <w:rFonts w:ascii="Calibri" w:hAnsi="Calibri" w:eastAsia="Calibri" w:cs="Arial" w:asciiTheme="minorAscii" w:hAnsiTheme="minorAscii" w:cstheme="minorBidi"/>
          <w:sz w:val="22"/>
          <w:szCs w:val="22"/>
        </w:rPr>
      </w:pPr>
      <w:r>
        <w:br/>
      </w:r>
      <w:r w:rsidRPr="1E387763" w:rsidR="66769C2F">
        <w:rPr>
          <w:rFonts w:ascii="Calibri" w:hAnsi="Calibri" w:eastAsia="Calibri" w:cs="Arial" w:asciiTheme="minorAscii" w:hAnsiTheme="minorAscii" w:cstheme="minorBidi"/>
          <w:sz w:val="22"/>
          <w:szCs w:val="22"/>
        </w:rPr>
        <w:t xml:space="preserve">If the student is taken to an emergency </w:t>
      </w:r>
      <w:r w:rsidRPr="1E387763" w:rsidR="4713F8E4">
        <w:rPr>
          <w:rFonts w:ascii="Calibri" w:hAnsi="Calibri" w:eastAsia="Calibri" w:cs="Arial" w:asciiTheme="minorAscii" w:hAnsiTheme="minorAscii" w:cstheme="minorBidi"/>
          <w:sz w:val="22"/>
          <w:szCs w:val="22"/>
        </w:rPr>
        <w:t>carer,</w:t>
      </w:r>
      <w:r w:rsidRPr="1E387763" w:rsidR="66769C2F">
        <w:rPr>
          <w:rFonts w:ascii="Calibri" w:hAnsi="Calibri" w:eastAsia="Calibri" w:cs="Arial" w:asciiTheme="minorAscii" w:hAnsiTheme="minorAscii" w:cstheme="minorBidi"/>
          <w:sz w:val="22"/>
          <w:szCs w:val="22"/>
        </w:rPr>
        <w:t xml:space="preserve"> then St Kilda’s will leave a message for the </w:t>
      </w:r>
      <w:r w:rsidRPr="1E387763" w:rsidR="66769C2F">
        <w:rPr>
          <w:rFonts w:ascii="Calibri" w:hAnsi="Calibri" w:cs="Arial" w:asciiTheme="minorAscii" w:hAnsiTheme="minorAscii" w:cstheme="minorBidi"/>
          <w:sz w:val="22"/>
          <w:szCs w:val="22"/>
        </w:rPr>
        <w:t>parent</w:t>
      </w:r>
      <w:r w:rsidRPr="1E387763" w:rsidR="089A98BC">
        <w:rPr>
          <w:rFonts w:ascii="Calibri" w:hAnsi="Calibri" w:cs="Arial" w:asciiTheme="minorAscii" w:hAnsiTheme="minorAscii" w:cstheme="minorBidi"/>
          <w:sz w:val="22"/>
          <w:szCs w:val="22"/>
        </w:rPr>
        <w:t xml:space="preserve"> </w:t>
      </w:r>
      <w:r w:rsidRPr="1E387763" w:rsidR="66769C2F">
        <w:rPr>
          <w:rFonts w:ascii="Calibri" w:hAnsi="Calibri" w:cs="Arial" w:asciiTheme="minorAscii" w:hAnsiTheme="minorAscii" w:cstheme="minorBidi"/>
          <w:sz w:val="22"/>
          <w:szCs w:val="22"/>
        </w:rPr>
        <w:t>/</w:t>
      </w:r>
      <w:r w:rsidRPr="1E387763" w:rsidR="089A98BC">
        <w:rPr>
          <w:rFonts w:ascii="Calibri" w:hAnsi="Calibri" w:cs="Arial" w:asciiTheme="minorAscii" w:hAnsiTheme="minorAscii" w:cstheme="minorBidi"/>
          <w:sz w:val="22"/>
          <w:szCs w:val="22"/>
        </w:rPr>
        <w:t xml:space="preserve"> </w:t>
      </w:r>
      <w:r w:rsidRPr="1E387763" w:rsidR="66769C2F">
        <w:rPr>
          <w:rFonts w:ascii="Calibri" w:hAnsi="Calibri" w:cs="Arial" w:asciiTheme="minorAscii" w:hAnsiTheme="minorAscii" w:cstheme="minorBidi"/>
          <w:sz w:val="22"/>
          <w:szCs w:val="22"/>
        </w:rPr>
        <w:t xml:space="preserve">guardian </w:t>
      </w:r>
      <w:r w:rsidRPr="1E387763" w:rsidR="66769C2F">
        <w:rPr>
          <w:rFonts w:ascii="Calibri" w:hAnsi="Calibri" w:eastAsia="Calibri" w:cs="Arial" w:asciiTheme="minorAscii" w:hAnsiTheme="minorAscii" w:cstheme="minorBidi"/>
          <w:sz w:val="22"/>
          <w:szCs w:val="22"/>
        </w:rPr>
        <w:t>to contact the Emergency</w:t>
      </w:r>
      <w:r w:rsidRPr="1E387763" w:rsidR="66769C2F">
        <w:rPr>
          <w:rFonts w:ascii="Calibri" w:hAnsi="Calibri" w:eastAsia="Calibri" w:cs="Arial" w:asciiTheme="minorAscii" w:hAnsiTheme="minorAscii" w:cstheme="minorBidi"/>
          <w:sz w:val="22"/>
          <w:szCs w:val="22"/>
        </w:rPr>
        <w:t xml:space="preserve"> </w:t>
      </w:r>
      <w:r w:rsidRPr="1E387763" w:rsidR="66769C2F">
        <w:rPr>
          <w:rFonts w:ascii="Calibri" w:hAnsi="Calibri" w:eastAsia="Calibri" w:cs="Arial" w:asciiTheme="minorAscii" w:hAnsiTheme="minorAscii" w:cstheme="minorBidi"/>
          <w:sz w:val="22"/>
          <w:szCs w:val="22"/>
        </w:rPr>
        <w:t>Duty Team an</w:t>
      </w:r>
      <w:r w:rsidRPr="1E387763" w:rsidR="66769C2F">
        <w:rPr>
          <w:rFonts w:ascii="Calibri" w:hAnsi="Calibri" w:eastAsia="Calibri" w:cs="Arial" w:asciiTheme="minorAscii" w:hAnsiTheme="minorAscii" w:cstheme="minorBidi"/>
          <w:sz w:val="22"/>
          <w:szCs w:val="22"/>
        </w:rPr>
        <w:t>d</w:t>
      </w:r>
      <w:r w:rsidRPr="1E387763" w:rsidR="66769C2F">
        <w:rPr>
          <w:rFonts w:ascii="Calibri" w:hAnsi="Calibri" w:eastAsia="Calibri" w:cs="Arial" w:asciiTheme="minorAscii" w:hAnsiTheme="minorAscii" w:cstheme="minorBidi"/>
          <w:sz w:val="22"/>
          <w:szCs w:val="22"/>
        </w:rPr>
        <w:t xml:space="preserve"> alert the Emergency Duty Team that the placement has been used and where the student is placed.</w:t>
      </w:r>
    </w:p>
    <w:p w:rsidRPr="00905547" w:rsidR="00EB7A65" w:rsidP="1E387763" w:rsidRDefault="00EB7A65" w14:paraId="18C54852" w14:textId="573FE490">
      <w:pPr>
        <w:pStyle w:val="ListParagraph"/>
        <w:rPr>
          <w:rFonts w:ascii="Calibri" w:hAnsi="Calibri" w:eastAsia="Calibri" w:cs="Arial" w:asciiTheme="minorAscii" w:hAnsiTheme="minorAscii" w:cstheme="minorBidi"/>
          <w:sz w:val="22"/>
          <w:szCs w:val="22"/>
        </w:rPr>
      </w:pPr>
      <w:r>
        <w:br/>
      </w:r>
      <w:r w:rsidRPr="1E387763" w:rsidR="66769C2F">
        <w:rPr>
          <w:rFonts w:ascii="Calibri" w:hAnsi="Calibri" w:eastAsia="Calibri" w:cs="Arial" w:asciiTheme="minorAscii" w:hAnsiTheme="minorAscii" w:cstheme="minorBidi"/>
          <w:sz w:val="22"/>
          <w:szCs w:val="22"/>
        </w:rPr>
        <w:t xml:space="preserve">If a </w:t>
      </w:r>
      <w:r w:rsidRPr="1E387763" w:rsidR="66769C2F">
        <w:rPr>
          <w:rFonts w:ascii="Calibri" w:hAnsi="Calibri" w:cs="Arial" w:asciiTheme="minorAscii" w:hAnsiTheme="minorAscii" w:cstheme="minorBidi"/>
          <w:sz w:val="22"/>
          <w:szCs w:val="22"/>
        </w:rPr>
        <w:t>parent</w:t>
      </w:r>
      <w:r w:rsidRPr="1E387763" w:rsidR="6C066FF2">
        <w:rPr>
          <w:rFonts w:ascii="Calibri" w:hAnsi="Calibri" w:cs="Arial" w:asciiTheme="minorAscii" w:hAnsiTheme="minorAscii" w:cstheme="minorBidi"/>
          <w:sz w:val="22"/>
          <w:szCs w:val="22"/>
        </w:rPr>
        <w:t xml:space="preserve"> </w:t>
      </w:r>
      <w:r w:rsidRPr="1E387763" w:rsidR="66769C2F">
        <w:rPr>
          <w:rFonts w:ascii="Calibri" w:hAnsi="Calibri" w:cs="Arial" w:asciiTheme="minorAscii" w:hAnsiTheme="minorAscii" w:cstheme="minorBidi"/>
          <w:sz w:val="22"/>
          <w:szCs w:val="22"/>
        </w:rPr>
        <w:t>/</w:t>
      </w:r>
      <w:r w:rsidRPr="1E387763" w:rsidR="6C066FF2">
        <w:rPr>
          <w:rFonts w:ascii="Calibri" w:hAnsi="Calibri" w:cs="Arial" w:asciiTheme="minorAscii" w:hAnsiTheme="minorAscii" w:cstheme="minorBidi"/>
          <w:sz w:val="22"/>
          <w:szCs w:val="22"/>
        </w:rPr>
        <w:t xml:space="preserve"> </w:t>
      </w:r>
      <w:r w:rsidRPr="1E387763" w:rsidR="66769C2F">
        <w:rPr>
          <w:rFonts w:ascii="Calibri" w:hAnsi="Calibri" w:cs="Arial" w:asciiTheme="minorAscii" w:hAnsiTheme="minorAscii" w:cstheme="minorBidi"/>
          <w:sz w:val="22"/>
          <w:szCs w:val="22"/>
        </w:rPr>
        <w:t xml:space="preserve">guardian </w:t>
      </w:r>
      <w:r w:rsidRPr="1E387763" w:rsidR="66769C2F">
        <w:rPr>
          <w:rFonts w:ascii="Calibri" w:hAnsi="Calibri" w:eastAsia="Calibri" w:cs="Arial" w:asciiTheme="minorAscii" w:hAnsiTheme="minorAscii" w:cstheme="minorBidi"/>
          <w:sz w:val="22"/>
          <w:szCs w:val="22"/>
        </w:rPr>
        <w:t xml:space="preserve">does not have the means to collect the student from St Kilda’s Children’s Centre, a Head of Service will need to agree </w:t>
      </w:r>
      <w:r w:rsidRPr="1E387763" w:rsidR="66769C2F">
        <w:rPr>
          <w:rFonts w:ascii="Calibri" w:hAnsi="Calibri" w:eastAsia="Calibri" w:cs="Arial" w:asciiTheme="minorAscii" w:hAnsiTheme="minorAscii" w:cstheme="minorBidi"/>
          <w:sz w:val="22"/>
          <w:szCs w:val="22"/>
        </w:rPr>
        <w:t>appropriate support</w:t>
      </w:r>
      <w:r w:rsidRPr="1E387763" w:rsidR="66769C2F">
        <w:rPr>
          <w:rFonts w:ascii="Calibri" w:hAnsi="Calibri" w:eastAsia="Calibri" w:cs="Arial" w:asciiTheme="minorAscii" w:hAnsiTheme="minorAscii" w:cstheme="minorBidi"/>
          <w:sz w:val="22"/>
          <w:szCs w:val="22"/>
        </w:rPr>
        <w:t xml:space="preserve"> and funding to ensure the safe return of the student. </w:t>
      </w:r>
    </w:p>
    <w:p w:rsidRPr="00905547" w:rsidR="004C4F51" w:rsidP="00B41E0B" w:rsidRDefault="004C4F51" w14:paraId="63744196" w14:textId="77777777">
      <w:pPr>
        <w:pStyle w:val="ListParagraph"/>
        <w:rPr>
          <w:rFonts w:eastAsia="Calibri" w:asciiTheme="minorHAnsi" w:hAnsiTheme="minorHAnsi" w:cstheme="minorHAnsi"/>
          <w:sz w:val="22"/>
        </w:rPr>
      </w:pPr>
    </w:p>
    <w:p w:rsidR="00960DD0" w:rsidP="00B41E0B" w:rsidRDefault="00EB7A65" w14:paraId="7E05027C" w14:textId="77777777">
      <w:pPr>
        <w:pStyle w:val="ListParagraph"/>
        <w:numPr>
          <w:ilvl w:val="0"/>
          <w:numId w:val="24"/>
        </w:numPr>
        <w:rPr>
          <w:rFonts w:asciiTheme="minorHAnsi" w:hAnsiTheme="minorHAnsi" w:cstheme="minorHAnsi"/>
          <w:sz w:val="22"/>
        </w:rPr>
      </w:pPr>
      <w:r w:rsidRPr="000A5E5B">
        <w:rPr>
          <w:rFonts w:eastAsia="Calibri" w:asciiTheme="minorHAnsi" w:hAnsiTheme="minorHAnsi" w:cstheme="minorHAnsi"/>
          <w:b/>
          <w:sz w:val="22"/>
        </w:rPr>
        <w:t>Passenger assistant criteria</w:t>
      </w:r>
      <w:r w:rsidRPr="00905547" w:rsidR="004C4F51">
        <w:rPr>
          <w:rFonts w:eastAsia="Calibri" w:asciiTheme="minorHAnsi" w:hAnsiTheme="minorHAnsi" w:cstheme="minorHAnsi"/>
          <w:sz w:val="22"/>
        </w:rPr>
        <w:t xml:space="preserve"> – </w:t>
      </w:r>
      <w:r w:rsidRPr="00905547">
        <w:rPr>
          <w:rFonts w:asciiTheme="minorHAnsi" w:hAnsiTheme="minorHAnsi" w:cstheme="minorHAnsi"/>
          <w:sz w:val="22"/>
        </w:rPr>
        <w:t>Every passenger transport bus will have a minimum of one driver and one passenger assistant present.</w:t>
      </w:r>
      <w:r w:rsidRPr="00905547" w:rsidR="004C4F51">
        <w:rPr>
          <w:rFonts w:asciiTheme="minorHAnsi" w:hAnsiTheme="minorHAnsi" w:cstheme="minorHAnsi"/>
          <w:sz w:val="22"/>
        </w:rPr>
        <w:t xml:space="preserve"> </w:t>
      </w:r>
      <w:r w:rsidRPr="00905547">
        <w:rPr>
          <w:rFonts w:asciiTheme="minorHAnsi" w:hAnsiTheme="minorHAnsi" w:cstheme="minorHAnsi"/>
          <w:sz w:val="22"/>
        </w:rPr>
        <w:t>There may be circumstances when a student needs additional support on the bus, or when receiving ot</w:t>
      </w:r>
      <w:r w:rsidRPr="00905547" w:rsidR="004C4F51">
        <w:rPr>
          <w:rFonts w:asciiTheme="minorHAnsi" w:hAnsiTheme="minorHAnsi" w:cstheme="minorHAnsi"/>
          <w:sz w:val="22"/>
        </w:rPr>
        <w:t xml:space="preserve">her forms of travel assistance. </w:t>
      </w:r>
    </w:p>
    <w:p w:rsidRPr="00905547" w:rsidR="00EB7A65" w:rsidP="00960DD0" w:rsidRDefault="004C4F51" w14:paraId="213D5DF0" w14:textId="77777777">
      <w:pPr>
        <w:pStyle w:val="ListParagraph"/>
        <w:rPr>
          <w:rFonts w:asciiTheme="minorHAnsi" w:hAnsiTheme="minorHAnsi" w:cstheme="minorHAnsi"/>
          <w:sz w:val="22"/>
        </w:rPr>
      </w:pPr>
      <w:r w:rsidRPr="00905547">
        <w:rPr>
          <w:rFonts w:asciiTheme="minorHAnsi" w:hAnsiTheme="minorHAnsi" w:cstheme="minorHAnsi"/>
          <w:sz w:val="22"/>
        </w:rPr>
        <w:br/>
      </w:r>
      <w:r w:rsidRPr="00905547" w:rsidR="00EB7A65">
        <w:rPr>
          <w:rFonts w:asciiTheme="minorHAnsi" w:hAnsiTheme="minorHAnsi" w:cstheme="minorHAnsi"/>
          <w:sz w:val="22"/>
        </w:rPr>
        <w:t xml:space="preserve">The criteria for determining whether a student is eligible for a passenger assistant </w:t>
      </w:r>
      <w:r w:rsidR="00727CA1">
        <w:rPr>
          <w:rFonts w:asciiTheme="minorHAnsi" w:hAnsiTheme="minorHAnsi" w:cstheme="minorHAnsi"/>
          <w:sz w:val="22"/>
        </w:rPr>
        <w:t>includes</w:t>
      </w:r>
      <w:r w:rsidRPr="00905547" w:rsidR="00EB7A65">
        <w:rPr>
          <w:rFonts w:asciiTheme="minorHAnsi" w:hAnsiTheme="minorHAnsi" w:cstheme="minorHAnsi"/>
          <w:sz w:val="22"/>
        </w:rPr>
        <w:t>:</w:t>
      </w:r>
    </w:p>
    <w:p w:rsidRPr="00905547" w:rsidR="004C4F51" w:rsidP="1E387763" w:rsidRDefault="00727CA1" w14:paraId="4A4982A6" w14:textId="77777777">
      <w:pPr>
        <w:pStyle w:val="ListParagraph"/>
        <w:numPr>
          <w:ilvl w:val="0"/>
          <w:numId w:val="33"/>
        </w:numPr>
        <w:rPr>
          <w:rFonts w:ascii="Times New Roman" w:hAnsi="Times New Roman" w:eastAsia="Times New Roman" w:cs="Times New Roman"/>
          <w:sz w:val="24"/>
          <w:szCs w:val="24"/>
        </w:rPr>
      </w:pPr>
      <w:r w:rsidRPr="1E387763" w:rsidR="5C4F9EC6">
        <w:rPr>
          <w:rFonts w:ascii="Calibri" w:hAnsi="Calibri" w:cs="Calibri" w:asciiTheme="minorAscii" w:hAnsiTheme="minorAscii" w:cstheme="minorAscii"/>
          <w:sz w:val="22"/>
          <w:szCs w:val="22"/>
        </w:rPr>
        <w:t>An assessment of</w:t>
      </w:r>
      <w:r w:rsidRPr="1E387763" w:rsidR="3E8267C1">
        <w:rPr>
          <w:rFonts w:ascii="Calibri" w:hAnsi="Calibri" w:cs="Calibri" w:asciiTheme="minorAscii" w:hAnsiTheme="minorAscii" w:cstheme="minorAscii"/>
          <w:sz w:val="22"/>
          <w:szCs w:val="22"/>
        </w:rPr>
        <w:t xml:space="preserve"> the social, </w:t>
      </w:r>
      <w:r w:rsidRPr="1E387763" w:rsidR="3E8267C1">
        <w:rPr>
          <w:rFonts w:ascii="Calibri" w:hAnsi="Calibri" w:cs="Calibri" w:asciiTheme="minorAscii" w:hAnsiTheme="minorAscii" w:cstheme="minorAscii"/>
          <w:sz w:val="22"/>
          <w:szCs w:val="22"/>
        </w:rPr>
        <w:t>mental</w:t>
      </w:r>
      <w:r w:rsidRPr="1E387763" w:rsidR="3E8267C1">
        <w:rPr>
          <w:rFonts w:ascii="Calibri" w:hAnsi="Calibri" w:cs="Calibri" w:asciiTheme="minorAscii" w:hAnsiTheme="minorAscii" w:cstheme="minorAscii"/>
          <w:sz w:val="22"/>
          <w:szCs w:val="22"/>
        </w:rPr>
        <w:t xml:space="preserve"> and physical needs of the student and how best those needs can be met. </w:t>
      </w:r>
    </w:p>
    <w:p w:rsidRPr="00905547" w:rsidR="004C4F51" w:rsidP="1E387763" w:rsidRDefault="00EB7A65" w14:paraId="0125F892" w14:textId="585D35BC">
      <w:pPr>
        <w:pStyle w:val="ListParagraph"/>
        <w:numPr>
          <w:ilvl w:val="0"/>
          <w:numId w:val="33"/>
        </w:numPr>
        <w:rPr>
          <w:rFonts w:ascii="Times New Roman" w:hAnsi="Times New Roman" w:eastAsia="Times New Roman" w:cs="Times New Roman"/>
          <w:sz w:val="24"/>
          <w:szCs w:val="24"/>
        </w:rPr>
      </w:pPr>
      <w:r w:rsidRPr="1E387763" w:rsidR="3E8267C1">
        <w:rPr>
          <w:rFonts w:ascii="Calibri" w:hAnsi="Calibri" w:cs="Calibri" w:asciiTheme="minorAscii" w:hAnsiTheme="minorAscii" w:cstheme="minorAscii"/>
          <w:sz w:val="22"/>
          <w:szCs w:val="22"/>
        </w:rPr>
        <w:t xml:space="preserve">The views of </w:t>
      </w:r>
      <w:r w:rsidRPr="1E387763" w:rsidR="5C4F9EC6">
        <w:rPr>
          <w:rFonts w:ascii="Calibri" w:hAnsi="Calibri" w:cs="Calibri" w:asciiTheme="minorAscii" w:hAnsiTheme="minorAscii" w:cstheme="minorAscii"/>
          <w:sz w:val="22"/>
          <w:szCs w:val="22"/>
        </w:rPr>
        <w:t>relevant</w:t>
      </w:r>
      <w:r w:rsidRPr="1E387763" w:rsidR="5C4F9EC6">
        <w:rPr>
          <w:rFonts w:ascii="Calibri" w:hAnsi="Calibri" w:cs="Calibri" w:asciiTheme="minorAscii" w:hAnsiTheme="minorAscii" w:cstheme="minorAscii"/>
          <w:sz w:val="22"/>
          <w:szCs w:val="22"/>
        </w:rPr>
        <w:t xml:space="preserve"> </w:t>
      </w:r>
      <w:r w:rsidRPr="1E387763" w:rsidR="3E8267C1">
        <w:rPr>
          <w:rFonts w:ascii="Calibri" w:hAnsi="Calibri" w:cs="Calibri" w:asciiTheme="minorAscii" w:hAnsiTheme="minorAscii" w:cstheme="minorAscii"/>
          <w:sz w:val="22"/>
          <w:szCs w:val="22"/>
        </w:rPr>
        <w:t>professionals, practitioners, colleagues in Passenger Transport, the panel and parents</w:t>
      </w:r>
      <w:r w:rsidRPr="1E387763" w:rsidR="59C389EE">
        <w:rPr>
          <w:rFonts w:ascii="Calibri" w:hAnsi="Calibri" w:cs="Calibri" w:asciiTheme="minorAscii" w:hAnsiTheme="minorAscii" w:cstheme="minorAscii"/>
          <w:sz w:val="22"/>
          <w:szCs w:val="22"/>
        </w:rPr>
        <w:t xml:space="preserve"> </w:t>
      </w:r>
      <w:r w:rsidRPr="1E387763" w:rsidR="3E8267C1">
        <w:rPr>
          <w:rFonts w:ascii="Calibri" w:hAnsi="Calibri" w:cs="Calibri" w:asciiTheme="minorAscii" w:hAnsiTheme="minorAscii" w:cstheme="minorAscii"/>
          <w:sz w:val="22"/>
          <w:szCs w:val="22"/>
        </w:rPr>
        <w:t>/</w:t>
      </w:r>
      <w:r w:rsidRPr="1E387763" w:rsidR="092C0D6F">
        <w:rPr>
          <w:rFonts w:ascii="Calibri" w:hAnsi="Calibri" w:cs="Calibri" w:asciiTheme="minorAscii" w:hAnsiTheme="minorAscii" w:cstheme="minorAscii"/>
          <w:sz w:val="22"/>
          <w:szCs w:val="22"/>
        </w:rPr>
        <w:t xml:space="preserve"> </w:t>
      </w:r>
      <w:r w:rsidRPr="1E387763" w:rsidR="3E8267C1">
        <w:rPr>
          <w:rFonts w:ascii="Calibri" w:hAnsi="Calibri" w:cs="Calibri" w:asciiTheme="minorAscii" w:hAnsiTheme="minorAscii" w:cstheme="minorAscii"/>
          <w:sz w:val="22"/>
          <w:szCs w:val="22"/>
        </w:rPr>
        <w:t>guardians be</w:t>
      </w:r>
      <w:r w:rsidRPr="1E387763" w:rsidR="5C4F9EC6">
        <w:rPr>
          <w:rFonts w:ascii="Calibri" w:hAnsi="Calibri" w:cs="Calibri" w:asciiTheme="minorAscii" w:hAnsiTheme="minorAscii" w:cstheme="minorAscii"/>
          <w:sz w:val="22"/>
          <w:szCs w:val="22"/>
        </w:rPr>
        <w:t>ing</w:t>
      </w:r>
      <w:r w:rsidRPr="1E387763" w:rsidR="3E8267C1">
        <w:rPr>
          <w:rFonts w:ascii="Calibri" w:hAnsi="Calibri" w:cs="Calibri" w:asciiTheme="minorAscii" w:hAnsiTheme="minorAscii" w:cstheme="minorAscii"/>
          <w:sz w:val="22"/>
          <w:szCs w:val="22"/>
        </w:rPr>
        <w:t xml:space="preserve"> </w:t>
      </w:r>
      <w:r w:rsidRPr="1E387763" w:rsidR="61A3E22C">
        <w:rPr>
          <w:rFonts w:ascii="Calibri" w:hAnsi="Calibri" w:cs="Calibri" w:asciiTheme="minorAscii" w:hAnsiTheme="minorAscii" w:cstheme="minorAscii"/>
          <w:sz w:val="22"/>
          <w:szCs w:val="22"/>
        </w:rPr>
        <w:t>considered</w:t>
      </w:r>
      <w:r w:rsidRPr="1E387763" w:rsidR="3E8267C1">
        <w:rPr>
          <w:rFonts w:ascii="Calibri" w:hAnsi="Calibri" w:cs="Calibri" w:asciiTheme="minorAscii" w:hAnsiTheme="minorAscii" w:cstheme="minorAscii"/>
          <w:sz w:val="22"/>
          <w:szCs w:val="22"/>
        </w:rPr>
        <w:t xml:space="preserve">. </w:t>
      </w:r>
    </w:p>
    <w:p w:rsidRPr="00905547" w:rsidR="00EB7A65" w:rsidP="1E387763" w:rsidRDefault="00EB7A65" w14:paraId="28BD997C" w14:textId="0D9BAFA9">
      <w:pPr>
        <w:pStyle w:val="ListParagraph"/>
        <w:numPr>
          <w:ilvl w:val="0"/>
          <w:numId w:val="33"/>
        </w:numPr>
        <w:rPr>
          <w:rFonts w:ascii="Times New Roman" w:hAnsi="Times New Roman" w:eastAsia="Times New Roman" w:cs="Times New Roman"/>
          <w:sz w:val="24"/>
          <w:szCs w:val="24"/>
        </w:rPr>
      </w:pPr>
      <w:r w:rsidRPr="1E387763" w:rsidR="3E8267C1">
        <w:rPr>
          <w:rFonts w:ascii="Calibri" w:hAnsi="Calibri" w:cs="Calibri" w:asciiTheme="minorAscii" w:hAnsiTheme="minorAscii" w:cstheme="minorAscii"/>
          <w:sz w:val="22"/>
          <w:szCs w:val="22"/>
        </w:rPr>
        <w:t>The types of support provided by a passenger assistant be</w:t>
      </w:r>
      <w:r w:rsidRPr="1E387763" w:rsidR="5E2EC142">
        <w:rPr>
          <w:rFonts w:ascii="Calibri" w:hAnsi="Calibri" w:cs="Calibri" w:asciiTheme="minorAscii" w:hAnsiTheme="minorAscii" w:cstheme="minorAscii"/>
          <w:sz w:val="22"/>
          <w:szCs w:val="22"/>
        </w:rPr>
        <w:t>ing</w:t>
      </w:r>
      <w:r w:rsidRPr="1E387763" w:rsidR="3E8267C1">
        <w:rPr>
          <w:rFonts w:ascii="Calibri" w:hAnsi="Calibri" w:cs="Calibri" w:asciiTheme="minorAscii" w:hAnsiTheme="minorAscii" w:cstheme="minorAscii"/>
          <w:sz w:val="22"/>
          <w:szCs w:val="22"/>
        </w:rPr>
        <w:t xml:space="preserve"> </w:t>
      </w:r>
      <w:r w:rsidRPr="1E387763" w:rsidR="1FAF9043">
        <w:rPr>
          <w:rFonts w:ascii="Calibri" w:hAnsi="Calibri" w:cs="Calibri" w:asciiTheme="minorAscii" w:hAnsiTheme="minorAscii" w:cstheme="minorAscii"/>
          <w:sz w:val="22"/>
          <w:szCs w:val="22"/>
        </w:rPr>
        <w:t>considered</w:t>
      </w:r>
      <w:r w:rsidRPr="1E387763" w:rsidR="3E8267C1">
        <w:rPr>
          <w:rFonts w:ascii="Calibri" w:hAnsi="Calibri" w:cs="Calibri" w:asciiTheme="minorAscii" w:hAnsiTheme="minorAscii" w:cstheme="minorAscii"/>
          <w:sz w:val="22"/>
          <w:szCs w:val="22"/>
        </w:rPr>
        <w:t xml:space="preserve"> during the assessment.</w:t>
      </w:r>
    </w:p>
    <w:p w:rsidRPr="00EB7A65" w:rsidR="00EB7A65" w:rsidP="00B41E0B" w:rsidRDefault="00EB7A65" w14:paraId="0CB5F67A" w14:textId="77777777"/>
    <w:p w:rsidR="00B41E0B" w:rsidP="00B41E0B" w:rsidRDefault="751B7438" w14:paraId="3BBD6FCA" w14:textId="77777777">
      <w:pPr>
        <w:ind w:left="709"/>
        <w:rPr>
          <w:rFonts w:asciiTheme="minorHAnsi" w:hAnsiTheme="minorHAnsi" w:eastAsiaTheme="minorEastAsia" w:cstheme="minorBidi"/>
          <w:sz w:val="22"/>
          <w:szCs w:val="22"/>
        </w:rPr>
      </w:pPr>
      <w:r w:rsidRPr="09E346CF">
        <w:rPr>
          <w:rFonts w:asciiTheme="minorHAnsi" w:hAnsiTheme="minorHAnsi" w:eastAsiaTheme="minorEastAsia" w:cstheme="minorBidi"/>
          <w:sz w:val="22"/>
          <w:szCs w:val="22"/>
        </w:rPr>
        <w:t>For students who have a passenger assistant, an assessment of risks is undertaken in line with the general risk assessments available for all students receiving travel assistance. An individual risk assessment is only completed when a student’s needs are not covered by the general risk assessment, or if there is any other need to complete an individual risk assessment.</w:t>
      </w:r>
    </w:p>
    <w:p w:rsidR="00C46783" w:rsidP="00B41E0B" w:rsidRDefault="00EB7A65" w14:paraId="6D7662D2" w14:textId="77777777">
      <w:pPr>
        <w:ind w:left="709"/>
      </w:pPr>
      <w:r>
        <w:br/>
      </w:r>
      <w:r w:rsidRPr="09E346CF" w:rsidR="751B7438">
        <w:rPr>
          <w:rFonts w:asciiTheme="minorHAnsi" w:hAnsiTheme="minorHAnsi" w:eastAsiaTheme="minorEastAsia" w:cstheme="minorBidi"/>
          <w:sz w:val="22"/>
          <w:szCs w:val="22"/>
        </w:rPr>
        <w:t>The final decision over eligibility for a passenger is made by the Assessment Officer.</w:t>
      </w:r>
      <w:r>
        <w:br/>
      </w:r>
      <w:r w:rsidRPr="09E346CF" w:rsidR="751B7438">
        <w:rPr>
          <w:rFonts w:asciiTheme="minorHAnsi" w:hAnsiTheme="minorHAnsi" w:eastAsiaTheme="minorEastAsia" w:cstheme="minorBidi"/>
          <w:sz w:val="22"/>
          <w:szCs w:val="22"/>
        </w:rPr>
        <w:t>Support provided by a passenger assistant can include, but is not limited to:</w:t>
      </w:r>
    </w:p>
    <w:p w:rsidRPr="00C46783" w:rsidR="00905547" w:rsidP="1E387763" w:rsidRDefault="751B7438" w14:paraId="71BA10EA" w14:textId="77777777">
      <w:pPr>
        <w:pStyle w:val="ListParagraph"/>
        <w:numPr>
          <w:ilvl w:val="0"/>
          <w:numId w:val="34"/>
        </w:numPr>
        <w:rPr>
          <w:rFonts w:ascii="Times New Roman" w:hAnsi="Times New Roman" w:eastAsia="Times New Roman" w:cs="Times New Roman"/>
          <w:sz w:val="24"/>
          <w:szCs w:val="24"/>
        </w:rPr>
      </w:pPr>
      <w:r w:rsidRPr="1E387763" w:rsidR="66769C2F">
        <w:rPr>
          <w:rFonts w:ascii="Calibri" w:hAnsi="Calibri" w:eastAsia="ＭＳ 明朝" w:cs="Arial" w:asciiTheme="minorAscii" w:hAnsiTheme="minorAscii" w:eastAsiaTheme="minorEastAsia" w:cstheme="minorBidi"/>
          <w:sz w:val="22"/>
          <w:szCs w:val="22"/>
        </w:rPr>
        <w:t xml:space="preserve">Actively working to diffuse </w:t>
      </w:r>
      <w:r w:rsidRPr="1E387763" w:rsidR="66769C2F">
        <w:rPr>
          <w:rFonts w:ascii="Calibri" w:hAnsi="Calibri" w:eastAsia="ＭＳ 明朝" w:cs="Arial" w:asciiTheme="minorAscii" w:hAnsiTheme="minorAscii" w:eastAsiaTheme="minorEastAsia" w:cstheme="minorBidi"/>
          <w:sz w:val="22"/>
          <w:szCs w:val="22"/>
        </w:rPr>
        <w:t>difficult situations</w:t>
      </w:r>
    </w:p>
    <w:p w:rsidR="00905547" w:rsidP="1E387763" w:rsidRDefault="751B7438" w14:paraId="0A27E051" w14:textId="77777777">
      <w:pPr>
        <w:pStyle w:val="ListParagraph"/>
        <w:numPr>
          <w:ilvl w:val="0"/>
          <w:numId w:val="34"/>
        </w:numPr>
        <w:rPr>
          <w:rFonts w:ascii="Times New Roman" w:hAnsi="Times New Roman" w:eastAsia="Times New Roman" w:cs="Times New Roman"/>
          <w:sz w:val="24"/>
          <w:szCs w:val="24"/>
        </w:rPr>
      </w:pPr>
      <w:r w:rsidRPr="1E387763" w:rsidR="66769C2F">
        <w:rPr>
          <w:rFonts w:ascii="Calibri" w:hAnsi="Calibri" w:eastAsia="ＭＳ 明朝" w:cs="Arial" w:asciiTheme="minorAscii" w:hAnsiTheme="minorAscii" w:eastAsiaTheme="minorEastAsia" w:cstheme="minorBidi"/>
          <w:sz w:val="22"/>
          <w:szCs w:val="22"/>
        </w:rPr>
        <w:t>Looking after students from the moment they are brought to the bus or taxi by the parent/guardian to when they are handed over to the school</w:t>
      </w:r>
    </w:p>
    <w:p w:rsidR="00905547" w:rsidP="1E387763" w:rsidRDefault="751B7438" w14:paraId="36D527EB" w14:textId="77777777">
      <w:pPr>
        <w:pStyle w:val="ListParagraph"/>
        <w:numPr>
          <w:ilvl w:val="0"/>
          <w:numId w:val="34"/>
        </w:numPr>
        <w:rPr>
          <w:rFonts w:ascii="Times New Roman" w:hAnsi="Times New Roman" w:eastAsia="Times New Roman" w:cs="Times New Roman"/>
          <w:sz w:val="24"/>
          <w:szCs w:val="24"/>
        </w:rPr>
      </w:pPr>
      <w:r w:rsidRPr="1E387763" w:rsidR="66769C2F">
        <w:rPr>
          <w:rFonts w:ascii="Calibri" w:hAnsi="Calibri" w:eastAsia="ＭＳ 明朝" w:cs="Arial" w:asciiTheme="minorAscii" w:hAnsiTheme="minorAscii" w:eastAsiaTheme="minorEastAsia" w:cstheme="minorBidi"/>
          <w:sz w:val="22"/>
          <w:szCs w:val="22"/>
        </w:rPr>
        <w:t xml:space="preserve">Administering an epi-pen, if </w:t>
      </w:r>
      <w:r w:rsidRPr="1E387763" w:rsidR="66769C2F">
        <w:rPr>
          <w:rFonts w:ascii="Calibri" w:hAnsi="Calibri" w:eastAsia="ＭＳ 明朝" w:cs="Arial" w:asciiTheme="minorAscii" w:hAnsiTheme="minorAscii" w:eastAsiaTheme="minorEastAsia" w:cstheme="minorBidi"/>
          <w:sz w:val="22"/>
          <w:szCs w:val="22"/>
        </w:rPr>
        <w:t>required</w:t>
      </w:r>
    </w:p>
    <w:p w:rsidR="00905547" w:rsidP="1E387763" w:rsidRDefault="751B7438" w14:paraId="2A692775" w14:textId="77777777">
      <w:pPr>
        <w:pStyle w:val="ListParagraph"/>
        <w:numPr>
          <w:ilvl w:val="0"/>
          <w:numId w:val="34"/>
        </w:numPr>
        <w:rPr>
          <w:rFonts w:ascii="Times New Roman" w:hAnsi="Times New Roman" w:eastAsia="Times New Roman" w:cs="Times New Roman"/>
          <w:sz w:val="24"/>
          <w:szCs w:val="24"/>
        </w:rPr>
      </w:pPr>
      <w:r w:rsidRPr="1E387763" w:rsidR="66769C2F">
        <w:rPr>
          <w:rFonts w:ascii="Calibri" w:hAnsi="Calibri" w:eastAsia="ＭＳ 明朝" w:cs="Arial" w:asciiTheme="minorAscii" w:hAnsiTheme="minorAscii" w:eastAsiaTheme="minorEastAsia" w:cstheme="minorBidi"/>
          <w:sz w:val="22"/>
          <w:szCs w:val="22"/>
        </w:rPr>
        <w:t xml:space="preserve">Contributing towards </w:t>
      </w:r>
      <w:r w:rsidRPr="1E387763" w:rsidR="66769C2F">
        <w:rPr>
          <w:rFonts w:ascii="Calibri" w:hAnsi="Calibri" w:eastAsia="ＭＳ 明朝" w:cs="Arial" w:asciiTheme="minorAscii" w:hAnsiTheme="minorAscii" w:eastAsiaTheme="minorEastAsia" w:cstheme="minorBidi"/>
          <w:sz w:val="22"/>
          <w:szCs w:val="22"/>
        </w:rPr>
        <w:t>monitoring</w:t>
      </w:r>
      <w:r w:rsidRPr="1E387763" w:rsidR="66769C2F">
        <w:rPr>
          <w:rFonts w:ascii="Calibri" w:hAnsi="Calibri" w:eastAsia="ＭＳ 明朝" w:cs="Arial" w:asciiTheme="minorAscii" w:hAnsiTheme="minorAscii" w:eastAsiaTheme="minorEastAsia" w:cstheme="minorBidi"/>
          <w:sz w:val="22"/>
          <w:szCs w:val="22"/>
        </w:rPr>
        <w:t xml:space="preserve"> behaviour and developing personalised solutions</w:t>
      </w:r>
    </w:p>
    <w:p w:rsidR="00905547" w:rsidP="1E387763" w:rsidRDefault="751B7438" w14:paraId="1F1B791D" w14:textId="77777777">
      <w:pPr>
        <w:pStyle w:val="ListParagraph"/>
        <w:numPr>
          <w:ilvl w:val="0"/>
          <w:numId w:val="34"/>
        </w:numPr>
        <w:rPr>
          <w:rFonts w:ascii="Times New Roman" w:hAnsi="Times New Roman" w:eastAsia="Times New Roman" w:cs="Times New Roman"/>
          <w:sz w:val="24"/>
          <w:szCs w:val="24"/>
        </w:rPr>
      </w:pPr>
      <w:r w:rsidRPr="1E387763" w:rsidR="66769C2F">
        <w:rPr>
          <w:rFonts w:ascii="Calibri" w:hAnsi="Calibri" w:eastAsia="ＭＳ 明朝" w:cs="Arial" w:asciiTheme="minorAscii" w:hAnsiTheme="minorAscii" w:eastAsiaTheme="minorEastAsia" w:cstheme="minorBidi"/>
          <w:sz w:val="22"/>
          <w:szCs w:val="22"/>
        </w:rPr>
        <w:t>Contributing towards reviewing the arrangements to ensure they continue to best meet needs</w:t>
      </w:r>
    </w:p>
    <w:p w:rsidRPr="00EB7A65" w:rsidR="00EB7A65" w:rsidP="1E387763" w:rsidRDefault="751B7438" w14:paraId="7C021D8E" w14:textId="77777777">
      <w:pPr>
        <w:pStyle w:val="ListParagraph"/>
        <w:numPr>
          <w:ilvl w:val="0"/>
          <w:numId w:val="34"/>
        </w:numPr>
        <w:rPr>
          <w:rFonts w:ascii="Times New Roman" w:hAnsi="Times New Roman" w:eastAsia="Times New Roman" w:cs="Times New Roman"/>
          <w:sz w:val="24"/>
          <w:szCs w:val="24"/>
        </w:rPr>
      </w:pPr>
      <w:r w:rsidRPr="1E387763" w:rsidR="66769C2F">
        <w:rPr>
          <w:rFonts w:ascii="Calibri" w:hAnsi="Calibri" w:eastAsia="ＭＳ 明朝" w:cs="Arial" w:asciiTheme="minorAscii" w:hAnsiTheme="minorAscii" w:eastAsiaTheme="minorEastAsia" w:cstheme="minorBidi"/>
          <w:sz w:val="22"/>
          <w:szCs w:val="22"/>
        </w:rPr>
        <w:t>A passenger assistant does not administer any medication.</w:t>
      </w:r>
    </w:p>
    <w:p w:rsidRPr="00575D7D" w:rsidR="00EB7A65" w:rsidP="00B41E0B" w:rsidRDefault="00A7278A" w14:paraId="7834D07C" w14:textId="77777777">
      <w:r>
        <w:t xml:space="preserve"> </w:t>
      </w:r>
    </w:p>
    <w:sectPr w:rsidRPr="00575D7D" w:rsidR="00EB7A65" w:rsidSect="00960DD0">
      <w:footerReference w:type="default" r:id="rId30"/>
      <w:pgSz w:w="11906" w:h="16838" w:orient="portrait"/>
      <w:pgMar w:top="720" w:right="720" w:bottom="720" w:left="720" w:header="708" w:footer="708" w:gutter="0"/>
      <w:pgNumType w:start="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6DDE393" w16cex:dateUtc="2023-04-12T08:21:05.333Z"/>
  <w16cex:commentExtensible w16cex:durableId="0213AA46" w16cex:dateUtc="2023-04-12T08:26:19.986Z"/>
  <w16cex:commentExtensible w16cex:durableId="7E1620C9" w16cex:dateUtc="2023-04-12T08:39:07.376Z"/>
  <w16cex:commentExtensible w16cex:durableId="11F3C3DE" w16cex:dateUtc="2023-04-12T08:40:17.487Z"/>
  <w16cex:commentExtensible w16cex:durableId="1294BF4C" w16cex:dateUtc="2023-04-27T11:16:23.222Z"/>
  <w16cex:commentExtensible w16cex:durableId="43A08480" w16cex:dateUtc="2023-04-27T11:53:45.299Z"/>
  <w16cex:commentExtensible w16cex:durableId="7A4F7020" w16cex:dateUtc="2023-04-27T13:14:52.856Z"/>
  <w16cex:commentExtensible w16cex:durableId="5301FFEA" w16cex:dateUtc="2023-05-03T09:46:37.483Z"/>
</w16cex:commentsExtensible>
</file>

<file path=word/commentsIds.xml><?xml version="1.0" encoding="utf-8"?>
<w16cid:commentsIds xmlns:mc="http://schemas.openxmlformats.org/markup-compatibility/2006" xmlns:w16cid="http://schemas.microsoft.com/office/word/2016/wordml/cid" mc:Ignorable="w16cid">
  <w16cid:commentId w16cid:paraId="33E24D3B" w16cid:durableId="67337A58"/>
  <w16cid:commentId w16cid:paraId="5B05D8AB" w16cid:durableId="10E76270"/>
  <w16cid:commentId w16cid:paraId="0705AB0F" w16cid:durableId="5613DC5E"/>
  <w16cid:commentId w16cid:paraId="442DF5E5" w16cid:durableId="05BAB990"/>
  <w16cid:commentId w16cid:paraId="7E60ACB8" w16cid:durableId="53D179D7"/>
  <w16cid:commentId w16cid:paraId="00948B27" w16cid:durableId="4A0C68B0"/>
  <w16cid:commentId w16cid:paraId="38AB4E72" w16cid:durableId="14220916"/>
  <w16cid:commentId w16cid:paraId="65E226A8" w16cid:durableId="0B2FC221"/>
  <w16cid:commentId w16cid:paraId="4CC68822" w16cid:durableId="16DDE393"/>
  <w16cid:commentId w16cid:paraId="7CE36B3C" w16cid:durableId="0213AA46"/>
  <w16cid:commentId w16cid:paraId="33A7714F" w16cid:durableId="7E1620C9"/>
  <w16cid:commentId w16cid:paraId="21D76A94" w16cid:durableId="11F3C3DE"/>
  <w16cid:commentId w16cid:paraId="4D2FDE88" w16cid:durableId="1294BF4C"/>
  <w16cid:commentId w16cid:paraId="53FB441D" w16cid:durableId="43A08480"/>
  <w16cid:commentId w16cid:paraId="3B0948C0" w16cid:durableId="7A4F7020"/>
  <w16cid:commentId w16cid:paraId="0FBE6FA2" w16cid:durableId="5301FFE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2B8" w:rsidP="009D2027" w:rsidRDefault="008C12B8" w14:paraId="28D9BEBF" w14:textId="77777777">
      <w:r>
        <w:separator/>
      </w:r>
    </w:p>
  </w:endnote>
  <w:endnote w:type="continuationSeparator" w:id="0">
    <w:p w:rsidR="008C12B8" w:rsidP="009D2027" w:rsidRDefault="008C12B8" w14:paraId="323FA07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2729074"/>
      <w:docPartObj>
        <w:docPartGallery w:val="Page Numbers (Bottom of Page)"/>
        <w:docPartUnique/>
      </w:docPartObj>
    </w:sdtPr>
    <w:sdtEndPr>
      <w:rPr>
        <w:color w:val="808080" w:themeColor="background1" w:themeShade="80"/>
        <w:spacing w:val="60"/>
      </w:rPr>
    </w:sdtEndPr>
    <w:sdtContent>
      <w:p w:rsidR="008C12B8" w:rsidRDefault="008C12B8" w14:paraId="435FCBAD" w14:textId="0CD14669">
        <w:pPr>
          <w:pStyle w:val="Footer"/>
          <w:pBdr>
            <w:top w:val="single" w:color="D9D9D9" w:themeColor="background1" w:themeShade="D9" w:sz="4" w:space="1"/>
          </w:pBdr>
          <w:rPr>
            <w:b/>
            <w:bCs/>
          </w:rPr>
        </w:pPr>
        <w:r>
          <w:fldChar w:fldCharType="begin"/>
        </w:r>
        <w:r>
          <w:instrText xml:space="preserve"> PAGE   \* MERGEFORMAT </w:instrText>
        </w:r>
        <w:r>
          <w:fldChar w:fldCharType="separate"/>
        </w:r>
        <w:r w:rsidRPr="00487CA8" w:rsidR="00487CA8">
          <w:rPr>
            <w:b/>
            <w:bCs/>
            <w:noProof/>
          </w:rPr>
          <w:t>12</w:t>
        </w:r>
        <w:r>
          <w:rPr>
            <w:b/>
            <w:bCs/>
            <w:noProof/>
          </w:rPr>
          <w:fldChar w:fldCharType="end"/>
        </w:r>
        <w:r>
          <w:rPr>
            <w:b/>
            <w:bCs/>
          </w:rPr>
          <w:t xml:space="preserve"> | </w:t>
        </w:r>
        <w:r>
          <w:rPr>
            <w:color w:val="808080" w:themeColor="background1" w:themeShade="80"/>
            <w:spacing w:val="60"/>
          </w:rPr>
          <w:t>Page</w:t>
        </w:r>
      </w:p>
    </w:sdtContent>
  </w:sdt>
  <w:p w:rsidRPr="009D2027" w:rsidR="008C12B8" w:rsidRDefault="008C12B8" w14:paraId="4D159186" w14:textId="77777777">
    <w:pPr>
      <w:ind w:right="260"/>
      <w:rPr>
        <w:color w:val="0F243E"/>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2B8" w:rsidP="009D2027" w:rsidRDefault="008C12B8" w14:paraId="46997E7B" w14:textId="77777777">
      <w:r>
        <w:separator/>
      </w:r>
    </w:p>
  </w:footnote>
  <w:footnote w:type="continuationSeparator" w:id="0">
    <w:p w:rsidR="008C12B8" w:rsidP="009D2027" w:rsidRDefault="008C12B8" w14:paraId="5C6A5FD8"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33">
    <w:nsid w:val="318563d7"/>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
      <w:lvlJc w:val="left"/>
      <w:pPr>
        <w:ind w:left="1800" w:hanging="360"/>
      </w:pPr>
      <w:rPr>
        <w:rFonts w:hint="default" w:ascii="Symbol" w:hAnsi="Symbol"/>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32">
    <w:nsid w:val="5b53e8b5"/>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31">
    <w:nsid w:val="2d4a0143"/>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
      <w:lvlJc w:val="left"/>
      <w:pPr>
        <w:ind w:left="1800" w:hanging="360"/>
      </w:pPr>
      <w:rPr>
        <w:rFonts w:hint="default" w:ascii="Symbol" w:hAnsi="Symbol"/>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30">
    <w:nsid w:val="20ba5d41"/>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
      <w:lvlJc w:val="left"/>
      <w:pPr>
        <w:ind w:left="1800" w:hanging="360"/>
      </w:pPr>
      <w:rPr>
        <w:rFonts w:hint="default" w:ascii="Symbol" w:hAnsi="Symbol"/>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29">
    <w:nsid w:val="6e207966"/>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
      <w:lvlJc w:val="left"/>
      <w:pPr>
        <w:ind w:left="1800" w:hanging="360"/>
      </w:pPr>
      <w:rPr>
        <w:rFonts w:hint="default" w:ascii="Symbol" w:hAnsi="Symbol"/>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28">
    <w:nsid w:val="64dc21a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58a40a0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478d9d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3963f55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22627FC"/>
    <w:multiLevelType w:val="hybridMultilevel"/>
    <w:tmpl w:val="3920D10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97F7C24"/>
    <w:multiLevelType w:val="hybridMultilevel"/>
    <w:tmpl w:val="8068A304"/>
    <w:lvl w:ilvl="0" w:tplc="82B25CA4">
      <w:start w:val="16"/>
      <w:numFmt w:val="bullet"/>
      <w:lvlText w:val="-"/>
      <w:lvlJc w:val="left"/>
      <w:pPr>
        <w:ind w:left="1080" w:hanging="360"/>
      </w:pPr>
      <w:rPr>
        <w:rFonts w:hint="default" w:ascii="Times New Roman" w:hAnsi="Times New Roman" w:eastAsia="Times New Roman" w:cs="Times New Roman"/>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12585B1D"/>
    <w:multiLevelType w:val="hybridMultilevel"/>
    <w:tmpl w:val="465ED1EC"/>
    <w:lvl w:ilvl="0" w:tplc="86388768">
      <w:numFmt w:val="bullet"/>
      <w:lvlText w:val="-"/>
      <w:lvlJc w:val="left"/>
      <w:pPr>
        <w:ind w:left="720" w:hanging="360"/>
      </w:pPr>
      <w:rPr>
        <w:rFonts w:hint="default" w:ascii="Calibri" w:hAnsi="Calibri" w:eastAsia="Times New Roman" w:cs="Calibri"/>
        <w:sz w:val="2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2B90197"/>
    <w:multiLevelType w:val="hybridMultilevel"/>
    <w:tmpl w:val="35A2161E"/>
    <w:lvl w:ilvl="0" w:tplc="0809000F">
      <w:start w:val="1"/>
      <w:numFmt w:val="decimal"/>
      <w:lvlText w:val="%1."/>
      <w:lvlJc w:val="left"/>
      <w:pPr>
        <w:ind w:left="360" w:hanging="360"/>
      </w:pPr>
      <w:rPr>
        <w:rFonts w:hint="default"/>
      </w:rPr>
    </w:lvl>
    <w:lvl w:ilvl="1" w:tplc="FAE8450C">
      <w:numFmt w:val="bullet"/>
      <w:lvlText w:val="•"/>
      <w:lvlJc w:val="left"/>
      <w:pPr>
        <w:ind w:left="1080" w:hanging="360"/>
      </w:pPr>
      <w:rPr>
        <w:rFonts w:hint="default" w:ascii="Calibri" w:hAnsi="Calibri" w:eastAsia="Times New Roman" w:cs="Calibri"/>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14E248BC"/>
    <w:multiLevelType w:val="hybridMultilevel"/>
    <w:tmpl w:val="0220DE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424338"/>
    <w:multiLevelType w:val="hybridMultilevel"/>
    <w:tmpl w:val="551457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DEB6693"/>
    <w:multiLevelType w:val="hybridMultilevel"/>
    <w:tmpl w:val="65805250"/>
    <w:lvl w:ilvl="0" w:tplc="2AB0ED48">
      <w:numFmt w:val="bullet"/>
      <w:lvlText w:val="·"/>
      <w:lvlJc w:val="left"/>
      <w:pPr>
        <w:ind w:left="720" w:hanging="360"/>
      </w:pPr>
      <w:rPr>
        <w:rFonts w:hint="default" w:ascii="Calibri" w:hAnsi="Calibri" w:eastAsia="Times New Roman"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F7D25C6"/>
    <w:multiLevelType w:val="hybridMultilevel"/>
    <w:tmpl w:val="9F1C5E8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654249A"/>
    <w:multiLevelType w:val="hybridMultilevel"/>
    <w:tmpl w:val="04D248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1607D44"/>
    <w:multiLevelType w:val="hybridMultilevel"/>
    <w:tmpl w:val="FC18DA70"/>
    <w:lvl w:ilvl="0" w:tplc="B854125E">
      <w:start w:val="1"/>
      <w:numFmt w:val="decimal"/>
      <w:lvlText w:val="%1."/>
      <w:lvlJc w:val="left"/>
      <w:pPr>
        <w:ind w:left="1418" w:hanging="720"/>
      </w:pPr>
      <w:rPr>
        <w:rFonts w:hint="default" w:ascii="Arial" w:hAnsi="Arial" w:eastAsia="Arial" w:cs="Arial"/>
        <w:b/>
        <w:bCs/>
        <w:w w:val="99"/>
        <w:sz w:val="24"/>
        <w:szCs w:val="24"/>
        <w:lang w:val="en-US" w:eastAsia="en-US" w:bidi="en-US"/>
      </w:rPr>
    </w:lvl>
    <w:lvl w:ilvl="1" w:tplc="F13638A0">
      <w:numFmt w:val="bullet"/>
      <w:lvlText w:val=""/>
      <w:lvlJc w:val="left"/>
      <w:pPr>
        <w:ind w:left="1411" w:hanging="356"/>
      </w:pPr>
      <w:rPr>
        <w:rFonts w:hint="default" w:ascii="Symbol" w:hAnsi="Symbol" w:eastAsia="Symbol" w:cs="Symbol"/>
        <w:w w:val="100"/>
        <w:sz w:val="24"/>
        <w:szCs w:val="24"/>
        <w:lang w:val="en-US" w:eastAsia="en-US" w:bidi="en-US"/>
      </w:rPr>
    </w:lvl>
    <w:lvl w:ilvl="2" w:tplc="BF1C4AFC">
      <w:numFmt w:val="bullet"/>
      <w:lvlText w:val="•"/>
      <w:lvlJc w:val="left"/>
      <w:pPr>
        <w:ind w:left="3141" w:hanging="356"/>
      </w:pPr>
      <w:rPr>
        <w:rFonts w:hint="default"/>
        <w:lang w:val="en-US" w:eastAsia="en-US" w:bidi="en-US"/>
      </w:rPr>
    </w:lvl>
    <w:lvl w:ilvl="3" w:tplc="1E9C8736">
      <w:numFmt w:val="bullet"/>
      <w:lvlText w:val="•"/>
      <w:lvlJc w:val="left"/>
      <w:pPr>
        <w:ind w:left="4001" w:hanging="356"/>
      </w:pPr>
      <w:rPr>
        <w:rFonts w:hint="default"/>
        <w:lang w:val="en-US" w:eastAsia="en-US" w:bidi="en-US"/>
      </w:rPr>
    </w:lvl>
    <w:lvl w:ilvl="4" w:tplc="9BA0BCD2">
      <w:numFmt w:val="bullet"/>
      <w:lvlText w:val="•"/>
      <w:lvlJc w:val="left"/>
      <w:pPr>
        <w:ind w:left="4862" w:hanging="356"/>
      </w:pPr>
      <w:rPr>
        <w:rFonts w:hint="default"/>
        <w:lang w:val="en-US" w:eastAsia="en-US" w:bidi="en-US"/>
      </w:rPr>
    </w:lvl>
    <w:lvl w:ilvl="5" w:tplc="718EB5A6">
      <w:numFmt w:val="bullet"/>
      <w:lvlText w:val="•"/>
      <w:lvlJc w:val="left"/>
      <w:pPr>
        <w:ind w:left="5723" w:hanging="356"/>
      </w:pPr>
      <w:rPr>
        <w:rFonts w:hint="default"/>
        <w:lang w:val="en-US" w:eastAsia="en-US" w:bidi="en-US"/>
      </w:rPr>
    </w:lvl>
    <w:lvl w:ilvl="6" w:tplc="4D88D05A">
      <w:numFmt w:val="bullet"/>
      <w:lvlText w:val="•"/>
      <w:lvlJc w:val="left"/>
      <w:pPr>
        <w:ind w:left="6583" w:hanging="356"/>
      </w:pPr>
      <w:rPr>
        <w:rFonts w:hint="default"/>
        <w:lang w:val="en-US" w:eastAsia="en-US" w:bidi="en-US"/>
      </w:rPr>
    </w:lvl>
    <w:lvl w:ilvl="7" w:tplc="AC76C2F0">
      <w:numFmt w:val="bullet"/>
      <w:lvlText w:val="•"/>
      <w:lvlJc w:val="left"/>
      <w:pPr>
        <w:ind w:left="7444" w:hanging="356"/>
      </w:pPr>
      <w:rPr>
        <w:rFonts w:hint="default"/>
        <w:lang w:val="en-US" w:eastAsia="en-US" w:bidi="en-US"/>
      </w:rPr>
    </w:lvl>
    <w:lvl w:ilvl="8" w:tplc="0CBABC70">
      <w:numFmt w:val="bullet"/>
      <w:lvlText w:val="•"/>
      <w:lvlJc w:val="left"/>
      <w:pPr>
        <w:ind w:left="8305" w:hanging="356"/>
      </w:pPr>
      <w:rPr>
        <w:rFonts w:hint="default"/>
        <w:lang w:val="en-US" w:eastAsia="en-US" w:bidi="en-US"/>
      </w:rPr>
    </w:lvl>
  </w:abstractNum>
  <w:abstractNum w:abstractNumId="10" w15:restartNumberingAfterBreak="0">
    <w:nsid w:val="32D1376A"/>
    <w:multiLevelType w:val="hybridMultilevel"/>
    <w:tmpl w:val="7CB0DDB2"/>
    <w:lvl w:ilvl="0">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E893EEB"/>
    <w:multiLevelType w:val="multilevel"/>
    <w:tmpl w:val="088C30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41551292"/>
    <w:multiLevelType w:val="hybridMultilevel"/>
    <w:tmpl w:val="53E280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42D82B20"/>
    <w:multiLevelType w:val="hybridMultilevel"/>
    <w:tmpl w:val="5226D6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5A04895"/>
    <w:multiLevelType w:val="hybridMultilevel"/>
    <w:tmpl w:val="A354369E"/>
    <w:lvl w:ilvl="0" w:tplc="FFFFFFFF">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480B0B8D"/>
    <w:multiLevelType w:val="hybridMultilevel"/>
    <w:tmpl w:val="3E3AA884"/>
    <w:lvl w:ilvl="0" w:tplc="FFFFFFFF">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AE5657C"/>
    <w:multiLevelType w:val="hybridMultilevel"/>
    <w:tmpl w:val="334099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51090548"/>
    <w:multiLevelType w:val="hybridMultilevel"/>
    <w:tmpl w:val="716478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53E70ABA"/>
    <w:multiLevelType w:val="hybridMultilevel"/>
    <w:tmpl w:val="4B2AED9C"/>
    <w:lvl w:ilvl="0" w:tplc="FFFFFFFF">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5BCA18D1"/>
    <w:multiLevelType w:val="hybridMultilevel"/>
    <w:tmpl w:val="72D83F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60A71FE9"/>
    <w:multiLevelType w:val="hybridMultilevel"/>
    <w:tmpl w:val="8574222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8A88E542">
      <w:start w:val="16"/>
      <w:numFmt w:val="bullet"/>
      <w:lvlText w:val="-"/>
      <w:lvlJc w:val="left"/>
      <w:pPr>
        <w:ind w:left="2160" w:hanging="360"/>
      </w:pPr>
      <w:rPr>
        <w:rFonts w:hint="default" w:ascii="Arial" w:hAnsi="Arial" w:eastAsia="Calibri" w:cs="Arial"/>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68C10D72"/>
    <w:multiLevelType w:val="multilevel"/>
    <w:tmpl w:val="F3F6E9C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A88250A"/>
    <w:multiLevelType w:val="hybridMultilevel"/>
    <w:tmpl w:val="17265C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0FB2F27"/>
    <w:multiLevelType w:val="hybridMultilevel"/>
    <w:tmpl w:val="79A8ACB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7371145B"/>
    <w:multiLevelType w:val="hybridMultilevel"/>
    <w:tmpl w:val="1B724E40"/>
    <w:lvl w:ilvl="0" w:tplc="86388768">
      <w:numFmt w:val="bullet"/>
      <w:lvlText w:val="-"/>
      <w:lvlJc w:val="left"/>
      <w:pPr>
        <w:ind w:left="720" w:hanging="360"/>
      </w:pPr>
      <w:rPr>
        <w:rFonts w:hint="default" w:ascii="Calibri" w:hAnsi="Calibri" w:eastAsia="Times New Roman" w:cs="Calibri"/>
        <w:sz w:val="2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1">
    <w:abstractNumId w:val="6"/>
  </w:num>
  <w:num w:numId="2">
    <w:abstractNumId w:val="2"/>
  </w:num>
  <w:num w:numId="3">
    <w:abstractNumId w:val="24"/>
  </w:num>
  <w:num w:numId="4">
    <w:abstractNumId w:val="16"/>
  </w:num>
  <w:num w:numId="5">
    <w:abstractNumId w:val="23"/>
  </w:num>
  <w:num w:numId="6">
    <w:abstractNumId w:val="17"/>
  </w:num>
  <w:num w:numId="7">
    <w:abstractNumId w:val="14"/>
  </w:num>
  <w:num w:numId="8">
    <w:abstractNumId w:val="18"/>
  </w:num>
  <w:num w:numId="9">
    <w:abstractNumId w:val="20"/>
  </w:num>
  <w:num w:numId="10">
    <w:abstractNumId w:val="19"/>
  </w:num>
  <w:num w:numId="11">
    <w:abstractNumId w:val="5"/>
  </w:num>
  <w:num w:numId="12">
    <w:abstractNumId w:val="8"/>
  </w:num>
  <w:num w:numId="13">
    <w:abstractNumId w:val="22"/>
  </w:num>
  <w:num w:numId="14">
    <w:abstractNumId w:val="7"/>
  </w:num>
  <w:num w:numId="15">
    <w:abstractNumId w:val="9"/>
  </w:num>
  <w:num w:numId="16">
    <w:abstractNumId w:val="11"/>
  </w:num>
  <w:num w:numId="17">
    <w:abstractNumId w:val="0"/>
  </w:num>
  <w:num w:numId="18">
    <w:abstractNumId w:val="12"/>
  </w:num>
  <w:num w:numId="19">
    <w:abstractNumId w:val="15"/>
  </w:num>
  <w:num w:numId="20">
    <w:abstractNumId w:val="13"/>
  </w:num>
  <w:num w:numId="21">
    <w:abstractNumId w:val="4"/>
  </w:num>
  <w:num w:numId="22">
    <w:abstractNumId w:val="3"/>
  </w:num>
  <w:num w:numId="23">
    <w:abstractNumId w:val="10"/>
  </w:num>
  <w:num w:numId="24">
    <w:abstractNumId w:val="21"/>
  </w:num>
  <w:num w:numId="25">
    <w:abstractNumId w:val="1"/>
  </w:num>
  <w:numIdMacAtCleanup w:val="2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10"/>
  <w:trackRevisions w:val="fals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B63"/>
    <w:rsid w:val="00004589"/>
    <w:rsid w:val="00012ED8"/>
    <w:rsid w:val="000551F7"/>
    <w:rsid w:val="00055CAD"/>
    <w:rsid w:val="0008305C"/>
    <w:rsid w:val="000A5E5B"/>
    <w:rsid w:val="000B16B5"/>
    <w:rsid w:val="000B16BD"/>
    <w:rsid w:val="000D75B1"/>
    <w:rsid w:val="000F4CF7"/>
    <w:rsid w:val="00107CEE"/>
    <w:rsid w:val="00110C34"/>
    <w:rsid w:val="00112E37"/>
    <w:rsid w:val="00120B67"/>
    <w:rsid w:val="0015015B"/>
    <w:rsid w:val="00151607"/>
    <w:rsid w:val="001631CE"/>
    <w:rsid w:val="001A6FAA"/>
    <w:rsid w:val="001A7CF4"/>
    <w:rsid w:val="001E181B"/>
    <w:rsid w:val="001F4E60"/>
    <w:rsid w:val="00200243"/>
    <w:rsid w:val="002300D0"/>
    <w:rsid w:val="00245BB7"/>
    <w:rsid w:val="0025138E"/>
    <w:rsid w:val="00256AC0"/>
    <w:rsid w:val="002B16CB"/>
    <w:rsid w:val="002B6B21"/>
    <w:rsid w:val="002C0481"/>
    <w:rsid w:val="002E6330"/>
    <w:rsid w:val="002F2FB0"/>
    <w:rsid w:val="003166BF"/>
    <w:rsid w:val="00317FA9"/>
    <w:rsid w:val="00347820"/>
    <w:rsid w:val="00356F54"/>
    <w:rsid w:val="0035A5BE"/>
    <w:rsid w:val="00365AC1"/>
    <w:rsid w:val="00373F15"/>
    <w:rsid w:val="00377D73"/>
    <w:rsid w:val="003809B6"/>
    <w:rsid w:val="00384762"/>
    <w:rsid w:val="00397A74"/>
    <w:rsid w:val="003B4B8A"/>
    <w:rsid w:val="00414AA7"/>
    <w:rsid w:val="0041701C"/>
    <w:rsid w:val="00435C0A"/>
    <w:rsid w:val="004545F6"/>
    <w:rsid w:val="004637B4"/>
    <w:rsid w:val="004719D1"/>
    <w:rsid w:val="00473470"/>
    <w:rsid w:val="00487CA8"/>
    <w:rsid w:val="004A2C14"/>
    <w:rsid w:val="004B408D"/>
    <w:rsid w:val="004B4DFE"/>
    <w:rsid w:val="004C4F51"/>
    <w:rsid w:val="004C5558"/>
    <w:rsid w:val="004D6A8B"/>
    <w:rsid w:val="005075C6"/>
    <w:rsid w:val="005136EB"/>
    <w:rsid w:val="00513FFE"/>
    <w:rsid w:val="00575D7D"/>
    <w:rsid w:val="0058650E"/>
    <w:rsid w:val="005B5964"/>
    <w:rsid w:val="005F283D"/>
    <w:rsid w:val="005F626F"/>
    <w:rsid w:val="00603F2E"/>
    <w:rsid w:val="0064381B"/>
    <w:rsid w:val="00650552"/>
    <w:rsid w:val="00654ABC"/>
    <w:rsid w:val="00661CBC"/>
    <w:rsid w:val="00662DF4"/>
    <w:rsid w:val="00677604"/>
    <w:rsid w:val="00677BEC"/>
    <w:rsid w:val="006921AC"/>
    <w:rsid w:val="00695FAC"/>
    <w:rsid w:val="006C0CE5"/>
    <w:rsid w:val="006C4509"/>
    <w:rsid w:val="006C62BB"/>
    <w:rsid w:val="006E1366"/>
    <w:rsid w:val="006E7F05"/>
    <w:rsid w:val="006F174F"/>
    <w:rsid w:val="006F52C6"/>
    <w:rsid w:val="00727CA1"/>
    <w:rsid w:val="00730548"/>
    <w:rsid w:val="00737A85"/>
    <w:rsid w:val="00741356"/>
    <w:rsid w:val="007531A5"/>
    <w:rsid w:val="00770BBA"/>
    <w:rsid w:val="007A6B39"/>
    <w:rsid w:val="007A79AC"/>
    <w:rsid w:val="007D11EE"/>
    <w:rsid w:val="007D2009"/>
    <w:rsid w:val="007F776D"/>
    <w:rsid w:val="00813F11"/>
    <w:rsid w:val="008321C6"/>
    <w:rsid w:val="00860A72"/>
    <w:rsid w:val="00860FC0"/>
    <w:rsid w:val="008960A4"/>
    <w:rsid w:val="00897D99"/>
    <w:rsid w:val="008A6DED"/>
    <w:rsid w:val="008A7DF2"/>
    <w:rsid w:val="008C12B8"/>
    <w:rsid w:val="009003E0"/>
    <w:rsid w:val="00905547"/>
    <w:rsid w:val="00922F9E"/>
    <w:rsid w:val="00951F29"/>
    <w:rsid w:val="00955D58"/>
    <w:rsid w:val="00960DD0"/>
    <w:rsid w:val="00985EAC"/>
    <w:rsid w:val="009A1F04"/>
    <w:rsid w:val="009A52F1"/>
    <w:rsid w:val="009D2027"/>
    <w:rsid w:val="009D29C6"/>
    <w:rsid w:val="009F0A9C"/>
    <w:rsid w:val="00A02666"/>
    <w:rsid w:val="00A27B8B"/>
    <w:rsid w:val="00A4627C"/>
    <w:rsid w:val="00A7122F"/>
    <w:rsid w:val="00A7278A"/>
    <w:rsid w:val="00A87E41"/>
    <w:rsid w:val="00AA2778"/>
    <w:rsid w:val="00AA6EFE"/>
    <w:rsid w:val="00AC6C46"/>
    <w:rsid w:val="00AD0979"/>
    <w:rsid w:val="00B10595"/>
    <w:rsid w:val="00B22DB4"/>
    <w:rsid w:val="00B23B7C"/>
    <w:rsid w:val="00B41E0B"/>
    <w:rsid w:val="00B55776"/>
    <w:rsid w:val="00B965BA"/>
    <w:rsid w:val="00BA390F"/>
    <w:rsid w:val="00BB31FB"/>
    <w:rsid w:val="00BF09CF"/>
    <w:rsid w:val="00BF1F3C"/>
    <w:rsid w:val="00BF5608"/>
    <w:rsid w:val="00BF71DD"/>
    <w:rsid w:val="00C25EBD"/>
    <w:rsid w:val="00C25FA3"/>
    <w:rsid w:val="00C44FFA"/>
    <w:rsid w:val="00C46783"/>
    <w:rsid w:val="00C539D2"/>
    <w:rsid w:val="00C77687"/>
    <w:rsid w:val="00CA081B"/>
    <w:rsid w:val="00CA403A"/>
    <w:rsid w:val="00CF3AD2"/>
    <w:rsid w:val="00D01F0B"/>
    <w:rsid w:val="00D116B4"/>
    <w:rsid w:val="00D64F28"/>
    <w:rsid w:val="00D84438"/>
    <w:rsid w:val="00D916AC"/>
    <w:rsid w:val="00DA0531"/>
    <w:rsid w:val="00DA2FF1"/>
    <w:rsid w:val="00DB316E"/>
    <w:rsid w:val="00DD4ACD"/>
    <w:rsid w:val="00DE45AB"/>
    <w:rsid w:val="00DE70F0"/>
    <w:rsid w:val="00DF3B83"/>
    <w:rsid w:val="00E10BE7"/>
    <w:rsid w:val="00E14DF8"/>
    <w:rsid w:val="00E30BAE"/>
    <w:rsid w:val="00E37B4E"/>
    <w:rsid w:val="00E55B31"/>
    <w:rsid w:val="00E74D16"/>
    <w:rsid w:val="00EA4F8A"/>
    <w:rsid w:val="00EA6F0F"/>
    <w:rsid w:val="00EB7A65"/>
    <w:rsid w:val="00F27C90"/>
    <w:rsid w:val="00F360F8"/>
    <w:rsid w:val="00F87B01"/>
    <w:rsid w:val="00FB12AA"/>
    <w:rsid w:val="00FB3C22"/>
    <w:rsid w:val="00FB529D"/>
    <w:rsid w:val="00FB5C1A"/>
    <w:rsid w:val="00FC1C17"/>
    <w:rsid w:val="00FD4B63"/>
    <w:rsid w:val="011930EF"/>
    <w:rsid w:val="0205A1F1"/>
    <w:rsid w:val="02997593"/>
    <w:rsid w:val="029BD8F3"/>
    <w:rsid w:val="02E0A8FA"/>
    <w:rsid w:val="033F73B9"/>
    <w:rsid w:val="03DB7028"/>
    <w:rsid w:val="03E825EB"/>
    <w:rsid w:val="04A3BBB0"/>
    <w:rsid w:val="04A8C13B"/>
    <w:rsid w:val="04BCBACC"/>
    <w:rsid w:val="04C082CE"/>
    <w:rsid w:val="04E6A1E4"/>
    <w:rsid w:val="056B115A"/>
    <w:rsid w:val="0598DDCB"/>
    <w:rsid w:val="05FF215F"/>
    <w:rsid w:val="06F51348"/>
    <w:rsid w:val="0753684C"/>
    <w:rsid w:val="07A9A9A5"/>
    <w:rsid w:val="07C9DD8F"/>
    <w:rsid w:val="07F614E3"/>
    <w:rsid w:val="089A98BC"/>
    <w:rsid w:val="08FBADDC"/>
    <w:rsid w:val="092C0D6F"/>
    <w:rsid w:val="0953AAD0"/>
    <w:rsid w:val="09E346CF"/>
    <w:rsid w:val="09EB8D0D"/>
    <w:rsid w:val="0A0CBD4A"/>
    <w:rsid w:val="0AC01335"/>
    <w:rsid w:val="0ACF84B3"/>
    <w:rsid w:val="0AE265C2"/>
    <w:rsid w:val="0B42FF97"/>
    <w:rsid w:val="0BF3E051"/>
    <w:rsid w:val="0C046247"/>
    <w:rsid w:val="0C329AD2"/>
    <w:rsid w:val="0C479545"/>
    <w:rsid w:val="0CC63AFC"/>
    <w:rsid w:val="0CD96175"/>
    <w:rsid w:val="0D3C4294"/>
    <w:rsid w:val="0D4A241C"/>
    <w:rsid w:val="0D71083A"/>
    <w:rsid w:val="0D954153"/>
    <w:rsid w:val="0DC77AE7"/>
    <w:rsid w:val="0E114C09"/>
    <w:rsid w:val="0EC2A5F6"/>
    <w:rsid w:val="0EC352D2"/>
    <w:rsid w:val="0ED5AA17"/>
    <w:rsid w:val="0F2CBC39"/>
    <w:rsid w:val="0F2F74DC"/>
    <w:rsid w:val="0F646861"/>
    <w:rsid w:val="0F7A8EF3"/>
    <w:rsid w:val="10D73E69"/>
    <w:rsid w:val="10E7B4C6"/>
    <w:rsid w:val="10F0BBA7"/>
    <w:rsid w:val="10F48F7B"/>
    <w:rsid w:val="110EF475"/>
    <w:rsid w:val="1111F8D4"/>
    <w:rsid w:val="11469F65"/>
    <w:rsid w:val="117BF903"/>
    <w:rsid w:val="122E269C"/>
    <w:rsid w:val="12542100"/>
    <w:rsid w:val="1298E410"/>
    <w:rsid w:val="12A6BD98"/>
    <w:rsid w:val="12C0ABFB"/>
    <w:rsid w:val="12CCB845"/>
    <w:rsid w:val="1318F16F"/>
    <w:rsid w:val="131B4237"/>
    <w:rsid w:val="134DD79D"/>
    <w:rsid w:val="13CCD691"/>
    <w:rsid w:val="13F71254"/>
    <w:rsid w:val="142DF884"/>
    <w:rsid w:val="14723D85"/>
    <w:rsid w:val="1503ED3F"/>
    <w:rsid w:val="15CD3EB6"/>
    <w:rsid w:val="15FD7640"/>
    <w:rsid w:val="164AEB62"/>
    <w:rsid w:val="16783B1B"/>
    <w:rsid w:val="16B4FEFA"/>
    <w:rsid w:val="16EA031C"/>
    <w:rsid w:val="173DD7FD"/>
    <w:rsid w:val="17A8E628"/>
    <w:rsid w:val="18259C58"/>
    <w:rsid w:val="1829F2A9"/>
    <w:rsid w:val="1892F4C5"/>
    <w:rsid w:val="18D3D4A7"/>
    <w:rsid w:val="190F42F9"/>
    <w:rsid w:val="19351702"/>
    <w:rsid w:val="194C59B0"/>
    <w:rsid w:val="195CC1A8"/>
    <w:rsid w:val="19C16CB9"/>
    <w:rsid w:val="1A072F11"/>
    <w:rsid w:val="1A082EB3"/>
    <w:rsid w:val="1A310B29"/>
    <w:rsid w:val="1A31BEE3"/>
    <w:rsid w:val="1A415D2D"/>
    <w:rsid w:val="1A60D363"/>
    <w:rsid w:val="1A6F77D3"/>
    <w:rsid w:val="1AD13E44"/>
    <w:rsid w:val="1ADBDBD5"/>
    <w:rsid w:val="1B486EF0"/>
    <w:rsid w:val="1B71E3A2"/>
    <w:rsid w:val="1BB0D195"/>
    <w:rsid w:val="1BB272C1"/>
    <w:rsid w:val="1C114920"/>
    <w:rsid w:val="1C18B83F"/>
    <w:rsid w:val="1C3982A1"/>
    <w:rsid w:val="1C5F7D4E"/>
    <w:rsid w:val="1C77AC36"/>
    <w:rsid w:val="1CD173E8"/>
    <w:rsid w:val="1CF50046"/>
    <w:rsid w:val="1D25158E"/>
    <w:rsid w:val="1D5275AA"/>
    <w:rsid w:val="1D5F2143"/>
    <w:rsid w:val="1DADEFC2"/>
    <w:rsid w:val="1DBA4466"/>
    <w:rsid w:val="1E387763"/>
    <w:rsid w:val="1E467899"/>
    <w:rsid w:val="1EBA48B0"/>
    <w:rsid w:val="1EC5C933"/>
    <w:rsid w:val="1ECECFAE"/>
    <w:rsid w:val="1F17DA53"/>
    <w:rsid w:val="1F8B3029"/>
    <w:rsid w:val="1F98CD00"/>
    <w:rsid w:val="1FAF9043"/>
    <w:rsid w:val="1FB73571"/>
    <w:rsid w:val="1FB7E24D"/>
    <w:rsid w:val="1FD00C15"/>
    <w:rsid w:val="1FE17D33"/>
    <w:rsid w:val="200C21CF"/>
    <w:rsid w:val="201785E0"/>
    <w:rsid w:val="201B0465"/>
    <w:rsid w:val="2020501D"/>
    <w:rsid w:val="2043F848"/>
    <w:rsid w:val="20742BB9"/>
    <w:rsid w:val="207AF415"/>
    <w:rsid w:val="20888A85"/>
    <w:rsid w:val="214E95D0"/>
    <w:rsid w:val="217799F6"/>
    <w:rsid w:val="22201319"/>
    <w:rsid w:val="2241E190"/>
    <w:rsid w:val="233A3CD8"/>
    <w:rsid w:val="233B7CAB"/>
    <w:rsid w:val="233F6D3E"/>
    <w:rsid w:val="23C2457E"/>
    <w:rsid w:val="23D7191B"/>
    <w:rsid w:val="24255805"/>
    <w:rsid w:val="2443A553"/>
    <w:rsid w:val="246A9078"/>
    <w:rsid w:val="24954CAB"/>
    <w:rsid w:val="24F10E4E"/>
    <w:rsid w:val="2548CF94"/>
    <w:rsid w:val="256A3328"/>
    <w:rsid w:val="2590D576"/>
    <w:rsid w:val="25945DA7"/>
    <w:rsid w:val="259B8893"/>
    <w:rsid w:val="260DD3FC"/>
    <w:rsid w:val="26165E0D"/>
    <w:rsid w:val="262F6448"/>
    <w:rsid w:val="269DD2C5"/>
    <w:rsid w:val="26D657D4"/>
    <w:rsid w:val="26F10F91"/>
    <w:rsid w:val="2703D916"/>
    <w:rsid w:val="2796420E"/>
    <w:rsid w:val="27A7440E"/>
    <w:rsid w:val="27BC78D9"/>
    <w:rsid w:val="280EC376"/>
    <w:rsid w:val="28446256"/>
    <w:rsid w:val="286C26DE"/>
    <w:rsid w:val="28DF37AA"/>
    <w:rsid w:val="29318819"/>
    <w:rsid w:val="295BD4C2"/>
    <w:rsid w:val="296FD995"/>
    <w:rsid w:val="29809DD3"/>
    <w:rsid w:val="29A57F53"/>
    <w:rsid w:val="29E52A76"/>
    <w:rsid w:val="2A2D9017"/>
    <w:rsid w:val="2A5D79AB"/>
    <w:rsid w:val="2A8F32F6"/>
    <w:rsid w:val="2AB22B19"/>
    <w:rsid w:val="2AC692F9"/>
    <w:rsid w:val="2ACDE2D0"/>
    <w:rsid w:val="2AE5584F"/>
    <w:rsid w:val="2B06A425"/>
    <w:rsid w:val="2B1AB680"/>
    <w:rsid w:val="2B4F2166"/>
    <w:rsid w:val="2B967025"/>
    <w:rsid w:val="2C6CBA65"/>
    <w:rsid w:val="2C714294"/>
    <w:rsid w:val="2CAD7B30"/>
    <w:rsid w:val="2D3F8354"/>
    <w:rsid w:val="2DA3BBFA"/>
    <w:rsid w:val="2DAEB138"/>
    <w:rsid w:val="2DCB4C47"/>
    <w:rsid w:val="2DE7D840"/>
    <w:rsid w:val="2E6E7479"/>
    <w:rsid w:val="2E70C2C9"/>
    <w:rsid w:val="2E90B3C9"/>
    <w:rsid w:val="2E99C6CF"/>
    <w:rsid w:val="2EA1FF2F"/>
    <w:rsid w:val="2EAE5178"/>
    <w:rsid w:val="2EB9176A"/>
    <w:rsid w:val="2EDB53B5"/>
    <w:rsid w:val="2F038603"/>
    <w:rsid w:val="2F596DA6"/>
    <w:rsid w:val="2F622BC2"/>
    <w:rsid w:val="2FE86CE9"/>
    <w:rsid w:val="30015053"/>
    <w:rsid w:val="3057E138"/>
    <w:rsid w:val="309A9999"/>
    <w:rsid w:val="309CD19B"/>
    <w:rsid w:val="30E9CC99"/>
    <w:rsid w:val="310F441B"/>
    <w:rsid w:val="317AF0BF"/>
    <w:rsid w:val="31E8B937"/>
    <w:rsid w:val="327C5721"/>
    <w:rsid w:val="32871F41"/>
    <w:rsid w:val="32D85CC0"/>
    <w:rsid w:val="32DAFA02"/>
    <w:rsid w:val="3304FF0A"/>
    <w:rsid w:val="3329E17C"/>
    <w:rsid w:val="33553C34"/>
    <w:rsid w:val="335B53F1"/>
    <w:rsid w:val="338396C6"/>
    <w:rsid w:val="34078DE1"/>
    <w:rsid w:val="347E5F54"/>
    <w:rsid w:val="34956443"/>
    <w:rsid w:val="34B22006"/>
    <w:rsid w:val="3548762F"/>
    <w:rsid w:val="35A35E42"/>
    <w:rsid w:val="35BF9E56"/>
    <w:rsid w:val="35F2AB74"/>
    <w:rsid w:val="3648723B"/>
    <w:rsid w:val="36509ED0"/>
    <w:rsid w:val="36769F2E"/>
    <w:rsid w:val="3679CC56"/>
    <w:rsid w:val="36A8E9C6"/>
    <w:rsid w:val="36AC1C29"/>
    <w:rsid w:val="36BE88A9"/>
    <w:rsid w:val="36CD3D3D"/>
    <w:rsid w:val="372414D9"/>
    <w:rsid w:val="3742BACB"/>
    <w:rsid w:val="3744C8E1"/>
    <w:rsid w:val="378EB1CA"/>
    <w:rsid w:val="3797E6AA"/>
    <w:rsid w:val="379ECF99"/>
    <w:rsid w:val="37ECDE70"/>
    <w:rsid w:val="380FEA46"/>
    <w:rsid w:val="3846D153"/>
    <w:rsid w:val="38647728"/>
    <w:rsid w:val="386BEFC6"/>
    <w:rsid w:val="38A520F9"/>
    <w:rsid w:val="39A06447"/>
    <w:rsid w:val="39D41F3A"/>
    <w:rsid w:val="3A001B54"/>
    <w:rsid w:val="3A597C2E"/>
    <w:rsid w:val="3A8FEF94"/>
    <w:rsid w:val="3AA0B550"/>
    <w:rsid w:val="3ADCF56B"/>
    <w:rsid w:val="3B3B36F6"/>
    <w:rsid w:val="3B95DDC7"/>
    <w:rsid w:val="3BBEA130"/>
    <w:rsid w:val="3C0E583A"/>
    <w:rsid w:val="3C16BC34"/>
    <w:rsid w:val="3C4D23C9"/>
    <w:rsid w:val="3D2847E2"/>
    <w:rsid w:val="3D8F6CF5"/>
    <w:rsid w:val="3D93565D"/>
    <w:rsid w:val="3D9FE511"/>
    <w:rsid w:val="3DA442D2"/>
    <w:rsid w:val="3DD9E890"/>
    <w:rsid w:val="3E320BD9"/>
    <w:rsid w:val="3E8267C1"/>
    <w:rsid w:val="3EC554CF"/>
    <w:rsid w:val="3F085920"/>
    <w:rsid w:val="3F127308"/>
    <w:rsid w:val="3F2085DF"/>
    <w:rsid w:val="3F6F17BE"/>
    <w:rsid w:val="406FBC34"/>
    <w:rsid w:val="409B0475"/>
    <w:rsid w:val="40BC5640"/>
    <w:rsid w:val="40DD9507"/>
    <w:rsid w:val="418B6DDE"/>
    <w:rsid w:val="421EC10D"/>
    <w:rsid w:val="428AE4B6"/>
    <w:rsid w:val="42A30B62"/>
    <w:rsid w:val="42BBE82B"/>
    <w:rsid w:val="43273E3F"/>
    <w:rsid w:val="433D875B"/>
    <w:rsid w:val="43857D9E"/>
    <w:rsid w:val="44A309E4"/>
    <w:rsid w:val="44CAB32A"/>
    <w:rsid w:val="453FC874"/>
    <w:rsid w:val="456103DA"/>
    <w:rsid w:val="4624D662"/>
    <w:rsid w:val="46632570"/>
    <w:rsid w:val="46AFC259"/>
    <w:rsid w:val="46C25C5E"/>
    <w:rsid w:val="46D72AEA"/>
    <w:rsid w:val="4713F8E4"/>
    <w:rsid w:val="4739309B"/>
    <w:rsid w:val="47A542F7"/>
    <w:rsid w:val="47FB298D"/>
    <w:rsid w:val="484E72CD"/>
    <w:rsid w:val="48524B0A"/>
    <w:rsid w:val="4910E08D"/>
    <w:rsid w:val="491F8374"/>
    <w:rsid w:val="49316775"/>
    <w:rsid w:val="49A42F28"/>
    <w:rsid w:val="49BA129F"/>
    <w:rsid w:val="49CA2E81"/>
    <w:rsid w:val="4A0BC6BD"/>
    <w:rsid w:val="4A601843"/>
    <w:rsid w:val="4AEB553A"/>
    <w:rsid w:val="4AF5332A"/>
    <w:rsid w:val="4B347241"/>
    <w:rsid w:val="4B8D91CC"/>
    <w:rsid w:val="4BB414DD"/>
    <w:rsid w:val="4C2924E1"/>
    <w:rsid w:val="4C2CB21E"/>
    <w:rsid w:val="4C81629F"/>
    <w:rsid w:val="4C95E80F"/>
    <w:rsid w:val="4CC33AAF"/>
    <w:rsid w:val="4D28AF0E"/>
    <w:rsid w:val="4D43677F"/>
    <w:rsid w:val="4D8EE256"/>
    <w:rsid w:val="4DD49323"/>
    <w:rsid w:val="4DD65533"/>
    <w:rsid w:val="4EC010D7"/>
    <w:rsid w:val="4EE1DC9B"/>
    <w:rsid w:val="4F0C8F71"/>
    <w:rsid w:val="4F63B896"/>
    <w:rsid w:val="4FEE8AAD"/>
    <w:rsid w:val="50322C96"/>
    <w:rsid w:val="50571D77"/>
    <w:rsid w:val="50C62DA9"/>
    <w:rsid w:val="50CFE012"/>
    <w:rsid w:val="51196A75"/>
    <w:rsid w:val="514F1AD8"/>
    <w:rsid w:val="515BC9F5"/>
    <w:rsid w:val="51B02DFB"/>
    <w:rsid w:val="51C00D49"/>
    <w:rsid w:val="51CC314A"/>
    <w:rsid w:val="51EA8474"/>
    <w:rsid w:val="527BE342"/>
    <w:rsid w:val="52CC8A7A"/>
    <w:rsid w:val="52D360F4"/>
    <w:rsid w:val="52FA9584"/>
    <w:rsid w:val="52FC17D4"/>
    <w:rsid w:val="52FE1B83"/>
    <w:rsid w:val="5309855C"/>
    <w:rsid w:val="53A9C747"/>
    <w:rsid w:val="53AE7B1E"/>
    <w:rsid w:val="53CFD185"/>
    <w:rsid w:val="5481282E"/>
    <w:rsid w:val="54D95C8B"/>
    <w:rsid w:val="557EDB23"/>
    <w:rsid w:val="5583947B"/>
    <w:rsid w:val="55D7A51B"/>
    <w:rsid w:val="55E4DE1F"/>
    <w:rsid w:val="5647F33B"/>
    <w:rsid w:val="56B78115"/>
    <w:rsid w:val="571781B2"/>
    <w:rsid w:val="5722FE0B"/>
    <w:rsid w:val="5745E73B"/>
    <w:rsid w:val="5749A914"/>
    <w:rsid w:val="57BFE605"/>
    <w:rsid w:val="57CFEED5"/>
    <w:rsid w:val="57F18D44"/>
    <w:rsid w:val="57F549F7"/>
    <w:rsid w:val="58096DDA"/>
    <w:rsid w:val="5886BC36"/>
    <w:rsid w:val="58A7A5C3"/>
    <w:rsid w:val="59C389EE"/>
    <w:rsid w:val="59E4D760"/>
    <w:rsid w:val="5A0DD8C0"/>
    <w:rsid w:val="5A1580A0"/>
    <w:rsid w:val="5A2EEF75"/>
    <w:rsid w:val="5A6DA00C"/>
    <w:rsid w:val="5AA67DCF"/>
    <w:rsid w:val="5B02929D"/>
    <w:rsid w:val="5B086DEA"/>
    <w:rsid w:val="5B2E63C6"/>
    <w:rsid w:val="5B5942A8"/>
    <w:rsid w:val="5C002DA8"/>
    <w:rsid w:val="5C4F9EC6"/>
    <w:rsid w:val="5C52D2AA"/>
    <w:rsid w:val="5C8B2A99"/>
    <w:rsid w:val="5C8E297B"/>
    <w:rsid w:val="5CEFB893"/>
    <w:rsid w:val="5D3731E6"/>
    <w:rsid w:val="5D5B9303"/>
    <w:rsid w:val="5D9D9DF6"/>
    <w:rsid w:val="5DE2C8CD"/>
    <w:rsid w:val="5E120623"/>
    <w:rsid w:val="5E2EC142"/>
    <w:rsid w:val="5E372ACE"/>
    <w:rsid w:val="5E62E8D9"/>
    <w:rsid w:val="5E794174"/>
    <w:rsid w:val="5F020B78"/>
    <w:rsid w:val="5F11A02C"/>
    <w:rsid w:val="5F194DBE"/>
    <w:rsid w:val="5F29E110"/>
    <w:rsid w:val="5F44F24D"/>
    <w:rsid w:val="5F47FA0E"/>
    <w:rsid w:val="5F6253D0"/>
    <w:rsid w:val="5F7CEB53"/>
    <w:rsid w:val="5FB8CA64"/>
    <w:rsid w:val="5FC17A04"/>
    <w:rsid w:val="5FCD80BA"/>
    <w:rsid w:val="5FE7337F"/>
    <w:rsid w:val="6011C5F9"/>
    <w:rsid w:val="60519B7C"/>
    <w:rsid w:val="6059245F"/>
    <w:rsid w:val="60F67FA7"/>
    <w:rsid w:val="61243EFC"/>
    <w:rsid w:val="61A05434"/>
    <w:rsid w:val="61A3E22C"/>
    <w:rsid w:val="61BAB020"/>
    <w:rsid w:val="622D677F"/>
    <w:rsid w:val="6263C7EC"/>
    <w:rsid w:val="630E541C"/>
    <w:rsid w:val="63101B13"/>
    <w:rsid w:val="633C1D63"/>
    <w:rsid w:val="6492DAE1"/>
    <w:rsid w:val="64A1E4DC"/>
    <w:rsid w:val="64B336DC"/>
    <w:rsid w:val="64D7EDC4"/>
    <w:rsid w:val="652235F5"/>
    <w:rsid w:val="6524F87C"/>
    <w:rsid w:val="6546FBB1"/>
    <w:rsid w:val="65B86CF7"/>
    <w:rsid w:val="65D19554"/>
    <w:rsid w:val="66433756"/>
    <w:rsid w:val="66769C2F"/>
    <w:rsid w:val="667BDD81"/>
    <w:rsid w:val="66B8689F"/>
    <w:rsid w:val="671FF978"/>
    <w:rsid w:val="674374B9"/>
    <w:rsid w:val="6770D267"/>
    <w:rsid w:val="677F67E3"/>
    <w:rsid w:val="67A83D4E"/>
    <w:rsid w:val="6832CDD4"/>
    <w:rsid w:val="689C793E"/>
    <w:rsid w:val="68A5D167"/>
    <w:rsid w:val="68AE2177"/>
    <w:rsid w:val="69227AC7"/>
    <w:rsid w:val="697AD818"/>
    <w:rsid w:val="698364F5"/>
    <w:rsid w:val="69A33D70"/>
    <w:rsid w:val="69AAAF99"/>
    <w:rsid w:val="69D010B7"/>
    <w:rsid w:val="6A270804"/>
    <w:rsid w:val="6A7E0BF7"/>
    <w:rsid w:val="6AAADCF2"/>
    <w:rsid w:val="6AB785C4"/>
    <w:rsid w:val="6AE531A5"/>
    <w:rsid w:val="6AFBC9FB"/>
    <w:rsid w:val="6B16A879"/>
    <w:rsid w:val="6B1E3B12"/>
    <w:rsid w:val="6BDC6E48"/>
    <w:rsid w:val="6BE6432D"/>
    <w:rsid w:val="6BE89F98"/>
    <w:rsid w:val="6C066FF2"/>
    <w:rsid w:val="6C1FAC4B"/>
    <w:rsid w:val="6C26F2B3"/>
    <w:rsid w:val="6C628EBC"/>
    <w:rsid w:val="6C882606"/>
    <w:rsid w:val="6CC5E23E"/>
    <w:rsid w:val="6CDADE32"/>
    <w:rsid w:val="6D8C9E4D"/>
    <w:rsid w:val="6DA438A6"/>
    <w:rsid w:val="6DB38920"/>
    <w:rsid w:val="6E348BDD"/>
    <w:rsid w:val="6E401FC1"/>
    <w:rsid w:val="6E5BC96B"/>
    <w:rsid w:val="6E6459D7"/>
    <w:rsid w:val="6EBC0A29"/>
    <w:rsid w:val="6F1B82BE"/>
    <w:rsid w:val="6FD1371F"/>
    <w:rsid w:val="701B356C"/>
    <w:rsid w:val="70E3AC5F"/>
    <w:rsid w:val="7103A8B9"/>
    <w:rsid w:val="716D6EBE"/>
    <w:rsid w:val="71D488CF"/>
    <w:rsid w:val="728A8E40"/>
    <w:rsid w:val="729144AE"/>
    <w:rsid w:val="72B28375"/>
    <w:rsid w:val="72DDB2E0"/>
    <w:rsid w:val="7307FD00"/>
    <w:rsid w:val="733F9E07"/>
    <w:rsid w:val="7348452D"/>
    <w:rsid w:val="7369294D"/>
    <w:rsid w:val="738D7F2D"/>
    <w:rsid w:val="738D7F2D"/>
    <w:rsid w:val="73A56DFE"/>
    <w:rsid w:val="73C2A207"/>
    <w:rsid w:val="73DAAA10"/>
    <w:rsid w:val="74353C39"/>
    <w:rsid w:val="7438042D"/>
    <w:rsid w:val="746E1694"/>
    <w:rsid w:val="750C2991"/>
    <w:rsid w:val="751B7438"/>
    <w:rsid w:val="752E8368"/>
    <w:rsid w:val="753AD491"/>
    <w:rsid w:val="75E79FFC"/>
    <w:rsid w:val="7609FD50"/>
    <w:rsid w:val="76186C1C"/>
    <w:rsid w:val="764EBDB9"/>
    <w:rsid w:val="76732C01"/>
    <w:rsid w:val="7684B0E2"/>
    <w:rsid w:val="769A1D38"/>
    <w:rsid w:val="76A96A4E"/>
    <w:rsid w:val="7703A39C"/>
    <w:rsid w:val="771653AA"/>
    <w:rsid w:val="77914AB9"/>
    <w:rsid w:val="77A28A06"/>
    <w:rsid w:val="77B0D45D"/>
    <w:rsid w:val="77DE6104"/>
    <w:rsid w:val="77E00AA9"/>
    <w:rsid w:val="7819A377"/>
    <w:rsid w:val="7826473F"/>
    <w:rsid w:val="79008632"/>
    <w:rsid w:val="790E1F09"/>
    <w:rsid w:val="79497B9F"/>
    <w:rsid w:val="797B539D"/>
    <w:rsid w:val="79DF9AB4"/>
    <w:rsid w:val="79F182AB"/>
    <w:rsid w:val="7A3E0B5B"/>
    <w:rsid w:val="7A565AEF"/>
    <w:rsid w:val="7AA46CFD"/>
    <w:rsid w:val="7AC9F319"/>
    <w:rsid w:val="7B01322E"/>
    <w:rsid w:val="7B231206"/>
    <w:rsid w:val="7B2893C1"/>
    <w:rsid w:val="7BB88ABD"/>
    <w:rsid w:val="7BEF11D7"/>
    <w:rsid w:val="7CCE878B"/>
    <w:rsid w:val="7D550277"/>
    <w:rsid w:val="7D818C56"/>
    <w:rsid w:val="7DAD4C4C"/>
    <w:rsid w:val="7DDB9E0B"/>
    <w:rsid w:val="7E004481"/>
    <w:rsid w:val="7E26287B"/>
    <w:rsid w:val="7E5FC26C"/>
    <w:rsid w:val="7E65BF24"/>
    <w:rsid w:val="7E8F14DD"/>
    <w:rsid w:val="7E9B4393"/>
    <w:rsid w:val="7EC499C4"/>
    <w:rsid w:val="7EFEBFB4"/>
    <w:rsid w:val="7F057CE1"/>
    <w:rsid w:val="7F14B4C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4936A93"/>
  <w15:docId w15:val="{F6EC37CA-A3A6-4230-B704-92088A43471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D4B63"/>
    <w:rPr>
      <w:rFonts w:ascii="Times New Roman" w:hAnsi="Times New Roman" w:eastAsia="Times New Roman"/>
      <w:sz w:val="24"/>
      <w:szCs w:val="24"/>
    </w:rPr>
  </w:style>
  <w:style w:type="paragraph" w:styleId="Heading1">
    <w:name w:val="heading 1"/>
    <w:basedOn w:val="Normal"/>
    <w:next w:val="Normal"/>
    <w:link w:val="Heading1Char"/>
    <w:qFormat/>
    <w:locked/>
    <w:rsid w:val="000F4CF7"/>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nhideWhenUsed/>
    <w:qFormat/>
    <w:locked/>
    <w:rsid w:val="000F4CF7"/>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nhideWhenUsed/>
    <w:qFormat/>
    <w:locked/>
    <w:rsid w:val="00FB5C1A"/>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nhideWhenUsed/>
    <w:qFormat/>
    <w:locked/>
    <w:rsid w:val="00EA4F8A"/>
    <w:pPr>
      <w:keepNext/>
      <w:keepLines/>
      <w:spacing w:before="40"/>
      <w:outlineLvl w:val="3"/>
    </w:pPr>
    <w:rPr>
      <w:rFonts w:asciiTheme="majorHAnsi" w:hAnsiTheme="majorHAnsi" w:eastAsiaTheme="majorEastAsia" w:cstheme="majorBidi"/>
      <w:i/>
      <w:iCs/>
      <w:color w:val="365F91"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uiPriority w:val="99"/>
    <w:rsid w:val="008321C6"/>
    <w:pPr>
      <w:autoSpaceDE w:val="0"/>
      <w:autoSpaceDN w:val="0"/>
      <w:adjustRightInd w:val="0"/>
    </w:pPr>
    <w:rPr>
      <w:rFonts w:ascii="Verdana" w:hAnsi="Verdana" w:eastAsia="Times New Roman" w:cs="Verdana"/>
      <w:color w:val="000000"/>
      <w:sz w:val="24"/>
      <w:szCs w:val="24"/>
    </w:rPr>
  </w:style>
  <w:style w:type="paragraph" w:styleId="Header">
    <w:name w:val="header"/>
    <w:basedOn w:val="Normal"/>
    <w:link w:val="HeaderChar"/>
    <w:uiPriority w:val="99"/>
    <w:rsid w:val="009D2027"/>
    <w:pPr>
      <w:tabs>
        <w:tab w:val="center" w:pos="4513"/>
        <w:tab w:val="right" w:pos="9026"/>
      </w:tabs>
    </w:pPr>
  </w:style>
  <w:style w:type="character" w:styleId="HeaderChar" w:customStyle="1">
    <w:name w:val="Header Char"/>
    <w:link w:val="Header"/>
    <w:uiPriority w:val="99"/>
    <w:locked/>
    <w:rsid w:val="009D2027"/>
    <w:rPr>
      <w:rFonts w:ascii="Times New Roman" w:hAnsi="Times New Roman" w:cs="Times New Roman"/>
      <w:sz w:val="24"/>
      <w:szCs w:val="24"/>
      <w:lang w:eastAsia="en-GB"/>
    </w:rPr>
  </w:style>
  <w:style w:type="paragraph" w:styleId="Footer">
    <w:name w:val="footer"/>
    <w:basedOn w:val="Normal"/>
    <w:link w:val="FooterChar"/>
    <w:uiPriority w:val="99"/>
    <w:rsid w:val="009D2027"/>
    <w:pPr>
      <w:tabs>
        <w:tab w:val="center" w:pos="4513"/>
        <w:tab w:val="right" w:pos="9026"/>
      </w:tabs>
    </w:pPr>
  </w:style>
  <w:style w:type="character" w:styleId="FooterChar" w:customStyle="1">
    <w:name w:val="Footer Char"/>
    <w:link w:val="Footer"/>
    <w:uiPriority w:val="99"/>
    <w:locked/>
    <w:rsid w:val="009D2027"/>
    <w:rPr>
      <w:rFonts w:ascii="Times New Roman" w:hAnsi="Times New Roman" w:cs="Times New Roman"/>
      <w:sz w:val="24"/>
      <w:szCs w:val="24"/>
      <w:lang w:eastAsia="en-GB"/>
    </w:rPr>
  </w:style>
  <w:style w:type="paragraph" w:styleId="NoSpacing">
    <w:name w:val="No Spacing"/>
    <w:link w:val="NoSpacingChar"/>
    <w:uiPriority w:val="1"/>
    <w:qFormat/>
    <w:rsid w:val="00813F11"/>
    <w:rPr>
      <w:rFonts w:asciiTheme="minorHAnsi" w:hAnsiTheme="minorHAnsi" w:eastAsiaTheme="minorEastAsia" w:cstheme="minorBidi"/>
      <w:sz w:val="22"/>
      <w:szCs w:val="22"/>
      <w:lang w:val="en-US" w:eastAsia="ja-JP"/>
    </w:rPr>
  </w:style>
  <w:style w:type="character" w:styleId="NoSpacingChar" w:customStyle="1">
    <w:name w:val="No Spacing Char"/>
    <w:basedOn w:val="DefaultParagraphFont"/>
    <w:link w:val="NoSpacing"/>
    <w:uiPriority w:val="1"/>
    <w:rsid w:val="00813F11"/>
    <w:rPr>
      <w:rFonts w:asciiTheme="minorHAnsi" w:hAnsiTheme="minorHAnsi" w:eastAsiaTheme="minorEastAsia" w:cstheme="minorBidi"/>
      <w:sz w:val="22"/>
      <w:szCs w:val="22"/>
      <w:lang w:val="en-US" w:eastAsia="ja-JP"/>
    </w:rPr>
  </w:style>
  <w:style w:type="paragraph" w:styleId="BalloonText">
    <w:name w:val="Balloon Text"/>
    <w:basedOn w:val="Normal"/>
    <w:link w:val="BalloonTextChar"/>
    <w:uiPriority w:val="99"/>
    <w:semiHidden/>
    <w:unhideWhenUsed/>
    <w:rsid w:val="00813F11"/>
    <w:rPr>
      <w:rFonts w:ascii="Tahoma" w:hAnsi="Tahoma" w:cs="Tahoma"/>
      <w:sz w:val="16"/>
      <w:szCs w:val="16"/>
    </w:rPr>
  </w:style>
  <w:style w:type="character" w:styleId="BalloonTextChar" w:customStyle="1">
    <w:name w:val="Balloon Text Char"/>
    <w:basedOn w:val="DefaultParagraphFont"/>
    <w:link w:val="BalloonText"/>
    <w:uiPriority w:val="99"/>
    <w:semiHidden/>
    <w:rsid w:val="00813F11"/>
    <w:rPr>
      <w:rFonts w:ascii="Tahoma" w:hAnsi="Tahoma" w:eastAsia="Times New Roman" w:cs="Tahoma"/>
      <w:sz w:val="16"/>
      <w:szCs w:val="16"/>
    </w:rPr>
  </w:style>
  <w:style w:type="character" w:styleId="Heading1Char" w:customStyle="1">
    <w:name w:val="Heading 1 Char"/>
    <w:basedOn w:val="DefaultParagraphFont"/>
    <w:link w:val="Heading1"/>
    <w:rsid w:val="000F4CF7"/>
    <w:rPr>
      <w:rFonts w:asciiTheme="majorHAnsi" w:hAnsiTheme="majorHAnsi" w:eastAsiaTheme="majorEastAsia" w:cstheme="majorBidi"/>
      <w:b/>
      <w:bCs/>
      <w:color w:val="365F91" w:themeColor="accent1" w:themeShade="BF"/>
      <w:sz w:val="28"/>
      <w:szCs w:val="28"/>
    </w:rPr>
  </w:style>
  <w:style w:type="character" w:styleId="Heading2Char" w:customStyle="1">
    <w:name w:val="Heading 2 Char"/>
    <w:basedOn w:val="DefaultParagraphFont"/>
    <w:link w:val="Heading2"/>
    <w:rsid w:val="000F4CF7"/>
    <w:rPr>
      <w:rFonts w:asciiTheme="majorHAnsi" w:hAnsiTheme="majorHAnsi" w:eastAsiaTheme="majorEastAsia" w:cstheme="majorBidi"/>
      <w:b/>
      <w:bCs/>
      <w:color w:val="4F81BD" w:themeColor="accent1"/>
      <w:sz w:val="26"/>
      <w:szCs w:val="26"/>
    </w:rPr>
  </w:style>
  <w:style w:type="paragraph" w:styleId="TOCHeading">
    <w:name w:val="TOC Heading"/>
    <w:basedOn w:val="Heading1"/>
    <w:next w:val="Normal"/>
    <w:uiPriority w:val="39"/>
    <w:semiHidden/>
    <w:unhideWhenUsed/>
    <w:qFormat/>
    <w:rsid w:val="000F4CF7"/>
    <w:pPr>
      <w:spacing w:line="276" w:lineRule="auto"/>
      <w:outlineLvl w:val="9"/>
    </w:pPr>
    <w:rPr>
      <w:lang w:val="en-US" w:eastAsia="ja-JP"/>
    </w:rPr>
  </w:style>
  <w:style w:type="paragraph" w:styleId="TOC1">
    <w:name w:val="toc 1"/>
    <w:basedOn w:val="Normal"/>
    <w:next w:val="Normal"/>
    <w:autoRedefine/>
    <w:uiPriority w:val="39"/>
    <w:locked/>
    <w:rsid w:val="000F4CF7"/>
    <w:pPr>
      <w:spacing w:after="100"/>
    </w:pPr>
  </w:style>
  <w:style w:type="paragraph" w:styleId="TOC2">
    <w:name w:val="toc 2"/>
    <w:basedOn w:val="Normal"/>
    <w:next w:val="Normal"/>
    <w:autoRedefine/>
    <w:uiPriority w:val="39"/>
    <w:locked/>
    <w:rsid w:val="000F4CF7"/>
    <w:pPr>
      <w:spacing w:after="100"/>
      <w:ind w:left="240"/>
    </w:pPr>
  </w:style>
  <w:style w:type="character" w:styleId="Hyperlink">
    <w:name w:val="Hyperlink"/>
    <w:basedOn w:val="DefaultParagraphFont"/>
    <w:uiPriority w:val="99"/>
    <w:unhideWhenUsed/>
    <w:rsid w:val="000F4CF7"/>
    <w:rPr>
      <w:color w:val="0000FF" w:themeColor="hyperlink"/>
      <w:u w:val="single"/>
    </w:rPr>
  </w:style>
  <w:style w:type="paragraph" w:styleId="NormalWeb">
    <w:name w:val="Normal (Web)"/>
    <w:basedOn w:val="Normal"/>
    <w:uiPriority w:val="99"/>
    <w:unhideWhenUsed/>
    <w:rsid w:val="00FB5C1A"/>
    <w:pPr>
      <w:spacing w:after="150"/>
    </w:pPr>
  </w:style>
  <w:style w:type="paragraph" w:styleId="ListParagraph">
    <w:name w:val="List Paragraph"/>
    <w:basedOn w:val="Normal"/>
    <w:uiPriority w:val="34"/>
    <w:qFormat/>
    <w:rsid w:val="00FB5C1A"/>
    <w:pPr>
      <w:ind w:left="720"/>
    </w:pPr>
  </w:style>
  <w:style w:type="character" w:styleId="CommentReference">
    <w:name w:val="annotation reference"/>
    <w:uiPriority w:val="99"/>
    <w:rsid w:val="00FB5C1A"/>
    <w:rPr>
      <w:sz w:val="16"/>
      <w:szCs w:val="16"/>
    </w:rPr>
  </w:style>
  <w:style w:type="paragraph" w:styleId="CommentText">
    <w:name w:val="annotation text"/>
    <w:basedOn w:val="Normal"/>
    <w:link w:val="CommentTextChar"/>
    <w:uiPriority w:val="99"/>
    <w:rsid w:val="00FB5C1A"/>
    <w:rPr>
      <w:sz w:val="20"/>
      <w:szCs w:val="20"/>
    </w:rPr>
  </w:style>
  <w:style w:type="character" w:styleId="CommentTextChar" w:customStyle="1">
    <w:name w:val="Comment Text Char"/>
    <w:basedOn w:val="DefaultParagraphFont"/>
    <w:link w:val="CommentText"/>
    <w:uiPriority w:val="99"/>
    <w:rsid w:val="00FB5C1A"/>
    <w:rPr>
      <w:rFonts w:ascii="Times New Roman" w:hAnsi="Times New Roman" w:eastAsia="Times New Roman"/>
    </w:rPr>
  </w:style>
  <w:style w:type="paragraph" w:styleId="Quote">
    <w:name w:val="Quote"/>
    <w:basedOn w:val="Normal"/>
    <w:next w:val="Normal"/>
    <w:link w:val="QuoteChar"/>
    <w:uiPriority w:val="29"/>
    <w:qFormat/>
    <w:rsid w:val="00FB5C1A"/>
    <w:rPr>
      <w:i/>
      <w:iCs/>
      <w:color w:val="000000" w:themeColor="text1"/>
    </w:rPr>
  </w:style>
  <w:style w:type="character" w:styleId="QuoteChar" w:customStyle="1">
    <w:name w:val="Quote Char"/>
    <w:basedOn w:val="DefaultParagraphFont"/>
    <w:link w:val="Quote"/>
    <w:uiPriority w:val="29"/>
    <w:rsid w:val="00FB5C1A"/>
    <w:rPr>
      <w:rFonts w:ascii="Times New Roman" w:hAnsi="Times New Roman" w:eastAsia="Times New Roman"/>
      <w:i/>
      <w:iCs/>
      <w:color w:val="000000" w:themeColor="text1"/>
      <w:sz w:val="24"/>
      <w:szCs w:val="24"/>
    </w:rPr>
  </w:style>
  <w:style w:type="character" w:styleId="Heading3Char" w:customStyle="1">
    <w:name w:val="Heading 3 Char"/>
    <w:basedOn w:val="DefaultParagraphFont"/>
    <w:link w:val="Heading3"/>
    <w:rsid w:val="00FB5C1A"/>
    <w:rPr>
      <w:rFonts w:asciiTheme="majorHAnsi" w:hAnsiTheme="majorHAnsi" w:eastAsiaTheme="majorEastAsia" w:cstheme="majorBidi"/>
      <w:b/>
      <w:bCs/>
      <w:color w:val="4F81BD" w:themeColor="accent1"/>
      <w:sz w:val="24"/>
      <w:szCs w:val="24"/>
    </w:rPr>
  </w:style>
  <w:style w:type="paragraph" w:styleId="CommentSubject">
    <w:name w:val="annotation subject"/>
    <w:basedOn w:val="CommentText"/>
    <w:next w:val="CommentText"/>
    <w:link w:val="CommentSubjectChar"/>
    <w:uiPriority w:val="99"/>
    <w:semiHidden/>
    <w:unhideWhenUsed/>
    <w:rsid w:val="004A2C14"/>
    <w:rPr>
      <w:b/>
      <w:bCs/>
    </w:rPr>
  </w:style>
  <w:style w:type="character" w:styleId="CommentSubjectChar" w:customStyle="1">
    <w:name w:val="Comment Subject Char"/>
    <w:basedOn w:val="CommentTextChar"/>
    <w:link w:val="CommentSubject"/>
    <w:uiPriority w:val="99"/>
    <w:semiHidden/>
    <w:rsid w:val="004A2C14"/>
    <w:rPr>
      <w:rFonts w:ascii="Times New Roman" w:hAnsi="Times New Roman" w:eastAsia="Times New Roman"/>
      <w:b/>
      <w:bCs/>
    </w:rPr>
  </w:style>
  <w:style w:type="paragraph" w:styleId="TOC3">
    <w:name w:val="toc 3"/>
    <w:basedOn w:val="Normal"/>
    <w:next w:val="Normal"/>
    <w:autoRedefine/>
    <w:uiPriority w:val="39"/>
    <w:locked/>
    <w:rsid w:val="00107CEE"/>
    <w:pPr>
      <w:spacing w:after="100"/>
      <w:ind w:left="480"/>
    </w:pPr>
  </w:style>
  <w:style w:type="character" w:styleId="Heading4Char" w:customStyle="1">
    <w:name w:val="Heading 4 Char"/>
    <w:basedOn w:val="DefaultParagraphFont"/>
    <w:link w:val="Heading4"/>
    <w:rsid w:val="00EA4F8A"/>
    <w:rPr>
      <w:rFonts w:asciiTheme="majorHAnsi" w:hAnsiTheme="majorHAnsi" w:eastAsiaTheme="majorEastAsia" w:cstheme="majorBidi"/>
      <w:i/>
      <w:iCs/>
      <w:color w:val="365F91" w:themeColor="accent1" w:themeShade="BF"/>
      <w:sz w:val="24"/>
      <w:szCs w:val="24"/>
    </w:rPr>
  </w:style>
  <w:style w:type="paragraph" w:styleId="BodyText">
    <w:name w:val="Body Text"/>
    <w:basedOn w:val="Normal"/>
    <w:link w:val="BodyTextChar"/>
    <w:uiPriority w:val="1"/>
    <w:qFormat/>
    <w:rsid w:val="00F87B01"/>
    <w:pPr>
      <w:widowControl w:val="0"/>
      <w:autoSpaceDE w:val="0"/>
      <w:autoSpaceDN w:val="0"/>
    </w:pPr>
    <w:rPr>
      <w:rFonts w:ascii="Arial" w:hAnsi="Arial" w:eastAsia="Arial" w:cs="Arial"/>
      <w:lang w:val="en-US" w:eastAsia="en-US" w:bidi="en-US"/>
    </w:rPr>
  </w:style>
  <w:style w:type="character" w:styleId="BodyTextChar" w:customStyle="1">
    <w:name w:val="Body Text Char"/>
    <w:basedOn w:val="DefaultParagraphFont"/>
    <w:link w:val="BodyText"/>
    <w:uiPriority w:val="1"/>
    <w:rsid w:val="00F87B01"/>
    <w:rPr>
      <w:rFonts w:ascii="Arial" w:hAnsi="Arial" w:eastAsia="Arial" w:cs="Arial"/>
      <w:sz w:val="24"/>
      <w:szCs w:val="24"/>
      <w:lang w:val="en-US" w:eastAsia="en-US" w:bidi="en-US"/>
    </w:rPr>
  </w:style>
  <w:style w:type="table" w:styleId="TableGrid">
    <w:name w:val="Table Grid"/>
    <w:basedOn w:val="TableNormal"/>
    <w:uiPriority w:val="59"/>
    <w:locked/>
    <w:rsid w:val="00F87B01"/>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solistparagraph0" w:customStyle="1">
    <w:name w:val="msolistparagraph"/>
    <w:basedOn w:val="Normal"/>
    <w:rsid w:val="00F87B01"/>
    <w:pPr>
      <w:ind w:left="720"/>
    </w:pPr>
    <w:rPr>
      <w:rFonts w:ascii="Calibri" w:hAnsi="Calibri" w:eastAsia="Calibri"/>
      <w:sz w:val="22"/>
      <w:szCs w:val="22"/>
    </w:rPr>
  </w:style>
  <w:style w:type="character" w:styleId="FollowedHyperlink">
    <w:name w:val="FollowedHyperlink"/>
    <w:basedOn w:val="DefaultParagraphFont"/>
    <w:uiPriority w:val="99"/>
    <w:semiHidden/>
    <w:unhideWhenUsed/>
    <w:rsid w:val="003B4B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49206">
      <w:bodyDiv w:val="1"/>
      <w:marLeft w:val="0"/>
      <w:marRight w:val="0"/>
      <w:marTop w:val="0"/>
      <w:marBottom w:val="0"/>
      <w:divBdr>
        <w:top w:val="none" w:sz="0" w:space="0" w:color="auto"/>
        <w:left w:val="none" w:sz="0" w:space="0" w:color="auto"/>
        <w:bottom w:val="none" w:sz="0" w:space="0" w:color="auto"/>
        <w:right w:val="none" w:sz="0" w:space="0" w:color="auto"/>
      </w:divBdr>
    </w:div>
    <w:div w:id="969163262">
      <w:bodyDiv w:val="1"/>
      <w:marLeft w:val="0"/>
      <w:marRight w:val="0"/>
      <w:marTop w:val="0"/>
      <w:marBottom w:val="0"/>
      <w:divBdr>
        <w:top w:val="none" w:sz="0" w:space="0" w:color="auto"/>
        <w:left w:val="none" w:sz="0" w:space="0" w:color="auto"/>
        <w:bottom w:val="none" w:sz="0" w:space="0" w:color="auto"/>
        <w:right w:val="none" w:sz="0" w:space="0" w:color="auto"/>
      </w:divBdr>
    </w:div>
    <w:div w:id="169168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www.gov.uk/government/publications/home-to-school-travel-and-transport-guidance" TargetMode="External" Id="rId13" /><Relationship Type="http://schemas.openxmlformats.org/officeDocument/2006/relationships/hyperlink" Target="https://www.gov.uk/government/publications/rates-and-allowances-travel-mileage-and-fuel-allowances" TargetMode="External" Id="rId18" /><Relationship Type="http://schemas.openxmlformats.org/officeDocument/2006/relationships/hyperlink" Target="http://www.havering.gov.uk/schooltravelassistance" TargetMode="External" Id="rId26" /><Relationship Type="http://schemas.microsoft.com/office/2018/08/relationships/commentsExtensible" Target="commentsExtensible.xml" Id="Rc65914fe63134565" /><Relationship Type="http://schemas.openxmlformats.org/officeDocument/2006/relationships/customXml" Target="../customXml/item3.xml" Id="rId3" /><Relationship Type="http://schemas.openxmlformats.org/officeDocument/2006/relationships/hyperlink" Target="https://www.londoncouncils.gov.uk/services/freedom-pass/older-persons-freedom-pass/eligibility" TargetMode="External" Id="rId21" /><Relationship Type="http://schemas.microsoft.com/office/2016/09/relationships/commentsIds" Target="commentsIds.xml" Id="rId34" /><Relationship Type="http://schemas.openxmlformats.org/officeDocument/2006/relationships/styles" Target="styles.xml" Id="rId7" /><Relationship Type="http://schemas.openxmlformats.org/officeDocument/2006/relationships/hyperlink" Target="http://www.motability.co.uk/" TargetMode="External" Id="rId25" /><Relationship Type="http://schemas.openxmlformats.org/officeDocument/2006/relationships/theme" Target="theme/theme1.xml" Id="rId33" /><Relationship Type="http://schemas.openxmlformats.org/officeDocument/2006/relationships/customXml" Target="../customXml/item2.xml" Id="rId2" /><Relationship Type="http://schemas.openxmlformats.org/officeDocument/2006/relationships/hyperlink" Target="https://www.havering.gov.uk/info/20004/parking/121/parking_tickets_and_traffic_fines/5" TargetMode="External" Id="rId16" /><Relationship Type="http://schemas.openxmlformats.org/officeDocument/2006/relationships/hyperlink" Target="http://www.gov.uk/1619-bursary-fund" TargetMode="External" Id="rId20" /><Relationship Type="http://schemas.openxmlformats.org/officeDocument/2006/relationships/hyperlink" Target="https://www.havering.gov.uk/complaints" TargetMode="Externa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mailto:travelmentor@tfl.gov.uk" TargetMode="External" Id="rId24" /><Relationship Type="http://schemas.openxmlformats.org/officeDocument/2006/relationships/glossaryDocument" Target="glossary/document.xml" Id="rId32" /><Relationship Type="http://schemas.openxmlformats.org/officeDocument/2006/relationships/customXml" Target="../customXml/item5.xml" Id="rId5" /><Relationship Type="http://schemas.openxmlformats.org/officeDocument/2006/relationships/hyperlink" Target="https://assets.publishing.service.gov.uk/government/uploads/system/uploads/attachment_data/file/575323/Home_to_school_travel_and_transport_guidance.pdf" TargetMode="External" Id="rId15" /><Relationship Type="http://schemas.openxmlformats.org/officeDocument/2006/relationships/hyperlink" Target="http://www.gov.uk/residential-support-scheme" TargetMode="External" Id="rId23" /><Relationship Type="http://schemas.openxmlformats.org/officeDocument/2006/relationships/footnotes" Target="footnotes.xml" Id="rId10" /><Relationship Type="http://schemas.openxmlformats.org/officeDocument/2006/relationships/fontTable" Target="fontTable.xm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www.havering.gov.uk/info/20027/travel/125/help_with_travel" TargetMode="External" Id="rId27" /><Relationship Type="http://schemas.openxmlformats.org/officeDocument/2006/relationships/footer" Target="footer1.xml" Id="rId30" /><Relationship Type="http://schemas.openxmlformats.org/officeDocument/2006/relationships/hyperlink" Target="https://tfl.gov.uk/fares/free-and-discounted-travel/5-10-zip-oyster-photocard?intcmp=55572" TargetMode="External" Id="Rd5c82feeed234e67" /><Relationship Type="http://schemas.openxmlformats.org/officeDocument/2006/relationships/hyperlink" Target="https://tfl.gov.uk/fares/free-and-discounted-travel/16-plus-zip-oyster-photocard?intcmp=55578" TargetMode="External" Id="Rb865c58a754e46a2" /><Relationship Type="http://schemas.openxmlformats.org/officeDocument/2006/relationships/hyperlink" Target="https://tfl.gov.uk/fares/free-and-discounted-travel/national-railcard-discount?intcmp=54723" TargetMode="External" Id="R88ca3658cfb74846" /><Relationship Type="http://schemas.openxmlformats.org/officeDocument/2006/relationships/hyperlink" Target="http://www.gov.uk/learner-support" TargetMode="External" Id="Rbdaa83c8736d4e85" /><Relationship Type="http://schemas.openxmlformats.org/officeDocument/2006/relationships/hyperlink" Target="http://www.havering.gov.uk/schooltravelassistance" TargetMode="External" Id="R905474ab8bf6470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85BC0C516F440819CBD30DE7D2CE4C2"/>
        <w:category>
          <w:name w:val="General"/>
          <w:gallery w:val="placeholder"/>
        </w:category>
        <w:types>
          <w:type w:val="bbPlcHdr"/>
        </w:types>
        <w:behaviors>
          <w:behavior w:val="content"/>
        </w:behaviors>
        <w:guid w:val="{DB775DA5-4BB7-46E5-A11C-0F5D688DAD38}"/>
      </w:docPartPr>
      <w:docPartBody>
        <w:p w:rsidR="00582363" w:rsidRDefault="001E181B" w:rsidP="001E181B">
          <w:pPr>
            <w:pStyle w:val="085BC0C516F440819CBD30DE7D2CE4C2"/>
          </w:pPr>
          <w:r>
            <w:rPr>
              <w:rFonts w:asciiTheme="majorHAnsi" w:eastAsiaTheme="majorEastAsia" w:hAnsiTheme="majorHAnsi" w:cstheme="majorBidi"/>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81B"/>
    <w:rsid w:val="001376D9"/>
    <w:rsid w:val="001E181B"/>
    <w:rsid w:val="003012DF"/>
    <w:rsid w:val="00582363"/>
    <w:rsid w:val="007157B7"/>
    <w:rsid w:val="00BD6016"/>
    <w:rsid w:val="00D46BBB"/>
    <w:rsid w:val="00EE3E99"/>
    <w:rsid w:val="00F3454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5BC0C516F440819CBD30DE7D2CE4C2">
    <w:name w:val="085BC0C516F440819CBD30DE7D2CE4C2"/>
    <w:rsid w:val="001E181B"/>
  </w:style>
  <w:style w:type="paragraph" w:customStyle="1" w:styleId="BAC6AAF0347E4214A7402B93FC33A3B0">
    <w:name w:val="BAC6AAF0347E4214A7402B93FC33A3B0"/>
    <w:rsid w:val="001E181B"/>
  </w:style>
  <w:style w:type="paragraph" w:customStyle="1" w:styleId="FA7EB22B3885475390FF866771F291F9">
    <w:name w:val="FA7EB22B3885475390FF866771F291F9"/>
    <w:rsid w:val="001E181B"/>
  </w:style>
  <w:style w:type="paragraph" w:customStyle="1" w:styleId="11D7F9F0B0E74E56A7AB6E71CAACC414">
    <w:name w:val="11D7F9F0B0E74E56A7AB6E71CAACC414"/>
    <w:rsid w:val="001E181B"/>
  </w:style>
  <w:style w:type="paragraph" w:customStyle="1" w:styleId="B0653A7A132542F099474FCA0EB2B479">
    <w:name w:val="B0653A7A132542F099474FCA0EB2B479"/>
    <w:rsid w:val="001E18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2023-06-07T00:00:00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DEF8DA621AF74DB3DEEFA274BB193D" ma:contentTypeVersion="12" ma:contentTypeDescription="Create a new document." ma:contentTypeScope="" ma:versionID="ac0240376da19f80b629913cdf534e00">
  <xsd:schema xmlns:xsd="http://www.w3.org/2001/XMLSchema" xmlns:xs="http://www.w3.org/2001/XMLSchema" xmlns:p="http://schemas.microsoft.com/office/2006/metadata/properties" xmlns:ns2="3fd515de-b24b-40e9-9b2f-e6deb8478b25" xmlns:ns3="eebfcf97-64af-4e42-afbe-a2f42004729c" targetNamespace="http://schemas.microsoft.com/office/2006/metadata/properties" ma:root="true" ma:fieldsID="e9d9e2dfa0ef4a0487422243d004ffef" ns2:_="" ns3:_="">
    <xsd:import namespace="3fd515de-b24b-40e9-9b2f-e6deb8478b25"/>
    <xsd:import namespace="eebfcf97-64af-4e42-afbe-a2f42004729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d515de-b24b-40e9-9b2f-e6deb8478b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7ef2803-65c2-4b30-b947-d41ffc50049e"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bfcf97-64af-4e42-afbe-a2f42004729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a656cf5-5c06-4b59-8723-d88a1935014c}" ma:internalName="TaxCatchAll" ma:showField="CatchAllData" ma:web="eebfcf97-64af-4e42-afbe-a2f42004729c">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eebfcf97-64af-4e42-afbe-a2f42004729c">
      <UserInfo>
        <DisplayName>Julia Blow</DisplayName>
        <AccountId>16</AccountId>
        <AccountType/>
      </UserInfo>
      <UserInfo>
        <DisplayName>Trevor Cook</DisplayName>
        <AccountId>13</AccountId>
        <AccountType/>
      </UserInfo>
      <UserInfo>
        <DisplayName>Jodie Gutteridge</DisplayName>
        <AccountId>23</AccountId>
        <AccountType/>
      </UserInfo>
    </SharedWithUsers>
    <lcf76f155ced4ddcb4097134ff3c332f xmlns="3fd515de-b24b-40e9-9b2f-e6deb8478b25">
      <Terms xmlns="http://schemas.microsoft.com/office/infopath/2007/PartnerControls"/>
    </lcf76f155ced4ddcb4097134ff3c332f>
    <TaxCatchAll xmlns="eebfcf97-64af-4e42-afbe-a2f42004729c"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845EAE-A8CD-4B72-84C4-3022581A286E}">
  <ds:schemaRefs>
    <ds:schemaRef ds:uri="http://schemas.microsoft.com/sharepoint/v3/contenttype/forms"/>
  </ds:schemaRefs>
</ds:datastoreItem>
</file>

<file path=customXml/itemProps3.xml><?xml version="1.0" encoding="utf-8"?>
<ds:datastoreItem xmlns:ds="http://schemas.openxmlformats.org/officeDocument/2006/customXml" ds:itemID="{4867ABB6-FA48-4754-BECC-94A974D9F37C}"/>
</file>

<file path=customXml/itemProps4.xml><?xml version="1.0" encoding="utf-8"?>
<ds:datastoreItem xmlns:ds="http://schemas.openxmlformats.org/officeDocument/2006/customXml" ds:itemID="{2611AAC1-2358-4530-B58A-3FCF882B58E2}">
  <ds:schemaRefs>
    <ds:schemaRef ds:uri="http://purl.org/dc/terms/"/>
    <ds:schemaRef ds:uri="http://schemas.microsoft.com/office/2006/documentManagement/types"/>
    <ds:schemaRef ds:uri="http://purl.org/dc/dcmitype/"/>
    <ds:schemaRef ds:uri="http://schemas.microsoft.com/office/infopath/2007/PartnerControls"/>
    <ds:schemaRef ds:uri="eebfcf97-64af-4e42-afbe-a2f42004729c"/>
    <ds:schemaRef ds:uri="http://purl.org/dc/elements/1.1/"/>
    <ds:schemaRef ds:uri="http://schemas.microsoft.com/office/2006/metadata/properties"/>
    <ds:schemaRef ds:uri="http://schemas.openxmlformats.org/package/2006/metadata/core-properties"/>
    <ds:schemaRef ds:uri="3fd515de-b24b-40e9-9b2f-e6deb8478b25"/>
    <ds:schemaRef ds:uri="http://www.w3.org/XML/1998/namespace"/>
  </ds:schemaRefs>
</ds:datastoreItem>
</file>

<file path=customXml/itemProps5.xml><?xml version="1.0" encoding="utf-8"?>
<ds:datastoreItem xmlns:ds="http://schemas.openxmlformats.org/officeDocument/2006/customXml" ds:itemID="{38E3B795-26EF-4178-9463-18E0FC220E5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London Borough Of Havering</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to School Transport Policy and Protocol</dc:title>
  <dc:subject>Travel assistance policy for children of compulsory school age</dc:subject>
  <dc:creator>Jodie Gutteridge</dc:creator>
  <cp:keywords/>
  <dc:description/>
  <cp:lastModifiedBy>Jodie Gutteridge</cp:lastModifiedBy>
  <cp:revision>3</cp:revision>
  <dcterms:created xsi:type="dcterms:W3CDTF">2023-06-07T11:16:00Z</dcterms:created>
  <dcterms:modified xsi:type="dcterms:W3CDTF">2023-10-10T17:09:41Z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0x01010041DEF8DA621AF74DB3DEEFA274BB193D</vt:lpwstr>
  </property>
  <property fmtid="{D5CDD505-2E9C-101B-9397-08002B2CF9AE}" pid="3" name="MediaServiceImageTags">
    <vt:lpwstr/>
  </property>
</Properties>
</file>